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5D46B4">
        <w:rPr>
          <w:rFonts w:ascii="Tahoma" w:eastAsia="Times New Roman" w:hAnsi="Tahoma" w:cs="Tahoma"/>
          <w:color w:val="000000"/>
          <w:sz w:val="18"/>
          <w:szCs w:val="18"/>
          <w:lang w:eastAsia="pl-PL"/>
        </w:rPr>
        <w:t>Ogłoszenie nr 510131439-N-2019 z dnia 28-06-2019 r.</w:t>
      </w:r>
    </w:p>
    <w:p w:rsidR="005D46B4" w:rsidRPr="005D46B4" w:rsidRDefault="005D46B4" w:rsidP="005D46B4">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5D46B4">
        <w:rPr>
          <w:rFonts w:ascii="Tahoma" w:eastAsia="Times New Roman" w:hAnsi="Tahoma" w:cs="Tahoma"/>
          <w:b/>
          <w:bCs/>
          <w:color w:val="000000"/>
          <w:sz w:val="27"/>
          <w:szCs w:val="27"/>
          <w:lang w:eastAsia="pl-PL"/>
        </w:rPr>
        <w:t>Gmina Lubasz: Odbieranie i zagospodarowanie odpadów komunalnych z nieruchomości położonych na terenie Gminy Lubasz </w:t>
      </w:r>
      <w:r w:rsidRPr="005D46B4">
        <w:rPr>
          <w:rFonts w:ascii="Tahoma" w:eastAsia="Times New Roman" w:hAnsi="Tahoma" w:cs="Tahoma"/>
          <w:b/>
          <w:bCs/>
          <w:color w:val="000000"/>
          <w:sz w:val="27"/>
          <w:szCs w:val="27"/>
          <w:lang w:eastAsia="pl-PL"/>
        </w:rPr>
        <w:br/>
      </w:r>
      <w:r w:rsidRPr="005D46B4">
        <w:rPr>
          <w:rFonts w:ascii="Tahoma" w:eastAsia="Times New Roman" w:hAnsi="Tahoma" w:cs="Tahoma"/>
          <w:b/>
          <w:bCs/>
          <w:color w:val="000000"/>
          <w:sz w:val="27"/>
          <w:szCs w:val="27"/>
          <w:lang w:eastAsia="pl-PL"/>
        </w:rPr>
        <w:br/>
        <w:t>OGŁOSZENIE O UDZIELENIU ZAMÓWIENIA - Usługi</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Zamieszczanie ogłoszenia:</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obowiązkowe</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Ogłoszenie dotyczy:</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zamówienia publicznego</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Zamówienie dotyczy projektu lub programu współfinansowanego ze środków Unii Europejskiej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nie</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Zamówienie było przedmiotem ogłoszenia w Biuletynie Zamówień Publicznych:</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tak </w:t>
      </w:r>
      <w:r w:rsidRPr="005D46B4">
        <w:rPr>
          <w:rFonts w:ascii="Tahoma" w:eastAsia="Times New Roman" w:hAnsi="Tahoma" w:cs="Tahoma"/>
          <w:color w:val="000000"/>
          <w:sz w:val="18"/>
          <w:szCs w:val="18"/>
          <w:lang w:eastAsia="pl-PL"/>
        </w:rPr>
        <w:br/>
        <w:t>Numer ogłoszenia: 561452-N-2019</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Ogłoszenie o zmianie ogłoszenia zostało zamieszczone w Biuletynie Zamówień Publicznych:</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nie</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p>
    <w:p w:rsidR="005D46B4" w:rsidRPr="005D46B4" w:rsidRDefault="005D46B4" w:rsidP="005D46B4">
      <w:pPr>
        <w:shd w:val="clear" w:color="auto" w:fill="FFFFFF" w:themeFill="background1"/>
        <w:spacing w:after="0" w:line="240" w:lineRule="auto"/>
        <w:rPr>
          <w:rFonts w:ascii="Tahoma" w:eastAsia="Times New Roman" w:hAnsi="Tahoma" w:cs="Tahoma"/>
          <w:b/>
          <w:bCs/>
          <w:color w:val="000000"/>
          <w:sz w:val="27"/>
          <w:szCs w:val="27"/>
          <w:lang w:eastAsia="pl-PL"/>
        </w:rPr>
      </w:pPr>
      <w:r w:rsidRPr="005D46B4">
        <w:rPr>
          <w:rFonts w:ascii="Tahoma" w:eastAsia="Times New Roman" w:hAnsi="Tahoma" w:cs="Tahoma"/>
          <w:b/>
          <w:bCs/>
          <w:color w:val="000000"/>
          <w:sz w:val="27"/>
          <w:szCs w:val="27"/>
          <w:u w:val="single"/>
          <w:lang w:eastAsia="pl-PL"/>
        </w:rPr>
        <w:t>SEKCJA I: ZAMAWIAJĄCY</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 1) NAZWA I ADRES:</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5D46B4">
        <w:rPr>
          <w:rFonts w:ascii="Tahoma" w:eastAsia="Times New Roman" w:hAnsi="Tahoma" w:cs="Tahoma"/>
          <w:color w:val="000000"/>
          <w:sz w:val="18"/>
          <w:szCs w:val="18"/>
          <w:lang w:eastAsia="pl-PL"/>
        </w:rPr>
        <w:br/>
        <w:t>Adres strony internetowej (</w:t>
      </w:r>
      <w:proofErr w:type="spellStart"/>
      <w:r w:rsidRPr="005D46B4">
        <w:rPr>
          <w:rFonts w:ascii="Tahoma" w:eastAsia="Times New Roman" w:hAnsi="Tahoma" w:cs="Tahoma"/>
          <w:color w:val="000000"/>
          <w:sz w:val="18"/>
          <w:szCs w:val="18"/>
          <w:lang w:eastAsia="pl-PL"/>
        </w:rPr>
        <w:t>url</w:t>
      </w:r>
      <w:proofErr w:type="spellEnd"/>
      <w:r w:rsidRPr="005D46B4">
        <w:rPr>
          <w:rFonts w:ascii="Tahoma" w:eastAsia="Times New Roman" w:hAnsi="Tahoma" w:cs="Tahoma"/>
          <w:color w:val="000000"/>
          <w:sz w:val="18"/>
          <w:szCs w:val="18"/>
          <w:lang w:eastAsia="pl-PL"/>
        </w:rPr>
        <w:t>): www.bip.lubasz.pl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I.2) RODZAJ ZAMAWIAJĄCEGO:</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Administracja samorządowa</w:t>
      </w:r>
    </w:p>
    <w:p w:rsidR="005D46B4" w:rsidRPr="005D46B4" w:rsidRDefault="005D46B4" w:rsidP="005D46B4">
      <w:pPr>
        <w:shd w:val="clear" w:color="auto" w:fill="FFFFFF" w:themeFill="background1"/>
        <w:spacing w:after="0" w:line="240" w:lineRule="auto"/>
        <w:rPr>
          <w:rFonts w:ascii="Tahoma" w:eastAsia="Times New Roman" w:hAnsi="Tahoma" w:cs="Tahoma"/>
          <w:b/>
          <w:bCs/>
          <w:color w:val="000000"/>
          <w:sz w:val="27"/>
          <w:szCs w:val="27"/>
          <w:lang w:eastAsia="pl-PL"/>
        </w:rPr>
      </w:pPr>
      <w:r w:rsidRPr="005D46B4">
        <w:rPr>
          <w:rFonts w:ascii="Tahoma" w:eastAsia="Times New Roman" w:hAnsi="Tahoma" w:cs="Tahoma"/>
          <w:b/>
          <w:bCs/>
          <w:color w:val="000000"/>
          <w:sz w:val="27"/>
          <w:szCs w:val="27"/>
          <w:u w:val="single"/>
          <w:lang w:eastAsia="pl-PL"/>
        </w:rPr>
        <w:t>SEKCJA II: PRZEDMIOT ZAMÓWIENIA</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II.1) Nazwa nadana zamówieniu przez zamawiającego: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Odbieranie i zagospodarowanie odpadów komunalnych z nieruchomości położonych na terenie Gminy Lubasz</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II.2) Rodzaj zamówienia:</w:t>
      </w:r>
      <w:r w:rsidRPr="005D46B4">
        <w:rPr>
          <w:rFonts w:ascii="Tahoma" w:eastAsia="Times New Roman" w:hAnsi="Tahoma" w:cs="Tahoma"/>
          <w:color w:val="000000"/>
          <w:sz w:val="18"/>
          <w:szCs w:val="18"/>
          <w:lang w:eastAsia="pl-PL"/>
        </w:rPr>
        <w:t>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Usługi</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II.3) Krótki opis przedmiotu zamówienia </w:t>
      </w:r>
      <w:r w:rsidRPr="005D46B4">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5D46B4">
        <w:rPr>
          <w:rFonts w:ascii="Tahoma" w:eastAsia="Times New Roman" w:hAnsi="Tahoma" w:cs="Tahoma"/>
          <w:color w:val="000000"/>
          <w:sz w:val="18"/>
          <w:szCs w:val="18"/>
          <w:lang w:eastAsia="pl-PL"/>
        </w:rPr>
        <w:t> </w:t>
      </w:r>
      <w:r w:rsidRPr="005D46B4">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5D46B4">
        <w:rPr>
          <w:rFonts w:ascii="Tahoma" w:eastAsia="Times New Roman" w:hAnsi="Tahoma" w:cs="Tahoma"/>
          <w:color w:val="000000"/>
          <w:sz w:val="18"/>
          <w:szCs w:val="18"/>
          <w:lang w:eastAsia="pl-PL"/>
        </w:rPr>
        <w:t>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 xml:space="preserve">1. 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z ogólnodostępnych punktów zlokalizowanych na terenie Gminy Lubasz, a także z nieruchomości niezamieszkałych, cmentarzy, w sposób zgodny z przepisami ustawy z dnia 13 września 1996 r. o utrzymaniu czystości i porządku w gminach (Dz.U. z 2018 r., poz. 1454 ze zm.)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oraz Uchwałą Nr V/45/19 Rady Gminy Lubasz z dnia 30 kwietnia 2019 r. w sprawie: uchwalenia Regulaminu utrzymania czystości i porządku na terenie Gminy Lubasz.2.Opis przedmiotu zamówienia: Zakres zamówienia obejmuje: Odbieranie odpadów komunalnych z nieruchomości, na których zamieszkują mieszkańcy (tzw. nieruchomości zamieszkałe stale i czasowo – łącznie z nieruchomościami zabudowanymi budynkami letniskowymi) oraz nieruchomości niezamieszkałych, w tym: a) odbieranie odpadów komunalnych niesegregowanych (zmieszanych), b) odbieranie odpadów segregowanych: - ulegających biodegradacji (odpadów zielonych), - wielkogabarytowych, - zużyty sprzęt elektryczny i elektroniczny, - papier, - metal, - szkło, - tworzywa sztuczne, - opakowania wielomateriałowe z zastrzeżeniem, że Wykonawca odbierze każdą ilość wyżej wymienionych odpadów komunalnych. Odbiór odpadów z części nieruchomości znajdujących się na terenie Gminy Lubasz może być utrudniony ze względu na dojazd do tych posesji. Dotyczy to zwłaszcza nieruchomości letniskowych zlokalizowanych w Lubaszu przy Jeziorze Dużym, w Kruteczku przy Jeziorze </w:t>
      </w:r>
      <w:proofErr w:type="spellStart"/>
      <w:r w:rsidRPr="005D46B4">
        <w:rPr>
          <w:rFonts w:ascii="Tahoma" w:eastAsia="Times New Roman" w:hAnsi="Tahoma" w:cs="Tahoma"/>
          <w:color w:val="000000"/>
          <w:sz w:val="18"/>
          <w:szCs w:val="18"/>
          <w:lang w:eastAsia="pl-PL"/>
        </w:rPr>
        <w:t>Kruteckim</w:t>
      </w:r>
      <w:proofErr w:type="spellEnd"/>
      <w:r w:rsidRPr="005D46B4">
        <w:rPr>
          <w:rFonts w:ascii="Tahoma" w:eastAsia="Times New Roman" w:hAnsi="Tahoma" w:cs="Tahoma"/>
          <w:color w:val="000000"/>
          <w:sz w:val="18"/>
          <w:szCs w:val="18"/>
          <w:lang w:eastAsia="pl-PL"/>
        </w:rPr>
        <w:t xml:space="preserve">, w części m. Krucz oraz pojedynczych nieruchomości w miejscowości Goraj, Antoniewo. 3.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w:t>
      </w:r>
      <w:r w:rsidRPr="005D46B4">
        <w:rPr>
          <w:rFonts w:ascii="Tahoma" w:eastAsia="Times New Roman" w:hAnsi="Tahoma" w:cs="Tahoma"/>
          <w:color w:val="000000"/>
          <w:sz w:val="18"/>
          <w:szCs w:val="18"/>
          <w:lang w:eastAsia="pl-PL"/>
        </w:rPr>
        <w:lastRenderedPageBreak/>
        <w:t>będą z pojemników w kolorze czarnym o pojemności 120 l, 240 l, 1100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niesegregowane (zmieszane) odpady komunalne odbierane będą z pojemników w kolorze czarnym o pojemności 120 l, 240 l, 1100 l oraz z pojemników KP w zabudowie wielorodzinnej oraz z nieruchomości niezamieszkałych, właściciele nieruchomości zapewniają w/w pojemniki na danych nieruchomościach oraz utrzymują je w odpowiednim stanie sanitarnym, porządkowym i technicznym c) częstotliwość odbioru (wywozu) niesegregowanych (zmieszanych) odpadów komunalnych - 2 razy w miesiącu, zgodnie z harmonogramem wykonanym przez Wykonawcę, uzgodnionym z Zamawiającym i zaakceptowanym przez Zamawiającego (również w zabudowie wielorodzinnej i z nieruchomości niezamieszkałych) oraz 1 raz na tydzień z nieruchomości niezamieszkałych jeżeli tak wynika ze złożonej deklaracji, d) w zabudowie mieszkaniowej wielorodzinnej niesegregowane odpady komunalne odbierane będą z pojemników - właściciele (zarządcy) nieruchomości zapewniają w/w pojemniki na danych nieruchomościach oraz utrzymują je w odpowiednim stanie sanitarnym, porządkowym i technicznym, e) ilość budynków (tzw. nieruchomości zamieszkałe stale i czasowo) podano w punkcie dotyczącym charakterystyki Gminy Lubasz, f)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01.07.2019 r. do 30.09.2019 r. zobowiązany jest niezwłocznie poinformować Zamawiającego o zmianie miejsca gdzie dostarczane są odpady z Gminy Lubasz. g)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h)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lub przy zastosowaniu pojemników. Dla potrzeb selektywnej zbiórki odpadów w zabudowie jednorodzinnej i zagrodowej stosuje się pojemniki lub worki w następującej kolorystyce: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w:t>
      </w:r>
      <w:proofErr w:type="spellStart"/>
      <w:r w:rsidRPr="005D46B4">
        <w:rPr>
          <w:rFonts w:ascii="Tahoma" w:eastAsia="Times New Roman" w:hAnsi="Tahoma" w:cs="Tahoma"/>
          <w:color w:val="000000"/>
          <w:sz w:val="18"/>
          <w:szCs w:val="18"/>
          <w:lang w:eastAsia="pl-PL"/>
        </w:rPr>
        <w:t>Bio</w:t>
      </w:r>
      <w:proofErr w:type="spellEnd"/>
      <w:r w:rsidRPr="005D46B4">
        <w:rPr>
          <w:rFonts w:ascii="Tahoma" w:eastAsia="Times New Roman" w:hAnsi="Tahoma" w:cs="Tahoma"/>
          <w:color w:val="000000"/>
          <w:sz w:val="18"/>
          <w:szCs w:val="18"/>
          <w:lang w:eastAsia="pl-PL"/>
        </w:rPr>
        <w:t>” w skład którego wchodzą odpady ulegające biodegradacji, ze szczególnym uwzględnieniem bioodpadów. b) worki dla potrzeb selektywnej zbiórki odpadów dostarczane są właścicielom nieruchomości w zabudowie jednorodzinnej i zagrodowej przez Wykonawcę, w miarę potrzeb, za wyjątkiem pierwszego kompletu, który właściciel zapewnia we własnym zakresie. Przedmiotowe worki powinny posiadać następujące parametry: - materiał – folia polietylenowa o grubości zapewniającej wytrzymałość worków, pojemność do 120 l, c) worki dla potrzeb selektywnej zbiórki odpadów komunalnych na terenie nieruchomości muszą spełniać następujące wymagania: - zapewniać gwarancję bezpieczeństwa dla pracowników Operatora podczas odbioru odpadów; - zapewniać wytrzymałość umożliwiającą ich załadunek, uwzględniającą rodzaj odpadów w nich gromadzonych; - zawierać czytelne oznakowanie rodzaju odpadu w nich gromadzonego (kolor i napis). d) w zabudowie mieszkaniowej wielorodzinnej oraz z nieruchomości niezamieszkałych odbiór selektywnie zebranych odpadów komunalnych będzie się odbywać w systemie pojemnikowym, tj. w pojemnikach zawierających wyraźne oznaczenie zbieranych w nich odpadów, tj.: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w:t>
      </w:r>
      <w:proofErr w:type="spellStart"/>
      <w:r w:rsidRPr="005D46B4">
        <w:rPr>
          <w:rFonts w:ascii="Tahoma" w:eastAsia="Times New Roman" w:hAnsi="Tahoma" w:cs="Tahoma"/>
          <w:color w:val="000000"/>
          <w:sz w:val="18"/>
          <w:szCs w:val="18"/>
          <w:lang w:eastAsia="pl-PL"/>
        </w:rPr>
        <w:t>Bio</w:t>
      </w:r>
      <w:proofErr w:type="spellEnd"/>
      <w:r w:rsidRPr="005D46B4">
        <w:rPr>
          <w:rFonts w:ascii="Tahoma" w:eastAsia="Times New Roman" w:hAnsi="Tahoma" w:cs="Tahoma"/>
          <w:color w:val="000000"/>
          <w:sz w:val="18"/>
          <w:szCs w:val="18"/>
          <w:lang w:eastAsia="pl-PL"/>
        </w:rPr>
        <w:t xml:space="preserve">” w skład którego wchodzą odpady ulegające </w:t>
      </w:r>
      <w:r w:rsidRPr="005D46B4">
        <w:rPr>
          <w:rFonts w:ascii="Tahoma" w:eastAsia="Times New Roman" w:hAnsi="Tahoma" w:cs="Tahoma"/>
          <w:color w:val="000000"/>
          <w:sz w:val="18"/>
          <w:szCs w:val="18"/>
          <w:lang w:eastAsia="pl-PL"/>
        </w:rPr>
        <w:lastRenderedPageBreak/>
        <w:t xml:space="preserve">biodegradacji, ze szczególnym uwzględnieniem bioodpadów. W przypadku zastosowania kontenerów typu KP - (typu KP 2,5; KP 5; KP 7; KP 10) o pojemności od 2,5 m3 do 10 m3, nie obowiązują oznaczenia kolorystyczne, o których mowa powyżej, jednakże kontenery te powinny być jednoznacznie i czytelnie oznakowane, w widocznym miejscu słownym lub graficznym oznaczeniem właściwych odpadów w nich gromadzonych. e) Częstotliwość odbioru odpadów komunalnych z terenu nieruchomości zamieszkałych - z obszaru zabudowy jednorodzinnej, zagrodowej i wielorodzinnej: 1. zmieszane odpady komunalne - jeden raz na dwa tygodnie;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innych: • od 1 kwietnia do 30 listopada - jeden raz w tygodniu, • od 1 grudnia do 31 marca – jeden raz na dwa tygodnie. f) Częstotliwość odbioru odpadów komunalnych z terenu nieruchomości niezamieszkałych: 1. zmieszane odpady komunalne – jeden raz na dwa tygodnie, z wyłączeniem nieruchomości, z których zadeklarowano odbiór raz na tydzień;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kwietnia do 30 listopada - jeden raz w tygodniu, • od 1 grudnia do 31 marca – jeden raz na dwa tygodnie; g) Częstotliwość odbioru odpadów komunalnych z terenu, nieruchomości, na których znajdują się domki letniskowe, lub innych nieruchomości wykorzystywanych na cele rekreacyjno-wypoczynkowe, wykorzystywanych jedynie przez część roku: 1. zmieszane odpady komunalne: a. od 1 kwietnia do 31 października - jeden raz na dwa tygodnie, b. od 1 listopada do 31 marca – jeden raz w miesiącu,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kwietnia do 30 listopada - jeden raz w tygodniu, • od 1 grudnia do 31 marca – jeden raz na dwa tygodnie; Uwaga: Harmonogram, o którym mowa w pkt e-g dot. odbioru odpadów Wykonawca uzgadnia z Zamawiającym, Wykonawca musi uzyskać od Zamawiającego stosowną akceptację harmonogramu. h)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i) Odbiór odpadów wielkogabarytowych, zużytego sprzęt elektrycznego i elektronicznego oraz zużytych opon odbywać się będzie bezpośrednio przed posesjami właścicieli nieruchomości, na których zamieszkują mieszkańcy (tzw. nieruchomości zamieszkałe stale i czasowo) oraz z nieruchomości niezamieszkałych. j) Częstotliwość odbioru odpadów wielkogabarytowych, zużytego sprzęt elektrycznego i elektronicznego oraz zużytych opon – 1 raz w okresie od 01.07.2019 r. do 31.12.2019 r. zgodnie z harmonogramem wykonanym przez Wykonawcę, uzgodnionym z Zamawiającym i zaakceptowanym przez Zamawiającego. k)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l)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atmosferycznych.5.Wykonawca musi posiadać uprawnienia do wykonywania działalności polegającej na odbieraniu odpadów komunalnych od właścicieli nieruchomości zgodnie z przepisami ustawy o utrzymaniu czystości i porządku w gminach z dnia 13 września 1996 r. (Dz.U. z 2018 r., poz. 1454 ze zm.), ustawy z dnia 14 grudnia 2012 r. o odpadach (Dz. U. z 2019 r. poz. 701 ze zm.). 6.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w:t>
      </w:r>
      <w:r w:rsidRPr="005D46B4">
        <w:rPr>
          <w:rFonts w:ascii="Tahoma" w:eastAsia="Times New Roman" w:hAnsi="Tahoma" w:cs="Tahoma"/>
          <w:color w:val="000000"/>
          <w:sz w:val="18"/>
          <w:szCs w:val="18"/>
          <w:lang w:eastAsia="pl-PL"/>
        </w:rPr>
        <w:lastRenderedPageBreak/>
        <w:t xml:space="preserve">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5D46B4">
        <w:rPr>
          <w:rFonts w:ascii="Tahoma" w:eastAsia="Times New Roman" w:hAnsi="Tahoma" w:cs="Tahoma"/>
          <w:color w:val="000000"/>
          <w:sz w:val="18"/>
          <w:szCs w:val="18"/>
          <w:lang w:eastAsia="pl-PL"/>
        </w:rPr>
        <w:t>higieniczno</w:t>
      </w:r>
      <w:proofErr w:type="spellEnd"/>
      <w:r w:rsidRPr="005D46B4">
        <w:rPr>
          <w:rFonts w:ascii="Tahoma" w:eastAsia="Times New Roman" w:hAnsi="Tahoma" w:cs="Tahoma"/>
          <w:color w:val="000000"/>
          <w:sz w:val="18"/>
          <w:szCs w:val="18"/>
          <w:lang w:eastAsia="pl-PL"/>
        </w:rPr>
        <w:t xml:space="preserve"> - sanitarnym), • wykonywanie usług zgodnie z obowiązującymi przepisami prawa, w tym także z ustawą z dnia 27 kwietnia 2001 r. Prawo ochrony środowiska (Dz. U. z 2018 r. poz. 799 ze zm.), żeby Wykonawca nie naraził swoim działaniem lub zaniechaniem na negatywne skutki środowiska naturalnego (zarówno umyślnie jak i nieumyślnie działania Wykonawcy). 7. Wymagania Zamawiającego dotyczące zatrudniania osób na umowę o pracę przez Wykonawcę lub Podwykonawcę. 1) Zamawiający stosownie do art. 29 ust. 3a ustawy </w:t>
      </w:r>
      <w:proofErr w:type="spellStart"/>
      <w:r w:rsidRPr="005D46B4">
        <w:rPr>
          <w:rFonts w:ascii="Tahoma" w:eastAsia="Times New Roman" w:hAnsi="Tahoma" w:cs="Tahoma"/>
          <w:color w:val="000000"/>
          <w:sz w:val="18"/>
          <w:szCs w:val="18"/>
          <w:lang w:eastAsia="pl-PL"/>
        </w:rPr>
        <w:t>Pzp</w:t>
      </w:r>
      <w:proofErr w:type="spellEnd"/>
      <w:r w:rsidRPr="005D46B4">
        <w:rPr>
          <w:rFonts w:ascii="Tahoma" w:eastAsia="Times New Roman" w:hAnsi="Tahoma" w:cs="Tahoma"/>
          <w:color w:val="000000"/>
          <w:sz w:val="18"/>
          <w:szCs w:val="18"/>
          <w:lang w:eastAsia="pl-PL"/>
        </w:rPr>
        <w:t>.,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Pierwsze oświadczenie zostanie złożone Zamawiającemu najpóźniej w dniu zawarcia umowy, kolejne zgodnie z zapisami zawartymi powyżej.</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II.4) Informacja o częściach zamówienia:</w:t>
      </w:r>
      <w:r w:rsidRPr="005D46B4">
        <w:rPr>
          <w:rFonts w:ascii="Tahoma" w:eastAsia="Times New Roman" w:hAnsi="Tahoma" w:cs="Tahoma"/>
          <w:color w:val="000000"/>
          <w:sz w:val="18"/>
          <w:szCs w:val="18"/>
          <w:lang w:eastAsia="pl-PL"/>
        </w:rPr>
        <w:t> </w:t>
      </w:r>
      <w:r w:rsidRPr="005D46B4">
        <w:rPr>
          <w:rFonts w:ascii="Tahoma" w:eastAsia="Times New Roman" w:hAnsi="Tahoma" w:cs="Tahoma"/>
          <w:color w:val="000000"/>
          <w:sz w:val="18"/>
          <w:szCs w:val="18"/>
          <w:lang w:eastAsia="pl-PL"/>
        </w:rPr>
        <w:br/>
      </w:r>
      <w:r w:rsidRPr="005D46B4">
        <w:rPr>
          <w:rFonts w:ascii="Tahoma" w:eastAsia="Times New Roman" w:hAnsi="Tahoma" w:cs="Tahoma"/>
          <w:b/>
          <w:bCs/>
          <w:color w:val="000000"/>
          <w:sz w:val="18"/>
          <w:szCs w:val="18"/>
          <w:lang w:eastAsia="pl-PL"/>
        </w:rPr>
        <w:t>Zamówienie było podzielone na części:</w:t>
      </w:r>
      <w:r w:rsidRPr="005D46B4">
        <w:rPr>
          <w:rFonts w:ascii="Tahoma" w:eastAsia="Times New Roman" w:hAnsi="Tahoma" w:cs="Tahoma"/>
          <w:color w:val="000000"/>
          <w:sz w:val="18"/>
          <w:szCs w:val="18"/>
          <w:lang w:eastAsia="pl-PL"/>
        </w:rPr>
        <w:t>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nie</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II.5) Główny Kod CPV:</w:t>
      </w:r>
      <w:r w:rsidRPr="005D46B4">
        <w:rPr>
          <w:rFonts w:ascii="Tahoma" w:eastAsia="Times New Roman" w:hAnsi="Tahoma" w:cs="Tahoma"/>
          <w:color w:val="000000"/>
          <w:sz w:val="18"/>
          <w:szCs w:val="18"/>
          <w:lang w:eastAsia="pl-PL"/>
        </w:rPr>
        <w:t> 90500000-2</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Dodatkowe kody CPV: </w:t>
      </w:r>
      <w:r w:rsidRPr="005D46B4">
        <w:rPr>
          <w:rFonts w:ascii="Tahoma" w:eastAsia="Times New Roman" w:hAnsi="Tahoma" w:cs="Tahoma"/>
          <w:color w:val="000000"/>
          <w:sz w:val="18"/>
          <w:szCs w:val="18"/>
          <w:lang w:eastAsia="pl-PL"/>
        </w:rPr>
        <w:t>90511000-2, 90512000-9, 90513100-7, 90533000-2, 90511200-4</w:t>
      </w:r>
    </w:p>
    <w:p w:rsidR="005D46B4" w:rsidRPr="005D46B4" w:rsidRDefault="005D46B4" w:rsidP="005D46B4">
      <w:pPr>
        <w:shd w:val="clear" w:color="auto" w:fill="FFFFFF" w:themeFill="background1"/>
        <w:spacing w:after="0" w:line="240" w:lineRule="auto"/>
        <w:rPr>
          <w:rFonts w:ascii="Tahoma" w:eastAsia="Times New Roman" w:hAnsi="Tahoma" w:cs="Tahoma"/>
          <w:b/>
          <w:bCs/>
          <w:color w:val="000000"/>
          <w:sz w:val="27"/>
          <w:szCs w:val="27"/>
          <w:lang w:eastAsia="pl-PL"/>
        </w:rPr>
      </w:pPr>
      <w:r w:rsidRPr="005D46B4">
        <w:rPr>
          <w:rFonts w:ascii="Tahoma" w:eastAsia="Times New Roman" w:hAnsi="Tahoma" w:cs="Tahoma"/>
          <w:b/>
          <w:bCs/>
          <w:color w:val="000000"/>
          <w:sz w:val="27"/>
          <w:szCs w:val="27"/>
          <w:u w:val="single"/>
          <w:lang w:eastAsia="pl-PL"/>
        </w:rPr>
        <w:t>SEKCJA III: PROCEDURA</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III.1) TRYB UDZIELENIA ZAMÓWIENIA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Przetarg nieograniczony</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III.2) Ogłoszenie dotyczy zakończenia dynamicznego systemu zakupów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nie</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III.3) Informacje dodatkowe: </w:t>
      </w:r>
    </w:p>
    <w:p w:rsidR="005D46B4" w:rsidRPr="005D46B4" w:rsidRDefault="005D46B4" w:rsidP="005D46B4">
      <w:pPr>
        <w:shd w:val="clear" w:color="auto" w:fill="FFFFFF" w:themeFill="background1"/>
        <w:spacing w:after="0" w:line="240" w:lineRule="auto"/>
        <w:rPr>
          <w:rFonts w:ascii="Tahoma" w:eastAsia="Times New Roman" w:hAnsi="Tahoma" w:cs="Tahoma"/>
          <w:b/>
          <w:bCs/>
          <w:color w:val="000000"/>
          <w:sz w:val="27"/>
          <w:szCs w:val="27"/>
          <w:lang w:eastAsia="pl-PL"/>
        </w:rPr>
      </w:pPr>
      <w:r w:rsidRPr="005D46B4">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D46B4" w:rsidRPr="005D46B4" w:rsidTr="005D46B4">
        <w:tc>
          <w:tcPr>
            <w:tcW w:w="0" w:type="auto"/>
            <w:tcMar>
              <w:top w:w="0" w:type="dxa"/>
              <w:left w:w="0" w:type="dxa"/>
              <w:bottom w:w="0" w:type="dxa"/>
              <w:right w:w="0" w:type="dxa"/>
            </w:tcMar>
            <w:vAlign w:val="center"/>
            <w:hideMark/>
          </w:tcPr>
          <w:p w:rsidR="005D46B4" w:rsidRPr="005D46B4" w:rsidRDefault="005D46B4" w:rsidP="005D46B4">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5D46B4" w:rsidRPr="005D46B4" w:rsidTr="005D46B4">
        <w:tc>
          <w:tcPr>
            <w:tcW w:w="0" w:type="auto"/>
            <w:tcMar>
              <w:top w:w="0" w:type="dxa"/>
              <w:left w:w="0" w:type="dxa"/>
              <w:bottom w:w="0" w:type="dxa"/>
              <w:right w:w="0" w:type="dxa"/>
            </w:tcMar>
            <w:vAlign w:val="center"/>
            <w:hideMark/>
          </w:tcPr>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0"/>
                <w:szCs w:val="20"/>
                <w:lang w:eastAsia="pl-PL"/>
              </w:rPr>
            </w:pPr>
          </w:p>
        </w:tc>
      </w:tr>
      <w:tr w:rsidR="005D46B4" w:rsidRPr="005D46B4" w:rsidTr="005D46B4">
        <w:tc>
          <w:tcPr>
            <w:tcW w:w="0" w:type="auto"/>
            <w:tcMar>
              <w:top w:w="0" w:type="dxa"/>
              <w:left w:w="0" w:type="dxa"/>
              <w:bottom w:w="0" w:type="dxa"/>
              <w:right w:w="0" w:type="dxa"/>
            </w:tcMar>
            <w:vAlign w:val="center"/>
            <w:hideMark/>
          </w:tcPr>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lastRenderedPageBreak/>
              <w:t>IV.1) DATA UDZIELENIA ZAMÓWIENIA: </w:t>
            </w:r>
            <w:r w:rsidRPr="005D46B4">
              <w:rPr>
                <w:rFonts w:ascii="Times New Roman" w:eastAsia="Times New Roman" w:hAnsi="Times New Roman" w:cs="Times New Roman"/>
                <w:sz w:val="24"/>
                <w:szCs w:val="24"/>
                <w:lang w:eastAsia="pl-PL"/>
              </w:rPr>
              <w:t>28/06/2019 </w:t>
            </w:r>
            <w:r w:rsidRPr="005D46B4">
              <w:rPr>
                <w:rFonts w:ascii="Times New Roman" w:eastAsia="Times New Roman" w:hAnsi="Times New Roman" w:cs="Times New Roman"/>
                <w:sz w:val="24"/>
                <w:szCs w:val="24"/>
                <w:lang w:eastAsia="pl-PL"/>
              </w:rPr>
              <w:br/>
            </w:r>
            <w:r w:rsidRPr="005D46B4">
              <w:rPr>
                <w:rFonts w:ascii="Times New Roman" w:eastAsia="Times New Roman" w:hAnsi="Times New Roman" w:cs="Times New Roman"/>
                <w:b/>
                <w:bCs/>
                <w:sz w:val="24"/>
                <w:szCs w:val="24"/>
                <w:lang w:eastAsia="pl-PL"/>
              </w:rPr>
              <w:t>IV.2) Całkowita wartość zamówienia</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t>Wartość bez VAT</w:t>
            </w:r>
            <w:r w:rsidRPr="005D46B4">
              <w:rPr>
                <w:rFonts w:ascii="Times New Roman" w:eastAsia="Times New Roman" w:hAnsi="Times New Roman" w:cs="Times New Roman"/>
                <w:sz w:val="24"/>
                <w:szCs w:val="24"/>
                <w:lang w:eastAsia="pl-PL"/>
              </w:rPr>
              <w:t> 574249.12 </w:t>
            </w:r>
            <w:r w:rsidRPr="005D46B4">
              <w:rPr>
                <w:rFonts w:ascii="Times New Roman" w:eastAsia="Times New Roman" w:hAnsi="Times New Roman" w:cs="Times New Roman"/>
                <w:sz w:val="24"/>
                <w:szCs w:val="24"/>
                <w:lang w:eastAsia="pl-PL"/>
              </w:rPr>
              <w:br/>
            </w:r>
            <w:r w:rsidRPr="005D46B4">
              <w:rPr>
                <w:rFonts w:ascii="Times New Roman" w:eastAsia="Times New Roman" w:hAnsi="Times New Roman" w:cs="Times New Roman"/>
                <w:b/>
                <w:bCs/>
                <w:sz w:val="24"/>
                <w:szCs w:val="24"/>
                <w:lang w:eastAsia="pl-PL"/>
              </w:rPr>
              <w:t>Waluta</w:t>
            </w:r>
            <w:r w:rsidRPr="005D46B4">
              <w:rPr>
                <w:rFonts w:ascii="Times New Roman" w:eastAsia="Times New Roman" w:hAnsi="Times New Roman" w:cs="Times New Roman"/>
                <w:sz w:val="24"/>
                <w:szCs w:val="24"/>
                <w:lang w:eastAsia="pl-PL"/>
              </w:rPr>
              <w:t> PLN</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t>IV.3) INFORMACJE O OFERTACH</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Liczba otrzymanych ofert:  1 </w:t>
            </w:r>
            <w:r w:rsidRPr="005D46B4">
              <w:rPr>
                <w:rFonts w:ascii="Times New Roman" w:eastAsia="Times New Roman" w:hAnsi="Times New Roman" w:cs="Times New Roman"/>
                <w:sz w:val="24"/>
                <w:szCs w:val="24"/>
                <w:lang w:eastAsia="pl-PL"/>
              </w:rPr>
              <w:br/>
              <w:t>w tym: </w:t>
            </w:r>
            <w:r w:rsidRPr="005D46B4">
              <w:rPr>
                <w:rFonts w:ascii="Times New Roman" w:eastAsia="Times New Roman" w:hAnsi="Times New Roman" w:cs="Times New Roman"/>
                <w:sz w:val="24"/>
                <w:szCs w:val="24"/>
                <w:lang w:eastAsia="pl-PL"/>
              </w:rPr>
              <w:br/>
              <w:t>liczba otrzymanych ofert od małych i średnich przedsiębiorstw:  1 </w:t>
            </w:r>
            <w:r w:rsidRPr="005D46B4">
              <w:rPr>
                <w:rFonts w:ascii="Times New Roman" w:eastAsia="Times New Roman" w:hAnsi="Times New Roman" w:cs="Times New Roman"/>
                <w:sz w:val="24"/>
                <w:szCs w:val="24"/>
                <w:lang w:eastAsia="pl-PL"/>
              </w:rPr>
              <w:br/>
              <w:t>liczba otrzymanych ofert od wykonawców z innych państw członkowskich Unii Europejskiej:  0 </w:t>
            </w:r>
            <w:r w:rsidRPr="005D46B4">
              <w:rPr>
                <w:rFonts w:ascii="Times New Roman" w:eastAsia="Times New Roman" w:hAnsi="Times New Roman" w:cs="Times New Roman"/>
                <w:sz w:val="24"/>
                <w:szCs w:val="24"/>
                <w:lang w:eastAsia="pl-PL"/>
              </w:rPr>
              <w:br/>
              <w:t>liczba otrzymanych ofert od wykonawców z państw niebędących członkami Unii Europejskiej:  0 </w:t>
            </w:r>
            <w:r w:rsidRPr="005D46B4">
              <w:rPr>
                <w:rFonts w:ascii="Times New Roman" w:eastAsia="Times New Roman" w:hAnsi="Times New Roman" w:cs="Times New Roman"/>
                <w:sz w:val="24"/>
                <w:szCs w:val="24"/>
                <w:lang w:eastAsia="pl-PL"/>
              </w:rPr>
              <w:br/>
              <w:t>liczba ofert otrzymanych drogą elektroniczną:  0</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t>IV.4) LICZBA ODRZUCONYCH OFERT: </w:t>
            </w:r>
            <w:r w:rsidRPr="005D46B4">
              <w:rPr>
                <w:rFonts w:ascii="Times New Roman" w:eastAsia="Times New Roman" w:hAnsi="Times New Roman" w:cs="Times New Roman"/>
                <w:sz w:val="24"/>
                <w:szCs w:val="24"/>
                <w:lang w:eastAsia="pl-PL"/>
              </w:rPr>
              <w:t>0</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t>IV.5) NAZWA I ADRES WYKONAWCY, KTÓREMU UDZIELONO ZAMÓWIENIA</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Zamówienie zostało udzielone wykonawcom wspólnie ubiegającym się o udzielenie: </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nie</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Nazwa wykonawcy: Gminny Zakład Komunalny Sp. z o.o. w Lubaszu </w:t>
            </w:r>
            <w:r w:rsidRPr="005D46B4">
              <w:rPr>
                <w:rFonts w:ascii="Times New Roman" w:eastAsia="Times New Roman" w:hAnsi="Times New Roman" w:cs="Times New Roman"/>
                <w:sz w:val="24"/>
                <w:szCs w:val="24"/>
                <w:lang w:eastAsia="pl-PL"/>
              </w:rPr>
              <w:br/>
              <w:t>Email wykonawcy: biuro@gzk-lubasz.pl </w:t>
            </w:r>
            <w:r w:rsidRPr="005D46B4">
              <w:rPr>
                <w:rFonts w:ascii="Times New Roman" w:eastAsia="Times New Roman" w:hAnsi="Times New Roman" w:cs="Times New Roman"/>
                <w:sz w:val="24"/>
                <w:szCs w:val="24"/>
                <w:lang w:eastAsia="pl-PL"/>
              </w:rPr>
              <w:br/>
              <w:t xml:space="preserve">Adres pocztowy: ul. </w:t>
            </w:r>
            <w:proofErr w:type="spellStart"/>
            <w:r w:rsidRPr="005D46B4">
              <w:rPr>
                <w:rFonts w:ascii="Times New Roman" w:eastAsia="Times New Roman" w:hAnsi="Times New Roman" w:cs="Times New Roman"/>
                <w:sz w:val="24"/>
                <w:szCs w:val="24"/>
                <w:lang w:eastAsia="pl-PL"/>
              </w:rPr>
              <w:t>Stajkowska</w:t>
            </w:r>
            <w:proofErr w:type="spellEnd"/>
            <w:r w:rsidRPr="005D46B4">
              <w:rPr>
                <w:rFonts w:ascii="Times New Roman" w:eastAsia="Times New Roman" w:hAnsi="Times New Roman" w:cs="Times New Roman"/>
                <w:sz w:val="24"/>
                <w:szCs w:val="24"/>
                <w:lang w:eastAsia="pl-PL"/>
              </w:rPr>
              <w:t xml:space="preserve"> 23 </w:t>
            </w:r>
            <w:r w:rsidRPr="005D46B4">
              <w:rPr>
                <w:rFonts w:ascii="Times New Roman" w:eastAsia="Times New Roman" w:hAnsi="Times New Roman" w:cs="Times New Roman"/>
                <w:sz w:val="24"/>
                <w:szCs w:val="24"/>
                <w:lang w:eastAsia="pl-PL"/>
              </w:rPr>
              <w:br/>
              <w:t>Kod pocztowy: 64-720 </w:t>
            </w:r>
            <w:r w:rsidRPr="005D46B4">
              <w:rPr>
                <w:rFonts w:ascii="Times New Roman" w:eastAsia="Times New Roman" w:hAnsi="Times New Roman" w:cs="Times New Roman"/>
                <w:sz w:val="24"/>
                <w:szCs w:val="24"/>
                <w:lang w:eastAsia="pl-PL"/>
              </w:rPr>
              <w:br/>
              <w:t>Miejscowość: Lubasz </w:t>
            </w:r>
            <w:r w:rsidRPr="005D46B4">
              <w:rPr>
                <w:rFonts w:ascii="Times New Roman" w:eastAsia="Times New Roman" w:hAnsi="Times New Roman" w:cs="Times New Roman"/>
                <w:sz w:val="24"/>
                <w:szCs w:val="24"/>
                <w:lang w:eastAsia="pl-PL"/>
              </w:rPr>
              <w:br/>
              <w:t>Kraj/woj.: wielkopolskie </w:t>
            </w:r>
            <w:r w:rsidRPr="005D46B4">
              <w:rPr>
                <w:rFonts w:ascii="Times New Roman" w:eastAsia="Times New Roman" w:hAnsi="Times New Roman" w:cs="Times New Roman"/>
                <w:sz w:val="24"/>
                <w:szCs w:val="24"/>
                <w:lang w:eastAsia="pl-PL"/>
              </w:rPr>
              <w:br/>
            </w:r>
            <w:r w:rsidRPr="005D46B4">
              <w:rPr>
                <w:rFonts w:ascii="Times New Roman" w:eastAsia="Times New Roman" w:hAnsi="Times New Roman" w:cs="Times New Roman"/>
                <w:sz w:val="24"/>
                <w:szCs w:val="24"/>
                <w:lang w:eastAsia="pl-PL"/>
              </w:rPr>
              <w:br/>
              <w:t>Wykonawca jest małym/średnim przedsiębiorcą:</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tak</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Wykonawca pochodzi z innego państwa członkowskiego Unii Europejskiej:</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nie</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Wykonawca pochodzi z innego państwa nie będącego członkiem Unii Europejskiej:</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nie</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t>Cena wybranej oferty/wartość umowy </w:t>
            </w:r>
            <w:r w:rsidRPr="005D46B4">
              <w:rPr>
                <w:rFonts w:ascii="Times New Roman" w:eastAsia="Times New Roman" w:hAnsi="Times New Roman" w:cs="Times New Roman"/>
                <w:sz w:val="24"/>
                <w:szCs w:val="24"/>
                <w:lang w:eastAsia="pl-PL"/>
              </w:rPr>
              <w:t>620189.05 </w:t>
            </w:r>
            <w:r w:rsidRPr="005D46B4">
              <w:rPr>
                <w:rFonts w:ascii="Times New Roman" w:eastAsia="Times New Roman" w:hAnsi="Times New Roman" w:cs="Times New Roman"/>
                <w:sz w:val="24"/>
                <w:szCs w:val="24"/>
                <w:lang w:eastAsia="pl-PL"/>
              </w:rPr>
              <w:br/>
              <w:t>Oferta z najniższą ceną/kosztem 620189.05 </w:t>
            </w:r>
            <w:r w:rsidRPr="005D46B4">
              <w:rPr>
                <w:rFonts w:ascii="Times New Roman" w:eastAsia="Times New Roman" w:hAnsi="Times New Roman" w:cs="Times New Roman"/>
                <w:sz w:val="24"/>
                <w:szCs w:val="24"/>
                <w:lang w:eastAsia="pl-PL"/>
              </w:rPr>
              <w:br/>
              <w:t>Oferta z najwyższą ceną/kosztem 620189.05 </w:t>
            </w:r>
            <w:r w:rsidRPr="005D46B4">
              <w:rPr>
                <w:rFonts w:ascii="Times New Roman" w:eastAsia="Times New Roman" w:hAnsi="Times New Roman" w:cs="Times New Roman"/>
                <w:sz w:val="24"/>
                <w:szCs w:val="24"/>
                <w:lang w:eastAsia="pl-PL"/>
              </w:rPr>
              <w:br/>
              <w:t>Waluta: PLN</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t>IV.7) Informacje na temat podwykonawstwa </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Wykonawca przewiduje powierzenie wykonania części zamówienia podwykonawcy/podwykonawcom</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t>nie</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sz w:val="24"/>
                <w:szCs w:val="24"/>
                <w:lang w:eastAsia="pl-PL"/>
              </w:rPr>
              <w:br/>
              <w:t>Wartość lub procentowa część zamówienia, jaka zostanie powierzona podwykonawcy lub podwykonawcom: </w:t>
            </w:r>
          </w:p>
          <w:p w:rsidR="005D46B4" w:rsidRPr="005D46B4" w:rsidRDefault="005D46B4" w:rsidP="005D46B4">
            <w:pPr>
              <w:shd w:val="clear" w:color="auto" w:fill="FFFFFF" w:themeFill="background1"/>
              <w:spacing w:after="0" w:line="240" w:lineRule="auto"/>
              <w:rPr>
                <w:rFonts w:ascii="Times New Roman" w:eastAsia="Times New Roman" w:hAnsi="Times New Roman" w:cs="Times New Roman"/>
                <w:sz w:val="24"/>
                <w:szCs w:val="24"/>
                <w:lang w:eastAsia="pl-PL"/>
              </w:rPr>
            </w:pPr>
            <w:r w:rsidRPr="005D46B4">
              <w:rPr>
                <w:rFonts w:ascii="Times New Roman" w:eastAsia="Times New Roman" w:hAnsi="Times New Roman" w:cs="Times New Roman"/>
                <w:b/>
                <w:bCs/>
                <w:sz w:val="24"/>
                <w:szCs w:val="24"/>
                <w:lang w:eastAsia="pl-PL"/>
              </w:rPr>
              <w:t>IV.8) Informacje dodatkowe:</w:t>
            </w:r>
          </w:p>
        </w:tc>
      </w:tr>
    </w:tbl>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IV.9.1) Podstawa prawna</w:t>
      </w:r>
      <w:r w:rsidRPr="005D46B4">
        <w:rPr>
          <w:rFonts w:ascii="Tahoma" w:eastAsia="Times New Roman" w:hAnsi="Tahoma" w:cs="Tahoma"/>
          <w:color w:val="000000"/>
          <w:sz w:val="18"/>
          <w:szCs w:val="18"/>
          <w:lang w:eastAsia="pl-PL"/>
        </w:rPr>
        <w:t>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t xml:space="preserve">Postępowanie prowadzone jest w trybie   na podstawie art.  ustawy </w:t>
      </w:r>
      <w:proofErr w:type="spellStart"/>
      <w:r w:rsidRPr="005D46B4">
        <w:rPr>
          <w:rFonts w:ascii="Tahoma" w:eastAsia="Times New Roman" w:hAnsi="Tahoma" w:cs="Tahoma"/>
          <w:color w:val="000000"/>
          <w:sz w:val="18"/>
          <w:szCs w:val="18"/>
          <w:lang w:eastAsia="pl-PL"/>
        </w:rPr>
        <w:t>Pzp</w:t>
      </w:r>
      <w:proofErr w:type="spellEnd"/>
      <w:r w:rsidRPr="005D46B4">
        <w:rPr>
          <w:rFonts w:ascii="Tahoma" w:eastAsia="Times New Roman" w:hAnsi="Tahoma" w:cs="Tahoma"/>
          <w:color w:val="000000"/>
          <w:sz w:val="18"/>
          <w:szCs w:val="18"/>
          <w:lang w:eastAsia="pl-PL"/>
        </w:rPr>
        <w:t>.</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b/>
          <w:bCs/>
          <w:color w:val="000000"/>
          <w:sz w:val="18"/>
          <w:szCs w:val="18"/>
          <w:lang w:eastAsia="pl-PL"/>
        </w:rPr>
        <w:t>IV.9.2) Uzasadnienie wyboru trybu </w:t>
      </w:r>
    </w:p>
    <w:p w:rsidR="005D46B4" w:rsidRPr="005D46B4" w:rsidRDefault="005D46B4" w:rsidP="005D46B4">
      <w:pPr>
        <w:shd w:val="clear" w:color="auto" w:fill="FFFFFF" w:themeFill="background1"/>
        <w:spacing w:after="0" w:line="240" w:lineRule="auto"/>
        <w:rPr>
          <w:rFonts w:ascii="Tahoma" w:eastAsia="Times New Roman" w:hAnsi="Tahoma" w:cs="Tahoma"/>
          <w:color w:val="000000"/>
          <w:sz w:val="18"/>
          <w:szCs w:val="18"/>
          <w:lang w:eastAsia="pl-PL"/>
        </w:rPr>
      </w:pPr>
      <w:r w:rsidRPr="005D46B4">
        <w:rPr>
          <w:rFonts w:ascii="Tahoma" w:eastAsia="Times New Roman" w:hAnsi="Tahoma" w:cs="Tahoma"/>
          <w:color w:val="000000"/>
          <w:sz w:val="18"/>
          <w:szCs w:val="18"/>
          <w:lang w:eastAsia="pl-PL"/>
        </w:rPr>
        <w:lastRenderedPageBreak/>
        <w:t>Należy podać uzasadnienie faktyczne i prawne wyboru trybu oraz wyjaśnić, dlaczego udzielenie zamówienia jest zgodne z przepisami. </w:t>
      </w:r>
    </w:p>
    <w:bookmarkEnd w:id="0"/>
    <w:p w:rsidR="006B69F5" w:rsidRDefault="005D46B4"/>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B4"/>
    <w:rsid w:val="00167CC0"/>
    <w:rsid w:val="005D46B4"/>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8A13-D9CA-465C-8523-432E61BD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88000">
      <w:bodyDiv w:val="1"/>
      <w:marLeft w:val="0"/>
      <w:marRight w:val="0"/>
      <w:marTop w:val="0"/>
      <w:marBottom w:val="0"/>
      <w:divBdr>
        <w:top w:val="none" w:sz="0" w:space="0" w:color="auto"/>
        <w:left w:val="none" w:sz="0" w:space="0" w:color="auto"/>
        <w:bottom w:val="none" w:sz="0" w:space="0" w:color="auto"/>
        <w:right w:val="none" w:sz="0" w:space="0" w:color="auto"/>
      </w:divBdr>
      <w:divsChild>
        <w:div w:id="1032536242">
          <w:marLeft w:val="0"/>
          <w:marRight w:val="0"/>
          <w:marTop w:val="0"/>
          <w:marBottom w:val="0"/>
          <w:divBdr>
            <w:top w:val="none" w:sz="0" w:space="0" w:color="auto"/>
            <w:left w:val="none" w:sz="0" w:space="0" w:color="auto"/>
            <w:bottom w:val="none" w:sz="0" w:space="0" w:color="auto"/>
            <w:right w:val="none" w:sz="0" w:space="0" w:color="auto"/>
          </w:divBdr>
        </w:div>
        <w:div w:id="140390000">
          <w:marLeft w:val="0"/>
          <w:marRight w:val="0"/>
          <w:marTop w:val="0"/>
          <w:marBottom w:val="0"/>
          <w:divBdr>
            <w:top w:val="none" w:sz="0" w:space="0" w:color="auto"/>
            <w:left w:val="none" w:sz="0" w:space="0" w:color="auto"/>
            <w:bottom w:val="none" w:sz="0" w:space="0" w:color="auto"/>
            <w:right w:val="none" w:sz="0" w:space="0" w:color="auto"/>
          </w:divBdr>
        </w:div>
        <w:div w:id="297414836">
          <w:marLeft w:val="0"/>
          <w:marRight w:val="0"/>
          <w:marTop w:val="0"/>
          <w:marBottom w:val="0"/>
          <w:divBdr>
            <w:top w:val="none" w:sz="0" w:space="0" w:color="auto"/>
            <w:left w:val="none" w:sz="0" w:space="0" w:color="auto"/>
            <w:bottom w:val="none" w:sz="0" w:space="0" w:color="auto"/>
            <w:right w:val="none" w:sz="0" w:space="0" w:color="auto"/>
          </w:divBdr>
        </w:div>
        <w:div w:id="148864804">
          <w:marLeft w:val="0"/>
          <w:marRight w:val="0"/>
          <w:marTop w:val="0"/>
          <w:marBottom w:val="0"/>
          <w:divBdr>
            <w:top w:val="none" w:sz="0" w:space="0" w:color="auto"/>
            <w:left w:val="none" w:sz="0" w:space="0" w:color="auto"/>
            <w:bottom w:val="none" w:sz="0" w:space="0" w:color="auto"/>
            <w:right w:val="none" w:sz="0" w:space="0" w:color="auto"/>
          </w:divBdr>
          <w:divsChild>
            <w:div w:id="296953762">
              <w:marLeft w:val="0"/>
              <w:marRight w:val="0"/>
              <w:marTop w:val="0"/>
              <w:marBottom w:val="0"/>
              <w:divBdr>
                <w:top w:val="none" w:sz="0" w:space="0" w:color="auto"/>
                <w:left w:val="none" w:sz="0" w:space="0" w:color="auto"/>
                <w:bottom w:val="none" w:sz="0" w:space="0" w:color="auto"/>
                <w:right w:val="none" w:sz="0" w:space="0" w:color="auto"/>
              </w:divBdr>
            </w:div>
          </w:divsChild>
        </w:div>
        <w:div w:id="1037661038">
          <w:marLeft w:val="0"/>
          <w:marRight w:val="0"/>
          <w:marTop w:val="0"/>
          <w:marBottom w:val="0"/>
          <w:divBdr>
            <w:top w:val="none" w:sz="0" w:space="0" w:color="auto"/>
            <w:left w:val="none" w:sz="0" w:space="0" w:color="auto"/>
            <w:bottom w:val="none" w:sz="0" w:space="0" w:color="auto"/>
            <w:right w:val="none" w:sz="0" w:space="0" w:color="auto"/>
          </w:divBdr>
        </w:div>
        <w:div w:id="1748185675">
          <w:marLeft w:val="0"/>
          <w:marRight w:val="0"/>
          <w:marTop w:val="0"/>
          <w:marBottom w:val="0"/>
          <w:divBdr>
            <w:top w:val="none" w:sz="0" w:space="0" w:color="auto"/>
            <w:left w:val="none" w:sz="0" w:space="0" w:color="auto"/>
            <w:bottom w:val="none" w:sz="0" w:space="0" w:color="auto"/>
            <w:right w:val="none" w:sz="0" w:space="0" w:color="auto"/>
          </w:divBdr>
        </w:div>
        <w:div w:id="1813323116">
          <w:marLeft w:val="0"/>
          <w:marRight w:val="0"/>
          <w:marTop w:val="0"/>
          <w:marBottom w:val="0"/>
          <w:divBdr>
            <w:top w:val="none" w:sz="0" w:space="0" w:color="auto"/>
            <w:left w:val="none" w:sz="0" w:space="0" w:color="auto"/>
            <w:bottom w:val="none" w:sz="0" w:space="0" w:color="auto"/>
            <w:right w:val="none" w:sz="0" w:space="0" w:color="auto"/>
          </w:divBdr>
        </w:div>
        <w:div w:id="130446569">
          <w:marLeft w:val="0"/>
          <w:marRight w:val="0"/>
          <w:marTop w:val="0"/>
          <w:marBottom w:val="0"/>
          <w:divBdr>
            <w:top w:val="none" w:sz="0" w:space="0" w:color="auto"/>
            <w:left w:val="none" w:sz="0" w:space="0" w:color="auto"/>
            <w:bottom w:val="none" w:sz="0" w:space="0" w:color="auto"/>
            <w:right w:val="none" w:sz="0" w:space="0" w:color="auto"/>
          </w:divBdr>
          <w:divsChild>
            <w:div w:id="1075589380">
              <w:marLeft w:val="0"/>
              <w:marRight w:val="0"/>
              <w:marTop w:val="0"/>
              <w:marBottom w:val="0"/>
              <w:divBdr>
                <w:top w:val="none" w:sz="0" w:space="0" w:color="auto"/>
                <w:left w:val="none" w:sz="0" w:space="0" w:color="auto"/>
                <w:bottom w:val="none" w:sz="0" w:space="0" w:color="auto"/>
                <w:right w:val="none" w:sz="0" w:space="0" w:color="auto"/>
              </w:divBdr>
            </w:div>
          </w:divsChild>
        </w:div>
        <w:div w:id="1226451683">
          <w:marLeft w:val="0"/>
          <w:marRight w:val="0"/>
          <w:marTop w:val="0"/>
          <w:marBottom w:val="0"/>
          <w:divBdr>
            <w:top w:val="none" w:sz="0" w:space="0" w:color="auto"/>
            <w:left w:val="none" w:sz="0" w:space="0" w:color="auto"/>
            <w:bottom w:val="none" w:sz="0" w:space="0" w:color="auto"/>
            <w:right w:val="none" w:sz="0" w:space="0" w:color="auto"/>
          </w:divBdr>
        </w:div>
        <w:div w:id="1405909994">
          <w:marLeft w:val="0"/>
          <w:marRight w:val="0"/>
          <w:marTop w:val="0"/>
          <w:marBottom w:val="0"/>
          <w:divBdr>
            <w:top w:val="none" w:sz="0" w:space="0" w:color="auto"/>
            <w:left w:val="none" w:sz="0" w:space="0" w:color="auto"/>
            <w:bottom w:val="none" w:sz="0" w:space="0" w:color="auto"/>
            <w:right w:val="none" w:sz="0" w:space="0" w:color="auto"/>
          </w:divBdr>
          <w:divsChild>
            <w:div w:id="1429157066">
              <w:marLeft w:val="0"/>
              <w:marRight w:val="0"/>
              <w:marTop w:val="0"/>
              <w:marBottom w:val="0"/>
              <w:divBdr>
                <w:top w:val="none" w:sz="0" w:space="0" w:color="auto"/>
                <w:left w:val="none" w:sz="0" w:space="0" w:color="auto"/>
                <w:bottom w:val="none" w:sz="0" w:space="0" w:color="auto"/>
                <w:right w:val="none" w:sz="0" w:space="0" w:color="auto"/>
              </w:divBdr>
            </w:div>
          </w:divsChild>
        </w:div>
        <w:div w:id="1598253656">
          <w:marLeft w:val="0"/>
          <w:marRight w:val="0"/>
          <w:marTop w:val="0"/>
          <w:marBottom w:val="0"/>
          <w:divBdr>
            <w:top w:val="none" w:sz="0" w:space="0" w:color="auto"/>
            <w:left w:val="none" w:sz="0" w:space="0" w:color="auto"/>
            <w:bottom w:val="none" w:sz="0" w:space="0" w:color="auto"/>
            <w:right w:val="none" w:sz="0" w:space="0" w:color="auto"/>
          </w:divBdr>
        </w:div>
        <w:div w:id="1489205436">
          <w:marLeft w:val="0"/>
          <w:marRight w:val="0"/>
          <w:marTop w:val="0"/>
          <w:marBottom w:val="0"/>
          <w:divBdr>
            <w:top w:val="none" w:sz="0" w:space="0" w:color="auto"/>
            <w:left w:val="none" w:sz="0" w:space="0" w:color="auto"/>
            <w:bottom w:val="none" w:sz="0" w:space="0" w:color="auto"/>
            <w:right w:val="none" w:sz="0" w:space="0" w:color="auto"/>
          </w:divBdr>
          <w:divsChild>
            <w:div w:id="1195382504">
              <w:marLeft w:val="0"/>
              <w:marRight w:val="0"/>
              <w:marTop w:val="0"/>
              <w:marBottom w:val="0"/>
              <w:divBdr>
                <w:top w:val="none" w:sz="0" w:space="0" w:color="auto"/>
                <w:left w:val="none" w:sz="0" w:space="0" w:color="auto"/>
                <w:bottom w:val="none" w:sz="0" w:space="0" w:color="auto"/>
                <w:right w:val="none" w:sz="0" w:space="0" w:color="auto"/>
              </w:divBdr>
            </w:div>
          </w:divsChild>
        </w:div>
        <w:div w:id="21561825">
          <w:marLeft w:val="0"/>
          <w:marRight w:val="0"/>
          <w:marTop w:val="0"/>
          <w:marBottom w:val="0"/>
          <w:divBdr>
            <w:top w:val="none" w:sz="0" w:space="0" w:color="auto"/>
            <w:left w:val="none" w:sz="0" w:space="0" w:color="auto"/>
            <w:bottom w:val="none" w:sz="0" w:space="0" w:color="auto"/>
            <w:right w:val="none" w:sz="0" w:space="0" w:color="auto"/>
          </w:divBdr>
        </w:div>
        <w:div w:id="803809242">
          <w:marLeft w:val="0"/>
          <w:marRight w:val="0"/>
          <w:marTop w:val="0"/>
          <w:marBottom w:val="0"/>
          <w:divBdr>
            <w:top w:val="none" w:sz="0" w:space="0" w:color="auto"/>
            <w:left w:val="none" w:sz="0" w:space="0" w:color="auto"/>
            <w:bottom w:val="none" w:sz="0" w:space="0" w:color="auto"/>
            <w:right w:val="none" w:sz="0" w:space="0" w:color="auto"/>
          </w:divBdr>
          <w:divsChild>
            <w:div w:id="578102142">
              <w:marLeft w:val="0"/>
              <w:marRight w:val="0"/>
              <w:marTop w:val="0"/>
              <w:marBottom w:val="0"/>
              <w:divBdr>
                <w:top w:val="none" w:sz="0" w:space="0" w:color="auto"/>
                <w:left w:val="none" w:sz="0" w:space="0" w:color="auto"/>
                <w:bottom w:val="none" w:sz="0" w:space="0" w:color="auto"/>
                <w:right w:val="none" w:sz="0" w:space="0" w:color="auto"/>
              </w:divBdr>
            </w:div>
          </w:divsChild>
        </w:div>
        <w:div w:id="204802548">
          <w:marLeft w:val="0"/>
          <w:marRight w:val="0"/>
          <w:marTop w:val="0"/>
          <w:marBottom w:val="0"/>
          <w:divBdr>
            <w:top w:val="none" w:sz="0" w:space="0" w:color="auto"/>
            <w:left w:val="none" w:sz="0" w:space="0" w:color="auto"/>
            <w:bottom w:val="none" w:sz="0" w:space="0" w:color="auto"/>
            <w:right w:val="none" w:sz="0" w:space="0" w:color="auto"/>
          </w:divBdr>
          <w:divsChild>
            <w:div w:id="1700929779">
              <w:marLeft w:val="0"/>
              <w:marRight w:val="0"/>
              <w:marTop w:val="0"/>
              <w:marBottom w:val="0"/>
              <w:divBdr>
                <w:top w:val="none" w:sz="0" w:space="0" w:color="auto"/>
                <w:left w:val="none" w:sz="0" w:space="0" w:color="auto"/>
                <w:bottom w:val="none" w:sz="0" w:space="0" w:color="auto"/>
                <w:right w:val="none" w:sz="0" w:space="0" w:color="auto"/>
              </w:divBdr>
            </w:div>
          </w:divsChild>
        </w:div>
        <w:div w:id="2030175404">
          <w:marLeft w:val="0"/>
          <w:marRight w:val="0"/>
          <w:marTop w:val="0"/>
          <w:marBottom w:val="0"/>
          <w:divBdr>
            <w:top w:val="none" w:sz="0" w:space="0" w:color="auto"/>
            <w:left w:val="none" w:sz="0" w:space="0" w:color="auto"/>
            <w:bottom w:val="none" w:sz="0" w:space="0" w:color="auto"/>
            <w:right w:val="none" w:sz="0" w:space="0" w:color="auto"/>
          </w:divBdr>
          <w:divsChild>
            <w:div w:id="1472214470">
              <w:marLeft w:val="0"/>
              <w:marRight w:val="0"/>
              <w:marTop w:val="0"/>
              <w:marBottom w:val="0"/>
              <w:divBdr>
                <w:top w:val="none" w:sz="0" w:space="0" w:color="auto"/>
                <w:left w:val="none" w:sz="0" w:space="0" w:color="auto"/>
                <w:bottom w:val="none" w:sz="0" w:space="0" w:color="auto"/>
                <w:right w:val="none" w:sz="0" w:space="0" w:color="auto"/>
              </w:divBdr>
            </w:div>
          </w:divsChild>
        </w:div>
        <w:div w:id="1070154621">
          <w:marLeft w:val="0"/>
          <w:marRight w:val="0"/>
          <w:marTop w:val="0"/>
          <w:marBottom w:val="0"/>
          <w:divBdr>
            <w:top w:val="none" w:sz="0" w:space="0" w:color="auto"/>
            <w:left w:val="none" w:sz="0" w:space="0" w:color="auto"/>
            <w:bottom w:val="none" w:sz="0" w:space="0" w:color="auto"/>
            <w:right w:val="none" w:sz="0" w:space="0" w:color="auto"/>
          </w:divBdr>
        </w:div>
        <w:div w:id="586578573">
          <w:marLeft w:val="0"/>
          <w:marRight w:val="0"/>
          <w:marTop w:val="0"/>
          <w:marBottom w:val="0"/>
          <w:divBdr>
            <w:top w:val="none" w:sz="0" w:space="0" w:color="auto"/>
            <w:left w:val="none" w:sz="0" w:space="0" w:color="auto"/>
            <w:bottom w:val="none" w:sz="0" w:space="0" w:color="auto"/>
            <w:right w:val="none" w:sz="0" w:space="0" w:color="auto"/>
          </w:divBdr>
        </w:div>
        <w:div w:id="582224133">
          <w:marLeft w:val="0"/>
          <w:marRight w:val="0"/>
          <w:marTop w:val="0"/>
          <w:marBottom w:val="0"/>
          <w:divBdr>
            <w:top w:val="none" w:sz="0" w:space="0" w:color="auto"/>
            <w:left w:val="none" w:sz="0" w:space="0" w:color="auto"/>
            <w:bottom w:val="none" w:sz="0" w:space="0" w:color="auto"/>
            <w:right w:val="none" w:sz="0" w:space="0" w:color="auto"/>
          </w:divBdr>
        </w:div>
        <w:div w:id="194319087">
          <w:marLeft w:val="0"/>
          <w:marRight w:val="0"/>
          <w:marTop w:val="0"/>
          <w:marBottom w:val="0"/>
          <w:divBdr>
            <w:top w:val="none" w:sz="0" w:space="0" w:color="auto"/>
            <w:left w:val="none" w:sz="0" w:space="0" w:color="auto"/>
            <w:bottom w:val="none" w:sz="0" w:space="0" w:color="auto"/>
            <w:right w:val="none" w:sz="0" w:space="0" w:color="auto"/>
          </w:divBdr>
          <w:divsChild>
            <w:div w:id="188373322">
              <w:marLeft w:val="0"/>
              <w:marRight w:val="0"/>
              <w:marTop w:val="0"/>
              <w:marBottom w:val="0"/>
              <w:divBdr>
                <w:top w:val="none" w:sz="0" w:space="0" w:color="auto"/>
                <w:left w:val="none" w:sz="0" w:space="0" w:color="auto"/>
                <w:bottom w:val="none" w:sz="0" w:space="0" w:color="auto"/>
                <w:right w:val="none" w:sz="0" w:space="0" w:color="auto"/>
              </w:divBdr>
            </w:div>
            <w:div w:id="1787232760">
              <w:marLeft w:val="0"/>
              <w:marRight w:val="0"/>
              <w:marTop w:val="0"/>
              <w:marBottom w:val="0"/>
              <w:divBdr>
                <w:top w:val="none" w:sz="0" w:space="0" w:color="auto"/>
                <w:left w:val="none" w:sz="0" w:space="0" w:color="auto"/>
                <w:bottom w:val="none" w:sz="0" w:space="0" w:color="auto"/>
                <w:right w:val="none" w:sz="0" w:space="0" w:color="auto"/>
              </w:divBdr>
              <w:divsChild>
                <w:div w:id="283460878">
                  <w:marLeft w:val="0"/>
                  <w:marRight w:val="0"/>
                  <w:marTop w:val="0"/>
                  <w:marBottom w:val="0"/>
                  <w:divBdr>
                    <w:top w:val="none" w:sz="0" w:space="0" w:color="auto"/>
                    <w:left w:val="none" w:sz="0" w:space="0" w:color="auto"/>
                    <w:bottom w:val="none" w:sz="0" w:space="0" w:color="auto"/>
                    <w:right w:val="none" w:sz="0" w:space="0" w:color="auto"/>
                  </w:divBdr>
                </w:div>
                <w:div w:id="1033310046">
                  <w:marLeft w:val="0"/>
                  <w:marRight w:val="0"/>
                  <w:marTop w:val="0"/>
                  <w:marBottom w:val="0"/>
                  <w:divBdr>
                    <w:top w:val="none" w:sz="0" w:space="0" w:color="auto"/>
                    <w:left w:val="none" w:sz="0" w:space="0" w:color="auto"/>
                    <w:bottom w:val="none" w:sz="0" w:space="0" w:color="auto"/>
                    <w:right w:val="none" w:sz="0" w:space="0" w:color="auto"/>
                  </w:divBdr>
                </w:div>
                <w:div w:id="5754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8191">
          <w:marLeft w:val="0"/>
          <w:marRight w:val="0"/>
          <w:marTop w:val="0"/>
          <w:marBottom w:val="0"/>
          <w:divBdr>
            <w:top w:val="none" w:sz="0" w:space="0" w:color="auto"/>
            <w:left w:val="none" w:sz="0" w:space="0" w:color="auto"/>
            <w:bottom w:val="none" w:sz="0" w:space="0" w:color="auto"/>
            <w:right w:val="none" w:sz="0" w:space="0" w:color="auto"/>
          </w:divBdr>
        </w:div>
        <w:div w:id="334042735">
          <w:marLeft w:val="0"/>
          <w:marRight w:val="0"/>
          <w:marTop w:val="0"/>
          <w:marBottom w:val="0"/>
          <w:divBdr>
            <w:top w:val="none" w:sz="0" w:space="0" w:color="auto"/>
            <w:left w:val="none" w:sz="0" w:space="0" w:color="auto"/>
            <w:bottom w:val="none" w:sz="0" w:space="0" w:color="auto"/>
            <w:right w:val="none" w:sz="0" w:space="0" w:color="auto"/>
          </w:divBdr>
          <w:divsChild>
            <w:div w:id="1110855656">
              <w:marLeft w:val="0"/>
              <w:marRight w:val="0"/>
              <w:marTop w:val="0"/>
              <w:marBottom w:val="0"/>
              <w:divBdr>
                <w:top w:val="none" w:sz="0" w:space="0" w:color="auto"/>
                <w:left w:val="none" w:sz="0" w:space="0" w:color="auto"/>
                <w:bottom w:val="none" w:sz="0" w:space="0" w:color="auto"/>
                <w:right w:val="none" w:sz="0" w:space="0" w:color="auto"/>
              </w:divBdr>
            </w:div>
          </w:divsChild>
        </w:div>
        <w:div w:id="552891860">
          <w:marLeft w:val="0"/>
          <w:marRight w:val="0"/>
          <w:marTop w:val="0"/>
          <w:marBottom w:val="0"/>
          <w:divBdr>
            <w:top w:val="none" w:sz="0" w:space="0" w:color="auto"/>
            <w:left w:val="none" w:sz="0" w:space="0" w:color="auto"/>
            <w:bottom w:val="none" w:sz="0" w:space="0" w:color="auto"/>
            <w:right w:val="none" w:sz="0" w:space="0" w:color="auto"/>
          </w:divBdr>
        </w:div>
        <w:div w:id="737367895">
          <w:marLeft w:val="0"/>
          <w:marRight w:val="0"/>
          <w:marTop w:val="0"/>
          <w:marBottom w:val="0"/>
          <w:divBdr>
            <w:top w:val="none" w:sz="0" w:space="0" w:color="auto"/>
            <w:left w:val="none" w:sz="0" w:space="0" w:color="auto"/>
            <w:bottom w:val="none" w:sz="0" w:space="0" w:color="auto"/>
            <w:right w:val="none" w:sz="0" w:space="0" w:color="auto"/>
          </w:divBdr>
          <w:divsChild>
            <w:div w:id="1656227161">
              <w:marLeft w:val="0"/>
              <w:marRight w:val="0"/>
              <w:marTop w:val="0"/>
              <w:marBottom w:val="0"/>
              <w:divBdr>
                <w:top w:val="none" w:sz="0" w:space="0" w:color="auto"/>
                <w:left w:val="none" w:sz="0" w:space="0" w:color="auto"/>
                <w:bottom w:val="none" w:sz="0" w:space="0" w:color="auto"/>
                <w:right w:val="none" w:sz="0" w:space="0" w:color="auto"/>
              </w:divBdr>
            </w:div>
            <w:div w:id="6325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3530</Words>
  <Characters>21185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2019-06-28T10:52:00Z</dcterms:created>
  <dcterms:modified xsi:type="dcterms:W3CDTF">2019-06-28T10:52:00Z</dcterms:modified>
</cp:coreProperties>
</file>