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F8" w:rsidRPr="00C15A94" w:rsidRDefault="00C15A94" w:rsidP="00C15A94">
      <w:pPr>
        <w:jc w:val="right"/>
        <w:rPr>
          <w:b/>
          <w:sz w:val="32"/>
          <w:szCs w:val="32"/>
        </w:rPr>
      </w:pPr>
      <w:r>
        <w:t xml:space="preserve">                        </w:t>
      </w:r>
      <w:r w:rsidRPr="00C15A94">
        <w:rPr>
          <w:b/>
          <w:sz w:val="32"/>
          <w:szCs w:val="32"/>
        </w:rPr>
        <w:t>PROJEKT</w:t>
      </w:r>
    </w:p>
    <w:p w:rsidR="00513EF8" w:rsidRDefault="00513EF8" w:rsidP="000D146D">
      <w:pPr>
        <w:jc w:val="center"/>
      </w:pPr>
    </w:p>
    <w:p w:rsidR="000D146D" w:rsidRPr="003C4709" w:rsidRDefault="000D146D" w:rsidP="000D146D">
      <w:pPr>
        <w:jc w:val="center"/>
        <w:rPr>
          <w:b/>
        </w:rPr>
      </w:pPr>
      <w:r w:rsidRPr="003C4709">
        <w:rPr>
          <w:b/>
        </w:rPr>
        <w:t xml:space="preserve">Uchwała nr </w:t>
      </w:r>
      <w:r w:rsidR="00C15A94">
        <w:rPr>
          <w:b/>
        </w:rPr>
        <w:t>……………..</w:t>
      </w:r>
    </w:p>
    <w:p w:rsidR="000D146D" w:rsidRPr="003C4709" w:rsidRDefault="00785834" w:rsidP="00785834">
      <w:pPr>
        <w:rPr>
          <w:b/>
        </w:rPr>
      </w:pPr>
      <w:r w:rsidRPr="003C4709">
        <w:rPr>
          <w:b/>
        </w:rPr>
        <w:t xml:space="preserve">                                                        </w:t>
      </w:r>
      <w:r w:rsidR="000D146D" w:rsidRPr="003C4709">
        <w:rPr>
          <w:b/>
        </w:rPr>
        <w:t>Rady Gminy Lubasz</w:t>
      </w:r>
    </w:p>
    <w:p w:rsidR="000D146D" w:rsidRPr="003C4709" w:rsidRDefault="00513EF8" w:rsidP="007F5924">
      <w:pPr>
        <w:jc w:val="center"/>
        <w:rPr>
          <w:b/>
        </w:rPr>
      </w:pPr>
      <w:r w:rsidRPr="003C4709">
        <w:rPr>
          <w:b/>
        </w:rPr>
        <w:t xml:space="preserve">z dnia  </w:t>
      </w:r>
      <w:r w:rsidR="00C15A94">
        <w:rPr>
          <w:b/>
        </w:rPr>
        <w:t>……………..</w:t>
      </w:r>
      <w:r w:rsidR="000D146D" w:rsidRPr="003C4709">
        <w:rPr>
          <w:b/>
        </w:rPr>
        <w:t xml:space="preserve"> r.</w:t>
      </w:r>
    </w:p>
    <w:p w:rsidR="007F5924" w:rsidRPr="003C4709" w:rsidRDefault="007F5924" w:rsidP="007F5924">
      <w:pPr>
        <w:jc w:val="center"/>
        <w:rPr>
          <w:b/>
        </w:rPr>
      </w:pPr>
    </w:p>
    <w:p w:rsidR="000D146D" w:rsidRPr="003C4709" w:rsidRDefault="007F5924" w:rsidP="007F5924">
      <w:pPr>
        <w:jc w:val="center"/>
        <w:rPr>
          <w:b/>
        </w:rPr>
      </w:pPr>
      <w:r w:rsidRPr="003C4709">
        <w:rPr>
          <w:b/>
        </w:rPr>
        <w:t xml:space="preserve">w sprawie </w:t>
      </w:r>
      <w:r w:rsidR="000D146D" w:rsidRPr="003C4709">
        <w:rPr>
          <w:b/>
        </w:rPr>
        <w:t xml:space="preserve"> opłaty miejscowej</w:t>
      </w:r>
    </w:p>
    <w:p w:rsidR="007F5924" w:rsidRDefault="007F5924" w:rsidP="007F5924">
      <w:pPr>
        <w:jc w:val="center"/>
      </w:pPr>
    </w:p>
    <w:p w:rsidR="007F5924" w:rsidRDefault="007F5924" w:rsidP="007F5924">
      <w:pPr>
        <w:jc w:val="center"/>
      </w:pPr>
    </w:p>
    <w:p w:rsidR="000D146D" w:rsidRDefault="000D146D" w:rsidP="00513EF8">
      <w:pPr>
        <w:jc w:val="both"/>
      </w:pPr>
      <w:r>
        <w:t xml:space="preserve">                   Na podstawie art. 18 ust. 2, pkt 8 i art. 40 ust. 1 ustawy z dnia 8 marca 1990 roku o samorządzie gminny</w:t>
      </w:r>
      <w:r w:rsidR="00D853A4">
        <w:t xml:space="preserve">m </w:t>
      </w:r>
      <w:r w:rsidR="00C15A94">
        <w:t>(</w:t>
      </w:r>
      <w:r w:rsidR="00C15A94" w:rsidRPr="00B94167">
        <w:t>Dz.U. z 2016 r. poz. 446</w:t>
      </w:r>
      <w:r w:rsidR="00C823B4">
        <w:t xml:space="preserve"> ze zmianami</w:t>
      </w:r>
      <w:r w:rsidR="00C15A94" w:rsidRPr="00B94167">
        <w:t xml:space="preserve">) </w:t>
      </w:r>
      <w:r w:rsidR="00513EF8">
        <w:t>i</w:t>
      </w:r>
      <w:r>
        <w:t xml:space="preserve"> art. 17</w:t>
      </w:r>
      <w:r w:rsidR="00513EF8">
        <w:t xml:space="preserve">ust.1, </w:t>
      </w:r>
      <w:r>
        <w:t>art. 19,p</w:t>
      </w:r>
      <w:r w:rsidR="00B15951">
        <w:t xml:space="preserve">kt </w:t>
      </w:r>
      <w:r>
        <w:t>1, lit.</w:t>
      </w:r>
      <w:r w:rsidR="00513EF8">
        <w:t xml:space="preserve"> </w:t>
      </w:r>
      <w:r w:rsidR="00B15951">
        <w:t>b</w:t>
      </w:r>
      <w:r w:rsidR="00513EF8">
        <w:t xml:space="preserve"> </w:t>
      </w:r>
      <w:r w:rsidR="00B15951">
        <w:t xml:space="preserve"> </w:t>
      </w:r>
      <w:r w:rsidR="00513EF8">
        <w:t xml:space="preserve">i pkt 2 </w:t>
      </w:r>
      <w:r>
        <w:t>ustawy</w:t>
      </w:r>
      <w:r w:rsidR="00513EF8">
        <w:t xml:space="preserve"> </w:t>
      </w:r>
      <w:r>
        <w:t>z dnia 12 stycznia 1991 roku o podatkach i opłatach lokalnych</w:t>
      </w:r>
      <w:r>
        <w:rPr>
          <w:vertAlign w:val="superscript"/>
        </w:rPr>
        <w:t>1</w:t>
      </w:r>
      <w:r w:rsidR="00513EF8">
        <w:t>(</w:t>
      </w:r>
      <w:r w:rsidR="00C15A94" w:rsidRPr="00B94167">
        <w:t xml:space="preserve">Dz.U. </w:t>
      </w:r>
      <w:r w:rsidR="00C823B4">
        <w:t xml:space="preserve">     </w:t>
      </w:r>
      <w:r w:rsidR="00C15A94" w:rsidRPr="00B94167">
        <w:t>z 2016 r. poz. 716</w:t>
      </w:r>
      <w:r w:rsidR="00C823B4">
        <w:t xml:space="preserve"> ze zmianami</w:t>
      </w:r>
      <w:r>
        <w:t>) oraz art. 47, § 4a ustawy z dnia 29 sierpnia 1997 r – O</w:t>
      </w:r>
      <w:r w:rsidR="00513EF8">
        <w:t>rdynacja podatkowa (Dz.U. z 2015</w:t>
      </w:r>
      <w:r>
        <w:t xml:space="preserve"> roku, poz.</w:t>
      </w:r>
      <w:r w:rsidR="00513EF8">
        <w:t>613</w:t>
      </w:r>
      <w:r w:rsidR="00B15951">
        <w:t xml:space="preserve"> ze zmianami</w:t>
      </w:r>
      <w:r>
        <w:t>)</w:t>
      </w:r>
    </w:p>
    <w:p w:rsidR="00D853A4" w:rsidRDefault="00D853A4" w:rsidP="00513EF8">
      <w:pPr>
        <w:jc w:val="both"/>
      </w:pPr>
    </w:p>
    <w:p w:rsidR="00D853A4" w:rsidRPr="00D853A4" w:rsidRDefault="00D853A4" w:rsidP="00D853A4">
      <w:pPr>
        <w:pStyle w:val="Nagwek3"/>
        <w:tabs>
          <w:tab w:val="left" w:pos="0"/>
        </w:tabs>
        <w:spacing w:line="100" w:lineRule="atLeast"/>
        <w:rPr>
          <w:color w:val="auto"/>
        </w:rPr>
      </w:pPr>
      <w:r>
        <w:rPr>
          <w:color w:val="auto"/>
        </w:rPr>
        <w:t xml:space="preserve">                                                             </w:t>
      </w:r>
      <w:r w:rsidRPr="00D853A4">
        <w:rPr>
          <w:color w:val="auto"/>
        </w:rPr>
        <w:t>RADA GMINY  LUBASZ</w:t>
      </w:r>
    </w:p>
    <w:p w:rsidR="000D146D" w:rsidRPr="00D853A4" w:rsidRDefault="00D853A4" w:rsidP="00D853A4">
      <w:pPr>
        <w:spacing w:line="100" w:lineRule="atLeast"/>
        <w:jc w:val="center"/>
        <w:rPr>
          <w:b/>
          <w:bCs/>
        </w:rPr>
      </w:pPr>
      <w:r w:rsidRPr="00D853A4">
        <w:rPr>
          <w:b/>
          <w:bCs/>
        </w:rPr>
        <w:t>uchwala, co następuje:</w:t>
      </w:r>
    </w:p>
    <w:p w:rsidR="00513EF8" w:rsidRDefault="00513EF8" w:rsidP="000D146D">
      <w:pPr>
        <w:jc w:val="center"/>
      </w:pPr>
    </w:p>
    <w:p w:rsidR="00CC1E64" w:rsidRDefault="00CC1E64" w:rsidP="00CC1E64">
      <w:pPr>
        <w:pStyle w:val="Akapitzlist"/>
        <w:jc w:val="both"/>
      </w:pPr>
    </w:p>
    <w:p w:rsidR="00377A50" w:rsidRDefault="00B15951" w:rsidP="00024E6A">
      <w:pPr>
        <w:ind w:left="426" w:hanging="426"/>
        <w:jc w:val="both"/>
        <w:rPr>
          <w:color w:val="FF0000"/>
        </w:rPr>
      </w:pPr>
      <w:r>
        <w:t>§ 1</w:t>
      </w:r>
      <w:r w:rsidR="00377A50">
        <w:t>. Wprowadza się opłatę miejscową na terenie miejscowości Lubasz, Dębe, Goraj, zgodnie z Uchwałą Nr</w:t>
      </w:r>
      <w:r w:rsidR="00732A99">
        <w:t xml:space="preserve"> XV/160/08 Rady Gminy w Lubaszu z dnia 13 listopada 2008 r.(</w:t>
      </w:r>
      <w:r w:rsidR="00B21845" w:rsidRPr="00D853A4">
        <w:t>Dz.U.</w:t>
      </w:r>
      <w:r w:rsidR="009E7C81">
        <w:t xml:space="preserve"> Woj. Wielkopolskiego z 17.</w:t>
      </w:r>
      <w:r w:rsidR="00D853A4">
        <w:t>12.2008</w:t>
      </w:r>
      <w:r w:rsidR="009E7C81">
        <w:t>, Nr</w:t>
      </w:r>
      <w:r w:rsidR="00D853A4">
        <w:t xml:space="preserve"> 237 poz. 4098)</w:t>
      </w:r>
      <w:r>
        <w:rPr>
          <w:color w:val="FF0000"/>
        </w:rPr>
        <w:t xml:space="preserve"> </w:t>
      </w:r>
    </w:p>
    <w:p w:rsidR="00B15951" w:rsidRPr="00B15951" w:rsidRDefault="00B15951" w:rsidP="00CC1E64">
      <w:pPr>
        <w:jc w:val="both"/>
        <w:rPr>
          <w:color w:val="FF0000"/>
        </w:rPr>
      </w:pPr>
    </w:p>
    <w:p w:rsidR="00B15951" w:rsidRDefault="00FA3524" w:rsidP="009E7C81">
      <w:pPr>
        <w:ind w:left="426" w:hanging="426"/>
        <w:jc w:val="both"/>
      </w:pPr>
      <w:r>
        <w:t>§ 2.1.</w:t>
      </w:r>
      <w:r w:rsidR="00377A50">
        <w:t xml:space="preserve">Opłata miejscowa </w:t>
      </w:r>
      <w:r w:rsidR="00CC1E64">
        <w:t xml:space="preserve">pobierana jest od osób fizycznych przebywających </w:t>
      </w:r>
      <w:r w:rsidR="00D853A4">
        <w:t xml:space="preserve">dłużej niż jedną dobę </w:t>
      </w:r>
      <w:r w:rsidR="00CC1E64">
        <w:t xml:space="preserve">w celach </w:t>
      </w:r>
      <w:r w:rsidR="00D853A4">
        <w:t xml:space="preserve">turystycznych, </w:t>
      </w:r>
      <w:r w:rsidR="00CC1E64">
        <w:t>wypoczynkowych</w:t>
      </w:r>
      <w:r w:rsidR="00D853A4">
        <w:t xml:space="preserve"> lub szkoleniowych </w:t>
      </w:r>
      <w:r w:rsidR="00CC1E64">
        <w:t>w</w:t>
      </w:r>
      <w:r w:rsidR="003C4709">
        <w:t xml:space="preserve"> miejscowościach Lubasz, Dębe, Goraj i</w:t>
      </w:r>
      <w:r w:rsidR="00CC1E64">
        <w:t xml:space="preserve">  </w:t>
      </w:r>
      <w:r w:rsidR="00C15A94">
        <w:t>wynosi 2,13</w:t>
      </w:r>
      <w:r w:rsidR="00377A50">
        <w:t xml:space="preserve"> zł za każdą rozpoczęta dobę pobytu </w:t>
      </w:r>
      <w:r w:rsidR="00CC1E64">
        <w:t>.</w:t>
      </w:r>
    </w:p>
    <w:p w:rsidR="00D32F99" w:rsidRPr="00C761DB" w:rsidRDefault="00B15951" w:rsidP="009E7C81">
      <w:pPr>
        <w:ind w:left="426"/>
        <w:jc w:val="both"/>
        <w:rPr>
          <w:i/>
          <w:iCs/>
          <w:lang w:eastAsia="en-US"/>
        </w:rPr>
      </w:pPr>
      <w:r>
        <w:t>2</w:t>
      </w:r>
      <w:r w:rsidR="009E7C81">
        <w:t>.</w:t>
      </w:r>
      <w:r w:rsidR="004B1AB3">
        <w:t xml:space="preserve">Opłata jest płatna </w:t>
      </w:r>
      <w:r>
        <w:t>za każdą rozpoczętą dobę pobytu</w:t>
      </w:r>
      <w:r w:rsidR="00C761DB">
        <w:t xml:space="preserve">, </w:t>
      </w:r>
      <w:r>
        <w:t xml:space="preserve">pobierana przez inkasenta </w:t>
      </w:r>
      <w:r w:rsidR="00D32F99">
        <w:rPr>
          <w:lang w:eastAsia="en-US"/>
        </w:rPr>
        <w:t>najpó</w:t>
      </w:r>
      <w:r w:rsidR="00D32F99">
        <w:rPr>
          <w:rFonts w:ascii="TimesNewRoman" w:eastAsia="TimesNewRoman" w:cs="TimesNewRoman" w:hint="eastAsia"/>
          <w:lang w:eastAsia="en-US"/>
        </w:rPr>
        <w:t>ź</w:t>
      </w:r>
      <w:r w:rsidR="00D32F99">
        <w:rPr>
          <w:lang w:eastAsia="en-US"/>
        </w:rPr>
        <w:t>niej w ostatnim dniu pobytu</w:t>
      </w:r>
      <w:r w:rsidR="00C761DB">
        <w:rPr>
          <w:lang w:eastAsia="en-US"/>
        </w:rPr>
        <w:t>.</w:t>
      </w:r>
    </w:p>
    <w:p w:rsidR="00D32F99" w:rsidRDefault="00D32F99" w:rsidP="00CC1E64">
      <w:pPr>
        <w:jc w:val="both"/>
        <w:rPr>
          <w:i/>
          <w:iCs/>
          <w:lang w:eastAsia="en-US"/>
        </w:rPr>
      </w:pPr>
    </w:p>
    <w:p w:rsidR="004B1AB3" w:rsidRDefault="00FA3524" w:rsidP="00CC1E64">
      <w:pPr>
        <w:jc w:val="both"/>
      </w:pPr>
      <w:r>
        <w:t>§ 3.1.Zarzadza się pobór opłaty miejscowej w drodze inkasa</w:t>
      </w:r>
    </w:p>
    <w:p w:rsidR="006550F1" w:rsidRDefault="006550F1" w:rsidP="006550F1">
      <w:pPr>
        <w:ind w:left="567" w:hanging="567"/>
        <w:jc w:val="both"/>
      </w:pPr>
      <w:r>
        <w:t xml:space="preserve">      2.Inkasentami opłaty miejscowej są wszystkie osoby zajmujące się udostępnianiem miejsc noclegowych</w:t>
      </w:r>
    </w:p>
    <w:p w:rsidR="006550F1" w:rsidRDefault="006550F1" w:rsidP="006550F1">
      <w:pPr>
        <w:ind w:left="426" w:hanging="426"/>
        <w:jc w:val="both"/>
      </w:pPr>
      <w:r>
        <w:t xml:space="preserve">       3.Inkasentom opłaty miejscowej przysługuje wynagrodzenia w wysokości 15% zainkasowanych i terminowo odprowadzonych opłat</w:t>
      </w:r>
    </w:p>
    <w:p w:rsidR="006550F1" w:rsidRDefault="006550F1" w:rsidP="006550F1">
      <w:pPr>
        <w:ind w:left="567" w:hanging="567"/>
        <w:jc w:val="both"/>
      </w:pPr>
    </w:p>
    <w:p w:rsidR="00A02164" w:rsidRDefault="00FA3524" w:rsidP="00CC1E64">
      <w:pPr>
        <w:jc w:val="both"/>
      </w:pPr>
      <w:r>
        <w:t>§ 4</w:t>
      </w:r>
      <w:r w:rsidR="004B1AB3">
        <w:t>.</w:t>
      </w:r>
      <w:r w:rsidR="00A02164" w:rsidRPr="00A02164">
        <w:t xml:space="preserve"> </w:t>
      </w:r>
      <w:r w:rsidR="00A02164">
        <w:t>Ustala się następujące zasady uiszczania i poboru opłaty miejscowej:</w:t>
      </w:r>
    </w:p>
    <w:p w:rsidR="00A02164" w:rsidRDefault="00A02164" w:rsidP="00D1653C">
      <w:pPr>
        <w:jc w:val="both"/>
      </w:pPr>
      <w:r>
        <w:t xml:space="preserve">      1/ do uiszczania opłaty miejscowej zobowiązane są wszystkie osoby odwiedzające </w:t>
      </w:r>
    </w:p>
    <w:p w:rsidR="00A02164" w:rsidRDefault="00A02164" w:rsidP="00D1653C">
      <w:pPr>
        <w:ind w:left="567" w:hanging="567"/>
        <w:jc w:val="both"/>
      </w:pPr>
      <w:r>
        <w:t xml:space="preserve">        </w:t>
      </w:r>
      <w:r w:rsidR="00D1653C">
        <w:t xml:space="preserve">  </w:t>
      </w:r>
      <w:r>
        <w:t xml:space="preserve">miejscowości Lubasz, Dębe i </w:t>
      </w:r>
      <w:r w:rsidR="00CC1E64">
        <w:t>Goraj w celach  wskaza</w:t>
      </w:r>
      <w:r w:rsidR="0033144B">
        <w:t>nych w § 2.1</w:t>
      </w:r>
      <w:r>
        <w:t xml:space="preserve">, </w:t>
      </w:r>
      <w:r w:rsidR="00D1653C">
        <w:t>za każdą rozpoczętą dobę pobytu,</w:t>
      </w:r>
    </w:p>
    <w:p w:rsidR="008C0C7C" w:rsidRDefault="008C0C7C" w:rsidP="008C0C7C">
      <w:pPr>
        <w:ind w:left="567" w:hanging="567"/>
        <w:jc w:val="both"/>
      </w:pPr>
      <w:r>
        <w:t xml:space="preserve">      2/</w:t>
      </w:r>
      <w:r w:rsidRPr="008C0C7C">
        <w:t xml:space="preserve"> </w:t>
      </w:r>
      <w:r w:rsidR="00D1653C">
        <w:t>i</w:t>
      </w:r>
      <w:r>
        <w:t xml:space="preserve">nkasenci pobierający opłatę miejscową zobowiązani są wpłacić ją </w:t>
      </w:r>
      <w:r w:rsidR="00D1653C">
        <w:t xml:space="preserve">w kasie urzędu lub </w:t>
      </w:r>
      <w:r>
        <w:t xml:space="preserve">na rachunek </w:t>
      </w:r>
      <w:r w:rsidR="00D1653C">
        <w:t xml:space="preserve">budżetu gminy Lubasz </w:t>
      </w:r>
      <w:r>
        <w:t>w terminie do 10 dnia miesiąca następującego po miesiącu, w którym pobrano</w:t>
      </w:r>
      <w:r w:rsidR="00D1653C">
        <w:t xml:space="preserve"> opłatę,</w:t>
      </w:r>
    </w:p>
    <w:p w:rsidR="008C0C7C" w:rsidRDefault="00D1653C" w:rsidP="009E7C81">
      <w:pPr>
        <w:ind w:left="709" w:hanging="283"/>
        <w:jc w:val="both"/>
      </w:pPr>
      <w:r>
        <w:t>3/w</w:t>
      </w:r>
      <w:r w:rsidR="008C0C7C">
        <w:t>prowadza się obowiązek prowadzenia przez inkasentów opłaty miejscowej ewidencji osób, o których mowa w art. 17 ust. 1 ustawy z dnia 12 stycznia 1991 r. o podatkach          i opłatach lokalnych, zobowiązanych do uiszczania opłaty miejscowej. Ewidencja powinna zawierać:</w:t>
      </w:r>
    </w:p>
    <w:p w:rsidR="008C0C7C" w:rsidRDefault="008C0C7C" w:rsidP="009E7C81">
      <w:pPr>
        <w:ind w:left="709"/>
        <w:jc w:val="both"/>
      </w:pPr>
      <w:r>
        <w:t xml:space="preserve"> - imię i nazwisko oraz adres zamieszkania osoby zobowiązanej do uiszczania opłaty,</w:t>
      </w:r>
    </w:p>
    <w:p w:rsidR="008C0C7C" w:rsidRDefault="008C0C7C" w:rsidP="009E7C81">
      <w:pPr>
        <w:ind w:left="709"/>
        <w:jc w:val="both"/>
      </w:pPr>
      <w:r>
        <w:t>- liczbę dób, za które opłata jest pobierana,</w:t>
      </w:r>
    </w:p>
    <w:p w:rsidR="008C0C7C" w:rsidRDefault="008C0C7C" w:rsidP="009E7C81">
      <w:pPr>
        <w:ind w:left="709"/>
        <w:jc w:val="both"/>
      </w:pPr>
      <w:r>
        <w:t>- łączną kwotę opłaty miejscowej pobraną za cał</w:t>
      </w:r>
      <w:r w:rsidR="00D1653C">
        <w:t>y okres pobytu od danej osoby,</w:t>
      </w:r>
    </w:p>
    <w:p w:rsidR="008C0C7C" w:rsidRDefault="00D1653C" w:rsidP="0033144B">
      <w:pPr>
        <w:ind w:left="709" w:hanging="709"/>
        <w:jc w:val="both"/>
      </w:pPr>
      <w:r>
        <w:lastRenderedPageBreak/>
        <w:t xml:space="preserve">       4/ w</w:t>
      </w:r>
      <w:r w:rsidR="008C0C7C">
        <w:t xml:space="preserve">ynagrodzenie </w:t>
      </w:r>
      <w:r w:rsidR="00C761DB">
        <w:t>za inkaso</w:t>
      </w:r>
      <w:r w:rsidR="008C0C7C">
        <w:t xml:space="preserve"> </w:t>
      </w:r>
      <w:r w:rsidR="00C761DB">
        <w:t xml:space="preserve">wypłacane </w:t>
      </w:r>
      <w:r w:rsidR="008C0C7C">
        <w:t xml:space="preserve">będzie </w:t>
      </w:r>
      <w:r w:rsidR="00135466">
        <w:t xml:space="preserve">w ciągu 30 dni po </w:t>
      </w:r>
      <w:r w:rsidR="0033144B">
        <w:t xml:space="preserve">terminowo </w:t>
      </w:r>
      <w:r w:rsidR="00135466">
        <w:t xml:space="preserve">dokonanych </w:t>
      </w:r>
      <w:r w:rsidR="0033144B">
        <w:t xml:space="preserve">wpłat w kasie lub na rachunek </w:t>
      </w:r>
      <w:r w:rsidR="00135466">
        <w:t>budżetu gminy Lubasz zainkasowanych kwot opłaty miejscowej</w:t>
      </w:r>
      <w:r w:rsidR="0033144B">
        <w:t>.</w:t>
      </w:r>
    </w:p>
    <w:p w:rsidR="005B0D6C" w:rsidRDefault="005B0D6C" w:rsidP="00CC1E64">
      <w:pPr>
        <w:jc w:val="both"/>
      </w:pPr>
    </w:p>
    <w:p w:rsidR="000D146D" w:rsidRDefault="008C0C7C" w:rsidP="00CC1E64">
      <w:pPr>
        <w:jc w:val="both"/>
      </w:pPr>
      <w:r>
        <w:t>§ 5</w:t>
      </w:r>
      <w:r w:rsidR="000D146D">
        <w:t>.Wykonanie uchwały powierza się Wójtowi Gminy Lubasz</w:t>
      </w:r>
    </w:p>
    <w:p w:rsidR="000D146D" w:rsidRDefault="000D146D" w:rsidP="00CC1E64">
      <w:pPr>
        <w:jc w:val="both"/>
      </w:pPr>
    </w:p>
    <w:p w:rsidR="000D146D" w:rsidRPr="00024E6A" w:rsidRDefault="008C0C7C" w:rsidP="00024E6A">
      <w:pPr>
        <w:ind w:left="426" w:hanging="426"/>
        <w:jc w:val="both"/>
        <w:rPr>
          <w:b/>
        </w:rPr>
      </w:pPr>
      <w:r>
        <w:t>§ 6</w:t>
      </w:r>
      <w:r w:rsidR="000D146D">
        <w:t>.</w:t>
      </w:r>
      <w:r w:rsidR="005B0D6C">
        <w:t>Z dniem wejścia w życie niniejszej uchwały t</w:t>
      </w:r>
      <w:r w:rsidR="00A1297E">
        <w:t>raci</w:t>
      </w:r>
      <w:r w:rsidR="000D146D">
        <w:t xml:space="preserve"> moc </w:t>
      </w:r>
      <w:r w:rsidR="005B0D6C">
        <w:t>uchwała Rady Gminy Lubasz</w:t>
      </w:r>
      <w:r w:rsidR="000D146D">
        <w:t xml:space="preserve"> </w:t>
      </w:r>
      <w:r w:rsidR="00024E6A">
        <w:t xml:space="preserve">          </w:t>
      </w:r>
      <w:r w:rsidR="000D146D">
        <w:t xml:space="preserve">nr </w:t>
      </w:r>
      <w:r w:rsidR="00024E6A" w:rsidRPr="00024E6A">
        <w:t>XIV/109/15</w:t>
      </w:r>
      <w:r w:rsidR="00024E6A">
        <w:rPr>
          <w:b/>
        </w:rPr>
        <w:t xml:space="preserve"> </w:t>
      </w:r>
      <w:r w:rsidR="00513EF8">
        <w:t>z dnia</w:t>
      </w:r>
      <w:r w:rsidR="005B0D6C">
        <w:t xml:space="preserve"> </w:t>
      </w:r>
      <w:r w:rsidR="00024E6A">
        <w:t>05 listopada 2015</w:t>
      </w:r>
      <w:r w:rsidR="000D146D">
        <w:t xml:space="preserve"> r. w sprawie </w:t>
      </w:r>
      <w:r w:rsidR="00024E6A">
        <w:t>opłaty miejscowej</w:t>
      </w:r>
    </w:p>
    <w:p w:rsidR="000D146D" w:rsidRDefault="000D146D" w:rsidP="00CC1E64">
      <w:pPr>
        <w:jc w:val="both"/>
      </w:pPr>
    </w:p>
    <w:p w:rsidR="000B128E" w:rsidRDefault="008C0C7C" w:rsidP="00024E6A">
      <w:pPr>
        <w:tabs>
          <w:tab w:val="left" w:pos="469"/>
          <w:tab w:val="left" w:pos="496"/>
        </w:tabs>
        <w:ind w:left="426" w:hanging="426"/>
        <w:jc w:val="both"/>
      </w:pPr>
      <w:r>
        <w:t>§ 7</w:t>
      </w:r>
      <w:r w:rsidR="000D146D">
        <w:t>.</w:t>
      </w:r>
      <w:r w:rsidR="000B128E">
        <w:t>Uchwała wchodzi w życie po ogłoszeniu w Dzienniku Urzędowym Województwa Wi</w:t>
      </w:r>
      <w:r w:rsidR="00024E6A">
        <w:t>elkopolskiego od 1 stycznia 2017</w:t>
      </w:r>
      <w:r w:rsidR="000B128E">
        <w:t xml:space="preserve"> roku.</w:t>
      </w:r>
    </w:p>
    <w:p w:rsidR="000D146D" w:rsidRDefault="000D146D" w:rsidP="000B128E">
      <w:pPr>
        <w:jc w:val="both"/>
      </w:pPr>
    </w:p>
    <w:p w:rsidR="000D146D" w:rsidRDefault="000D146D" w:rsidP="00CC1E64">
      <w:pPr>
        <w:jc w:val="both"/>
      </w:pPr>
    </w:p>
    <w:p w:rsidR="000D146D" w:rsidRDefault="000D146D" w:rsidP="00CC1E64">
      <w:pPr>
        <w:jc w:val="both"/>
      </w:pPr>
    </w:p>
    <w:p w:rsidR="000D146D" w:rsidRDefault="000D146D" w:rsidP="00CC1E64">
      <w:pPr>
        <w:jc w:val="both"/>
      </w:pPr>
      <w:bookmarkStart w:id="0" w:name="_GoBack"/>
      <w:bookmarkEnd w:id="0"/>
    </w:p>
    <w:p w:rsidR="00732A99" w:rsidRDefault="00732A99" w:rsidP="00CC1E64">
      <w:pPr>
        <w:jc w:val="both"/>
      </w:pPr>
    </w:p>
    <w:p w:rsidR="00732A99" w:rsidRDefault="00732A99" w:rsidP="00CC1E64">
      <w:pPr>
        <w:jc w:val="both"/>
      </w:pPr>
    </w:p>
    <w:p w:rsidR="00732A99" w:rsidRDefault="00732A99" w:rsidP="00CC1E64">
      <w:pPr>
        <w:jc w:val="both"/>
      </w:pPr>
    </w:p>
    <w:p w:rsidR="00732A99" w:rsidRDefault="00732A99" w:rsidP="00CC1E64">
      <w:pPr>
        <w:jc w:val="both"/>
      </w:pPr>
    </w:p>
    <w:p w:rsidR="00732A99" w:rsidRDefault="00732A99" w:rsidP="00CC1E64">
      <w:pPr>
        <w:jc w:val="both"/>
      </w:pPr>
    </w:p>
    <w:p w:rsidR="00732A99" w:rsidRDefault="00732A99" w:rsidP="00CC1E64">
      <w:pPr>
        <w:jc w:val="both"/>
      </w:pPr>
    </w:p>
    <w:p w:rsidR="00732A99" w:rsidRDefault="00732A99" w:rsidP="00CC1E64">
      <w:pPr>
        <w:jc w:val="both"/>
      </w:pPr>
    </w:p>
    <w:p w:rsidR="00732A99" w:rsidRDefault="00732A99" w:rsidP="00CC1E64">
      <w:pPr>
        <w:jc w:val="both"/>
      </w:pPr>
    </w:p>
    <w:p w:rsidR="00732A99" w:rsidRDefault="00732A99" w:rsidP="00CC1E64">
      <w:pPr>
        <w:jc w:val="both"/>
      </w:pPr>
    </w:p>
    <w:p w:rsidR="00732A99" w:rsidRDefault="00732A99" w:rsidP="00CC1E64">
      <w:pPr>
        <w:jc w:val="both"/>
      </w:pPr>
    </w:p>
    <w:p w:rsidR="00732A99" w:rsidRDefault="00732A99" w:rsidP="00CC1E64">
      <w:pPr>
        <w:jc w:val="both"/>
      </w:pPr>
    </w:p>
    <w:p w:rsidR="00732A99" w:rsidRDefault="00732A99" w:rsidP="00CC1E64">
      <w:pPr>
        <w:jc w:val="both"/>
      </w:pPr>
    </w:p>
    <w:p w:rsidR="00732A99" w:rsidRDefault="00732A99" w:rsidP="00CC1E64">
      <w:pPr>
        <w:jc w:val="both"/>
      </w:pPr>
    </w:p>
    <w:p w:rsidR="00732A99" w:rsidRDefault="00732A99" w:rsidP="00CC1E64">
      <w:pPr>
        <w:jc w:val="both"/>
      </w:pPr>
    </w:p>
    <w:p w:rsidR="00732A99" w:rsidRDefault="00732A99" w:rsidP="000D146D">
      <w:pPr>
        <w:jc w:val="both"/>
      </w:pPr>
    </w:p>
    <w:p w:rsidR="00732A99" w:rsidRDefault="00732A99" w:rsidP="000D146D">
      <w:pPr>
        <w:jc w:val="both"/>
      </w:pPr>
    </w:p>
    <w:p w:rsidR="00D1653C" w:rsidRDefault="00D1653C" w:rsidP="000D146D">
      <w:pPr>
        <w:jc w:val="both"/>
      </w:pPr>
    </w:p>
    <w:p w:rsidR="00D1653C" w:rsidRDefault="00D1653C" w:rsidP="000D146D">
      <w:pPr>
        <w:jc w:val="both"/>
      </w:pPr>
    </w:p>
    <w:p w:rsidR="00D1653C" w:rsidRDefault="00D1653C" w:rsidP="000D146D">
      <w:pPr>
        <w:jc w:val="both"/>
      </w:pPr>
    </w:p>
    <w:p w:rsidR="00D1653C" w:rsidRDefault="00D1653C" w:rsidP="000D146D">
      <w:pPr>
        <w:jc w:val="both"/>
      </w:pPr>
    </w:p>
    <w:p w:rsidR="00D1653C" w:rsidRDefault="00D1653C" w:rsidP="000D146D">
      <w:pPr>
        <w:jc w:val="both"/>
      </w:pPr>
    </w:p>
    <w:p w:rsidR="00D1653C" w:rsidRDefault="00D1653C" w:rsidP="000D146D">
      <w:pPr>
        <w:jc w:val="both"/>
      </w:pPr>
    </w:p>
    <w:p w:rsidR="00D1653C" w:rsidRDefault="00D1653C" w:rsidP="000D146D">
      <w:pPr>
        <w:jc w:val="both"/>
      </w:pPr>
    </w:p>
    <w:p w:rsidR="00D1653C" w:rsidRDefault="00D1653C" w:rsidP="000D146D">
      <w:pPr>
        <w:jc w:val="both"/>
      </w:pPr>
    </w:p>
    <w:p w:rsidR="00D1653C" w:rsidRDefault="00D1653C" w:rsidP="000D146D">
      <w:pPr>
        <w:jc w:val="both"/>
      </w:pPr>
    </w:p>
    <w:p w:rsidR="00D1653C" w:rsidRDefault="00D1653C" w:rsidP="000D146D">
      <w:pPr>
        <w:jc w:val="both"/>
      </w:pPr>
    </w:p>
    <w:p w:rsidR="00D1653C" w:rsidRDefault="00D1653C" w:rsidP="000D146D">
      <w:pPr>
        <w:jc w:val="both"/>
      </w:pPr>
    </w:p>
    <w:p w:rsidR="00D1653C" w:rsidRDefault="00D1653C" w:rsidP="000D146D">
      <w:pPr>
        <w:jc w:val="both"/>
      </w:pPr>
    </w:p>
    <w:p w:rsidR="00732A99" w:rsidRDefault="00732A99" w:rsidP="000D146D">
      <w:pPr>
        <w:jc w:val="both"/>
      </w:pPr>
    </w:p>
    <w:tbl>
      <w:tblPr>
        <w:tblW w:w="0" w:type="auto"/>
        <w:tblInd w:w="1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79"/>
      </w:tblGrid>
      <w:tr w:rsidR="000D146D" w:rsidTr="00513EF8">
        <w:trPr>
          <w:trHeight w:val="100"/>
        </w:trPr>
        <w:tc>
          <w:tcPr>
            <w:tcW w:w="8979" w:type="dxa"/>
            <w:tcBorders>
              <w:top w:val="single" w:sz="1" w:space="0" w:color="000000"/>
            </w:tcBorders>
          </w:tcPr>
          <w:p w:rsidR="000D146D" w:rsidRDefault="000D146D" w:rsidP="00513EF8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Niniejsza ustawa dokonuje w zakresie swojej regulacji wdrożenia następujących dyrektyw Wspólnot Europejskich: 1) dyrektywy 92/106/EWG z dnia 7 grudnia 1992 r. w sprawie ustanowienia wspólnych zasad dla niektórych typów transportu kombinowanego towarów między państwami członkowskimi (Dz. Urz. WE L 368       z 17.12.1992), 2) dyrektywy 1999/62/WE z dnia 17 czerwca 1999 r. w sprawie pobierania opłat za użytkowanie niektórych typów infrastruktury przez pojazdy ciężarowe (Dz. Urz. WE L 187 z 20.07.1999). Dane dotyczące ogłoszenia aktów prawa Unii Europejskiej, zamieszczone w niniejszej ustawie – z dniem uzyskania przez </w:t>
            </w:r>
            <w:proofErr w:type="spellStart"/>
            <w:r>
              <w:rPr>
                <w:sz w:val="16"/>
                <w:szCs w:val="16"/>
              </w:rPr>
              <w:t>Reczpospolitą</w:t>
            </w:r>
            <w:proofErr w:type="spellEnd"/>
            <w:r>
              <w:rPr>
                <w:sz w:val="16"/>
                <w:szCs w:val="16"/>
              </w:rPr>
              <w:t xml:space="preserve"> Polską </w:t>
            </w:r>
            <w:proofErr w:type="spellStart"/>
            <w:r>
              <w:rPr>
                <w:sz w:val="16"/>
                <w:szCs w:val="16"/>
              </w:rPr>
              <w:t>członkosktwa</w:t>
            </w:r>
            <w:proofErr w:type="spellEnd"/>
            <w:r>
              <w:rPr>
                <w:sz w:val="16"/>
                <w:szCs w:val="16"/>
              </w:rPr>
              <w:t xml:space="preserve"> w Unii Europejskiej – dotyczą ogłoszenia tych aktów w Dzienniku Urzędowym Unii Europejskiej – wydanie specjalne.</w:t>
            </w:r>
          </w:p>
        </w:tc>
      </w:tr>
    </w:tbl>
    <w:p w:rsidR="00732A99" w:rsidRDefault="00732A99" w:rsidP="00732A99"/>
    <w:p w:rsidR="00D1653C" w:rsidRDefault="00732A99" w:rsidP="000D146D">
      <w:pPr>
        <w:jc w:val="both"/>
      </w:pPr>
      <w:r>
        <w:t xml:space="preserve">                                                                                                      </w:t>
      </w:r>
    </w:p>
    <w:p w:rsidR="00D1653C" w:rsidRDefault="00D1653C" w:rsidP="000D146D">
      <w:pPr>
        <w:jc w:val="both"/>
      </w:pPr>
    </w:p>
    <w:p w:rsidR="000D146D" w:rsidRDefault="00D1653C" w:rsidP="00D1653C">
      <w:r>
        <w:lastRenderedPageBreak/>
        <w:t xml:space="preserve">                                                                                                       </w:t>
      </w:r>
      <w:r w:rsidR="00732A99">
        <w:t xml:space="preserve"> </w:t>
      </w:r>
      <w:r w:rsidR="000D146D">
        <w:t>uzasadnienie</w:t>
      </w:r>
    </w:p>
    <w:p w:rsidR="000D146D" w:rsidRDefault="00732A99" w:rsidP="000D146D">
      <w:r>
        <w:t xml:space="preserve">                                                                           </w:t>
      </w:r>
      <w:r w:rsidR="00D1653C">
        <w:t xml:space="preserve">                           </w:t>
      </w:r>
      <w:r>
        <w:t xml:space="preserve"> </w:t>
      </w:r>
      <w:r w:rsidR="000D146D">
        <w:t>do uchwały Rady Gminy</w:t>
      </w:r>
    </w:p>
    <w:p w:rsidR="000D146D" w:rsidRDefault="00732A99" w:rsidP="000D146D">
      <w:r>
        <w:t xml:space="preserve">                                                                            </w:t>
      </w:r>
      <w:r w:rsidR="00D1653C">
        <w:t xml:space="preserve">                            </w:t>
      </w:r>
      <w:r w:rsidR="000D146D">
        <w:t xml:space="preserve">Lubasz nr </w:t>
      </w:r>
      <w:r w:rsidR="00024E6A">
        <w:t>…………….</w:t>
      </w:r>
    </w:p>
    <w:p w:rsidR="000D146D" w:rsidRDefault="00732A99" w:rsidP="000D146D">
      <w:r>
        <w:t xml:space="preserve">                                                                                                    </w:t>
      </w:r>
      <w:r w:rsidR="00D1653C">
        <w:t xml:space="preserve">   </w:t>
      </w:r>
      <w:r>
        <w:t xml:space="preserve">z dnia </w:t>
      </w:r>
      <w:r w:rsidR="00024E6A">
        <w:t>………………….</w:t>
      </w:r>
    </w:p>
    <w:p w:rsidR="000D146D" w:rsidRDefault="000D146D" w:rsidP="000D146D"/>
    <w:p w:rsidR="000D146D" w:rsidRDefault="000D146D" w:rsidP="000D146D"/>
    <w:p w:rsidR="000D146D" w:rsidRDefault="000D146D" w:rsidP="000D146D"/>
    <w:p w:rsidR="000D146D" w:rsidRDefault="000D146D" w:rsidP="00732A99">
      <w:pPr>
        <w:spacing w:line="360" w:lineRule="auto"/>
        <w:ind w:firstLine="708"/>
        <w:jc w:val="both"/>
      </w:pPr>
      <w:r>
        <w:t xml:space="preserve">Niniejszą uchwałą wprowadza się </w:t>
      </w:r>
      <w:r w:rsidR="00732A99">
        <w:t>opłatę miejscową</w:t>
      </w:r>
      <w:r>
        <w:t xml:space="preserve"> od osób fizycznych przebywających okresowo w celach wypoczynkowych, zdrowotnych lub turystycznych w miejscowościach Lubasz, Dębe i Goraj.</w:t>
      </w:r>
    </w:p>
    <w:p w:rsidR="000D146D" w:rsidRDefault="000D146D" w:rsidP="00732A99">
      <w:pPr>
        <w:spacing w:line="360" w:lineRule="auto"/>
        <w:jc w:val="both"/>
      </w:pPr>
      <w:r>
        <w:t xml:space="preserve">W/w wsie zostały uznane uchwałą nr XV/160/08 Rady Gminy w Lubaszu z dnia 13 listopada 2008 r. jako miejscowości, w których pobiera się opłatę miejscową ponieważ spełniają minimalne warunki określone w Rozporządzeniu Rady Ministrów z dnia 18 grudnia 2007 roku w sprawie określenia minimalnych warunków jakie powinny spełniać miejscowości, </w:t>
      </w:r>
      <w:r w:rsidR="00732A99">
        <w:t xml:space="preserve">        </w:t>
      </w:r>
      <w:r>
        <w:t xml:space="preserve">w których można pobierać opłatę miejscową (Dz.U.Nr 249, poz. 1851). Stawka obowiązująca do dnia wejścia w życie niniejszej uchwały wynosiła </w:t>
      </w:r>
      <w:r w:rsidR="00024E6A">
        <w:t>2,12</w:t>
      </w:r>
      <w:r w:rsidR="00C7531B">
        <w:t xml:space="preserve"> </w:t>
      </w:r>
      <w:r>
        <w:t xml:space="preserve">zł. Obecnie ustalono ją na poziomie </w:t>
      </w:r>
      <w:r w:rsidR="00024E6A">
        <w:t>2,13</w:t>
      </w:r>
      <w:r w:rsidR="00C7531B">
        <w:t xml:space="preserve"> </w:t>
      </w:r>
      <w:r>
        <w:t>zł.</w:t>
      </w:r>
    </w:p>
    <w:p w:rsidR="00D9237A" w:rsidRDefault="00D9237A"/>
    <w:sectPr w:rsidR="00D9237A" w:rsidSect="008C0C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6A" w:rsidRDefault="00024E6A" w:rsidP="00513EF8">
      <w:r>
        <w:separator/>
      </w:r>
    </w:p>
  </w:endnote>
  <w:endnote w:type="continuationSeparator" w:id="0">
    <w:p w:rsidR="00024E6A" w:rsidRDefault="00024E6A" w:rsidP="00513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6A" w:rsidRDefault="00024E6A" w:rsidP="00513EF8">
      <w:r>
        <w:separator/>
      </w:r>
    </w:p>
  </w:footnote>
  <w:footnote w:type="continuationSeparator" w:id="0">
    <w:p w:rsidR="00024E6A" w:rsidRDefault="00024E6A" w:rsidP="00513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F276BD"/>
    <w:multiLevelType w:val="hybridMultilevel"/>
    <w:tmpl w:val="A2784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9708D"/>
    <w:multiLevelType w:val="hybridMultilevel"/>
    <w:tmpl w:val="A2784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D16"/>
    <w:rsid w:val="00024E6A"/>
    <w:rsid w:val="000B128E"/>
    <w:rsid w:val="000D146D"/>
    <w:rsid w:val="00135466"/>
    <w:rsid w:val="001803B5"/>
    <w:rsid w:val="001D56F3"/>
    <w:rsid w:val="002D0465"/>
    <w:rsid w:val="0033144B"/>
    <w:rsid w:val="00352BFF"/>
    <w:rsid w:val="00353702"/>
    <w:rsid w:val="00377A50"/>
    <w:rsid w:val="003C4709"/>
    <w:rsid w:val="00493237"/>
    <w:rsid w:val="004B1AB3"/>
    <w:rsid w:val="00513EF8"/>
    <w:rsid w:val="005645B4"/>
    <w:rsid w:val="005B0D6C"/>
    <w:rsid w:val="00622CEE"/>
    <w:rsid w:val="006550F1"/>
    <w:rsid w:val="007315D8"/>
    <w:rsid w:val="00732A99"/>
    <w:rsid w:val="00785834"/>
    <w:rsid w:val="007F5924"/>
    <w:rsid w:val="008B3D16"/>
    <w:rsid w:val="008C0C7C"/>
    <w:rsid w:val="008C2264"/>
    <w:rsid w:val="00914FF5"/>
    <w:rsid w:val="009E7C81"/>
    <w:rsid w:val="00A02164"/>
    <w:rsid w:val="00A024B4"/>
    <w:rsid w:val="00A1297E"/>
    <w:rsid w:val="00B15951"/>
    <w:rsid w:val="00B21845"/>
    <w:rsid w:val="00BB39DC"/>
    <w:rsid w:val="00C15A94"/>
    <w:rsid w:val="00C37386"/>
    <w:rsid w:val="00C4373C"/>
    <w:rsid w:val="00C7531B"/>
    <w:rsid w:val="00C761DB"/>
    <w:rsid w:val="00C823B4"/>
    <w:rsid w:val="00CC1E64"/>
    <w:rsid w:val="00D1653C"/>
    <w:rsid w:val="00D32F99"/>
    <w:rsid w:val="00D563D8"/>
    <w:rsid w:val="00D853A4"/>
    <w:rsid w:val="00D9237A"/>
    <w:rsid w:val="00E14288"/>
    <w:rsid w:val="00EA65BF"/>
    <w:rsid w:val="00F552ED"/>
    <w:rsid w:val="00FA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46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8C2264"/>
    <w:pPr>
      <w:keepNext/>
      <w:tabs>
        <w:tab w:val="left" w:pos="0"/>
        <w:tab w:val="left" w:pos="576"/>
      </w:tabs>
      <w:spacing w:before="240" w:after="120"/>
      <w:outlineLvl w:val="1"/>
    </w:pPr>
    <w:rPr>
      <w:rFonts w:ascii="Arial" w:eastAsia="Arial Unicode MS" w:hAnsi="Arial" w:cs="Tahoma"/>
      <w:b/>
      <w:bCs/>
      <w:i/>
      <w:iCs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53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Tekstpodstawowy"/>
    <w:link w:val="Nagwek4Znak"/>
    <w:qFormat/>
    <w:rsid w:val="008C2264"/>
    <w:pPr>
      <w:keepNext/>
      <w:tabs>
        <w:tab w:val="left" w:pos="0"/>
        <w:tab w:val="left" w:pos="864"/>
      </w:tabs>
      <w:spacing w:before="240" w:after="120"/>
      <w:outlineLvl w:val="3"/>
    </w:pPr>
    <w:rPr>
      <w:rFonts w:ascii="Arial" w:eastAsia="Arial Unicode MS" w:hAnsi="Arial" w:cs="Tahoma"/>
      <w:b/>
      <w:bCs/>
      <w:i/>
      <w:iCs/>
      <w:kern w:val="1"/>
    </w:rPr>
  </w:style>
  <w:style w:type="paragraph" w:styleId="Nagwek5">
    <w:name w:val="heading 5"/>
    <w:basedOn w:val="Normalny"/>
    <w:next w:val="Tekstpodstawowy"/>
    <w:link w:val="Nagwek5Znak"/>
    <w:qFormat/>
    <w:rsid w:val="008C2264"/>
    <w:pPr>
      <w:keepNext/>
      <w:tabs>
        <w:tab w:val="left" w:pos="0"/>
        <w:tab w:val="left" w:pos="1008"/>
      </w:tabs>
      <w:spacing w:before="240" w:after="120"/>
      <w:outlineLvl w:val="4"/>
    </w:pPr>
    <w:rPr>
      <w:rFonts w:ascii="Arial" w:eastAsia="Arial Unicode MS" w:hAnsi="Arial" w:cs="Tahoma"/>
      <w:b/>
      <w:bCs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2264"/>
    <w:rPr>
      <w:rFonts w:ascii="Arial" w:eastAsia="Arial Unicode MS" w:hAnsi="Arial" w:cs="Tahoma"/>
      <w:b/>
      <w:bCs/>
      <w:i/>
      <w:i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2264"/>
    <w:pPr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2264"/>
    <w:rPr>
      <w:kern w:val="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C2264"/>
    <w:rPr>
      <w:rFonts w:ascii="Arial" w:eastAsia="Arial Unicode MS" w:hAnsi="Arial" w:cs="Tahoma"/>
      <w:b/>
      <w:bCs/>
      <w:i/>
      <w:iCs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C2264"/>
    <w:rPr>
      <w:rFonts w:ascii="Arial" w:eastAsia="Arial Unicode MS" w:hAnsi="Arial" w:cs="Tahoma"/>
      <w:b/>
      <w:bCs/>
      <w:kern w:val="1"/>
      <w:sz w:val="24"/>
      <w:szCs w:val="24"/>
      <w:lang w:eastAsia="ar-SA"/>
    </w:rPr>
  </w:style>
  <w:style w:type="character" w:styleId="Pogrubienie">
    <w:name w:val="Strong"/>
    <w:qFormat/>
    <w:rsid w:val="008C2264"/>
    <w:rPr>
      <w:b/>
      <w:bCs/>
    </w:rPr>
  </w:style>
  <w:style w:type="character" w:styleId="Uwydatnienie">
    <w:name w:val="Emphasis"/>
    <w:uiPriority w:val="20"/>
    <w:qFormat/>
    <w:rsid w:val="008C2264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513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3EF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13E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3EF8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B39D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53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46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8C2264"/>
    <w:pPr>
      <w:keepNext/>
      <w:tabs>
        <w:tab w:val="left" w:pos="0"/>
        <w:tab w:val="left" w:pos="576"/>
      </w:tabs>
      <w:spacing w:before="240" w:after="120"/>
      <w:outlineLvl w:val="1"/>
    </w:pPr>
    <w:rPr>
      <w:rFonts w:ascii="Arial" w:eastAsia="Arial Unicode MS" w:hAnsi="Arial" w:cs="Tahoma"/>
      <w:b/>
      <w:bCs/>
      <w:i/>
      <w:iCs/>
      <w:kern w:val="1"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8C2264"/>
    <w:pPr>
      <w:keepNext/>
      <w:tabs>
        <w:tab w:val="left" w:pos="0"/>
        <w:tab w:val="left" w:pos="864"/>
      </w:tabs>
      <w:spacing w:before="240" w:after="120"/>
      <w:outlineLvl w:val="3"/>
    </w:pPr>
    <w:rPr>
      <w:rFonts w:ascii="Arial" w:eastAsia="Arial Unicode MS" w:hAnsi="Arial" w:cs="Tahoma"/>
      <w:b/>
      <w:bCs/>
      <w:i/>
      <w:iCs/>
      <w:kern w:val="1"/>
    </w:rPr>
  </w:style>
  <w:style w:type="paragraph" w:styleId="Nagwek5">
    <w:name w:val="heading 5"/>
    <w:basedOn w:val="Normalny"/>
    <w:next w:val="Tekstpodstawowy"/>
    <w:link w:val="Nagwek5Znak"/>
    <w:qFormat/>
    <w:rsid w:val="008C2264"/>
    <w:pPr>
      <w:keepNext/>
      <w:tabs>
        <w:tab w:val="left" w:pos="0"/>
        <w:tab w:val="left" w:pos="1008"/>
      </w:tabs>
      <w:spacing w:before="240" w:after="120"/>
      <w:outlineLvl w:val="4"/>
    </w:pPr>
    <w:rPr>
      <w:rFonts w:ascii="Arial" w:eastAsia="Arial Unicode MS" w:hAnsi="Arial" w:cs="Tahoma"/>
      <w:b/>
      <w:bCs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2264"/>
    <w:rPr>
      <w:rFonts w:ascii="Arial" w:eastAsia="Arial Unicode MS" w:hAnsi="Arial" w:cs="Tahoma"/>
      <w:b/>
      <w:bCs/>
      <w:i/>
      <w:i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2264"/>
    <w:pPr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2264"/>
    <w:rPr>
      <w:kern w:val="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C2264"/>
    <w:rPr>
      <w:rFonts w:ascii="Arial" w:eastAsia="Arial Unicode MS" w:hAnsi="Arial" w:cs="Tahoma"/>
      <w:b/>
      <w:bCs/>
      <w:i/>
      <w:iCs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C2264"/>
    <w:rPr>
      <w:rFonts w:ascii="Arial" w:eastAsia="Arial Unicode MS" w:hAnsi="Arial" w:cs="Tahoma"/>
      <w:b/>
      <w:bCs/>
      <w:kern w:val="1"/>
      <w:sz w:val="24"/>
      <w:szCs w:val="24"/>
      <w:lang w:eastAsia="ar-SA"/>
    </w:rPr>
  </w:style>
  <w:style w:type="character" w:styleId="Pogrubienie">
    <w:name w:val="Strong"/>
    <w:qFormat/>
    <w:rsid w:val="008C2264"/>
    <w:rPr>
      <w:b/>
      <w:bCs/>
    </w:rPr>
  </w:style>
  <w:style w:type="character" w:styleId="Uwydatnienie">
    <w:name w:val="Emphasis"/>
    <w:uiPriority w:val="20"/>
    <w:qFormat/>
    <w:rsid w:val="008C22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Arleta Przybył</dc:creator>
  <cp:lastModifiedBy>arletap</cp:lastModifiedBy>
  <cp:revision>5</cp:revision>
  <cp:lastPrinted>2016-10-17T15:14:00Z</cp:lastPrinted>
  <dcterms:created xsi:type="dcterms:W3CDTF">2016-10-17T13:04:00Z</dcterms:created>
  <dcterms:modified xsi:type="dcterms:W3CDTF">2016-10-17T15:16:00Z</dcterms:modified>
</cp:coreProperties>
</file>