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3C" w:rsidRPr="00E2613C" w:rsidRDefault="00E2613C" w:rsidP="00E2613C">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rPr>
      </w:pPr>
      <w:r w:rsidRPr="00E2613C">
        <w:rPr>
          <w:rFonts w:ascii="Times New Roman" w:hAnsi="Times New Roman" w:cs="Times New Roman"/>
          <w:b/>
          <w:color w:val="000000"/>
          <w:kern w:val="28"/>
        </w:rPr>
        <w:t>Nr sprawy: RG.IV.271</w:t>
      </w:r>
      <w:r w:rsidR="00922A84">
        <w:rPr>
          <w:rFonts w:ascii="Times New Roman" w:hAnsi="Times New Roman" w:cs="Times New Roman"/>
          <w:b/>
          <w:color w:val="000000"/>
          <w:kern w:val="28"/>
        </w:rPr>
        <w:t>.4.</w:t>
      </w:r>
      <w:r w:rsidRPr="00E2613C">
        <w:rPr>
          <w:rFonts w:ascii="Times New Roman" w:hAnsi="Times New Roman" w:cs="Times New Roman"/>
          <w:b/>
          <w:color w:val="000000"/>
          <w:kern w:val="28"/>
        </w:rPr>
        <w:t>16</w:t>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r w:rsidRPr="00E2613C">
        <w:rPr>
          <w:rFonts w:ascii="Times New Roman" w:hAnsi="Times New Roman" w:cs="Times New Roman"/>
          <w:b/>
          <w:bCs/>
          <w:color w:val="000000"/>
          <w:spacing w:val="2"/>
          <w:kern w:val="28"/>
        </w:rPr>
        <w:t>Gmina Lubasz</w:t>
      </w: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r w:rsidRPr="00E2613C">
        <w:rPr>
          <w:rFonts w:ascii="Times New Roman" w:hAnsi="Times New Roman" w:cs="Times New Roman"/>
          <w:b/>
          <w:bCs/>
          <w:color w:val="000000"/>
          <w:kern w:val="28"/>
        </w:rPr>
        <w:br/>
        <w:t>SPECYFIKACJA ISTOTNYCH WARUNKÓW ZAMÓWIENIA</w:t>
      </w:r>
      <w:r w:rsidRPr="00E2613C">
        <w:rPr>
          <w:rFonts w:ascii="Times New Roman" w:hAnsi="Times New Roman" w:cs="Times New Roman"/>
          <w:b/>
          <w:bCs/>
          <w:color w:val="000000"/>
          <w:kern w:val="28"/>
        </w:rPr>
        <w:br/>
      </w:r>
      <w:r w:rsidRPr="00E2613C">
        <w:rPr>
          <w:rFonts w:ascii="Times New Roman" w:hAnsi="Times New Roman" w:cs="Times New Roman"/>
          <w:b/>
          <w:bCs/>
          <w:color w:val="000000"/>
          <w:spacing w:val="-2"/>
          <w:kern w:val="28"/>
        </w:rPr>
        <w:t>(SIWZ)</w:t>
      </w:r>
    </w:p>
    <w:p w:rsidR="00E2613C" w:rsidRPr="00E2613C" w:rsidRDefault="00E2613C" w:rsidP="00E2613C">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000000"/>
          <w:kern w:val="28"/>
          <w:sz w:val="30"/>
          <w:szCs w:val="30"/>
        </w:rPr>
      </w:pPr>
      <w:r w:rsidRPr="00E2613C">
        <w:rPr>
          <w:rFonts w:ascii="Times New Roman" w:hAnsi="Times New Roman" w:cs="Times New Roman"/>
          <w:b/>
          <w:bCs/>
          <w:color w:val="000000"/>
          <w:kern w:val="28"/>
          <w:sz w:val="30"/>
          <w:szCs w:val="30"/>
        </w:rPr>
        <w:t xml:space="preserve">Odbieranie i zagospodarowanie odpadów komunalnych </w:t>
      </w:r>
    </w:p>
    <w:p w:rsidR="00E2613C" w:rsidRPr="00E2613C" w:rsidRDefault="00E2613C" w:rsidP="00E2613C">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rPr>
      </w:pPr>
      <w:r w:rsidRPr="00E2613C">
        <w:rPr>
          <w:rFonts w:ascii="Times New Roman" w:hAnsi="Times New Roman" w:cs="Times New Roman"/>
          <w:b/>
          <w:bCs/>
          <w:color w:val="000000"/>
          <w:kern w:val="28"/>
          <w:sz w:val="30"/>
          <w:szCs w:val="30"/>
        </w:rPr>
        <w:t>z terenu Gminy Lubasz</w:t>
      </w: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E2613C" w:rsidP="00EB2D47">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bookmarkStart w:id="0" w:name="_GoBack"/>
      <w:bookmarkEnd w:id="0"/>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EB2D47" w:rsidP="00EB2D47">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r w:rsidRPr="00EB2D47">
        <w:rPr>
          <w:rFonts w:ascii="Times New Roman" w:hAnsi="Times New Roman" w:cs="Times New Roman"/>
          <w:b/>
          <w:color w:val="000000"/>
          <w:kern w:val="28"/>
        </w:rPr>
        <w:t>Andrzej Łusiewicz</w:t>
      </w:r>
    </w:p>
    <w:p w:rsidR="00E2613C" w:rsidRPr="00E2613C" w:rsidRDefault="00E2613C" w:rsidP="00E2613C">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E2613C" w:rsidRPr="00E2613C" w:rsidRDefault="003E64B1" w:rsidP="00E2613C">
      <w:pPr>
        <w:rPr>
          <w:rFonts w:ascii="Times New Roman" w:hAnsi="Times New Roman" w:cs="Times New Roman"/>
          <w:b/>
          <w:color w:val="FF0000"/>
        </w:rPr>
      </w:pPr>
      <w:r>
        <w:rPr>
          <w:rFonts w:ascii="Times New Roman" w:hAnsi="Times New Roman" w:cs="Times New Roman"/>
          <w:b/>
        </w:rPr>
        <w:t>Zatwierdził</w:t>
      </w:r>
      <w:r w:rsidR="00E2613C" w:rsidRPr="00E2613C">
        <w:rPr>
          <w:rFonts w:ascii="Times New Roman" w:hAnsi="Times New Roman" w:cs="Times New Roman"/>
          <w:b/>
        </w:rPr>
        <w:t>: Wójt Gminy Lubasz</w:t>
      </w:r>
      <w:r w:rsidR="00E2613C">
        <w:rPr>
          <w:rFonts w:ascii="Times New Roman" w:hAnsi="Times New Roman" w:cs="Times New Roman"/>
          <w:b/>
        </w:rPr>
        <w:t xml:space="preserve">              </w:t>
      </w:r>
      <w:r w:rsidR="00655B10">
        <w:rPr>
          <w:rFonts w:ascii="Times New Roman" w:hAnsi="Times New Roman" w:cs="Times New Roman"/>
          <w:b/>
        </w:rPr>
        <w:t xml:space="preserve">     </w:t>
      </w:r>
      <w:r w:rsidR="00E2613C">
        <w:rPr>
          <w:rFonts w:ascii="Times New Roman" w:hAnsi="Times New Roman" w:cs="Times New Roman"/>
          <w:b/>
        </w:rPr>
        <w:t xml:space="preserve">                                 </w:t>
      </w:r>
      <w:proofErr w:type="spellStart"/>
      <w:r w:rsidR="00E2613C" w:rsidRPr="00E2613C">
        <w:rPr>
          <w:rFonts w:ascii="Times New Roman" w:hAnsi="Times New Roman" w:cs="Times New Roman"/>
          <w:b/>
        </w:rPr>
        <w:t>Lubasz</w:t>
      </w:r>
      <w:proofErr w:type="spellEnd"/>
      <w:r w:rsidR="00E2613C" w:rsidRPr="00E2613C">
        <w:rPr>
          <w:rFonts w:ascii="Times New Roman" w:hAnsi="Times New Roman" w:cs="Times New Roman"/>
          <w:b/>
        </w:rPr>
        <w:t>, dnia</w:t>
      </w:r>
      <w:r w:rsidR="004F408D">
        <w:rPr>
          <w:rFonts w:ascii="Times New Roman" w:hAnsi="Times New Roman" w:cs="Times New Roman"/>
          <w:b/>
        </w:rPr>
        <w:t xml:space="preserve"> 1 grudnia </w:t>
      </w:r>
      <w:r w:rsidR="00E2613C" w:rsidRPr="00E2613C">
        <w:rPr>
          <w:rFonts w:ascii="Times New Roman" w:hAnsi="Times New Roman" w:cs="Times New Roman"/>
          <w:b/>
        </w:rPr>
        <w:t>2016 r.</w:t>
      </w:r>
    </w:p>
    <w:p w:rsidR="00E2613C" w:rsidRDefault="00655B10" w:rsidP="00E2613C">
      <w:pPr>
        <w:rPr>
          <w:rFonts w:ascii="Times New Roman" w:hAnsi="Times New Roman" w:cs="Times New Roman"/>
          <w:b/>
        </w:rPr>
      </w:pPr>
      <w:r>
        <w:rPr>
          <w:rFonts w:ascii="Times New Roman" w:hAnsi="Times New Roman" w:cs="Times New Roman"/>
          <w:b/>
        </w:rPr>
        <w:t xml:space="preserve">                       </w:t>
      </w:r>
      <w:r w:rsidR="00E2613C">
        <w:rPr>
          <w:rFonts w:ascii="Times New Roman" w:hAnsi="Times New Roman" w:cs="Times New Roman"/>
          <w:b/>
        </w:rPr>
        <w:t xml:space="preserve">Marcin </w:t>
      </w:r>
      <w:proofErr w:type="spellStart"/>
      <w:r w:rsidR="00E2613C">
        <w:rPr>
          <w:rFonts w:ascii="Times New Roman" w:hAnsi="Times New Roman" w:cs="Times New Roman"/>
          <w:b/>
        </w:rPr>
        <w:t>Filoda</w:t>
      </w:r>
      <w:proofErr w:type="spellEnd"/>
    </w:p>
    <w:p w:rsidR="00E2613C" w:rsidRPr="00E2613C" w:rsidRDefault="00E2613C" w:rsidP="00E2613C">
      <w:pPr>
        <w:rPr>
          <w:rFonts w:ascii="Times New Roman" w:hAnsi="Times New Roman" w:cs="Times New Roman"/>
          <w:b/>
          <w:color w:val="FFFFFF" w:themeColor="background1"/>
        </w:rPr>
      </w:pPr>
    </w:p>
    <w:p w:rsidR="0098540A" w:rsidRPr="006160E0" w:rsidRDefault="0098540A" w:rsidP="00E2613C">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98540A" w:rsidRPr="006160E0" w:rsidRDefault="0098540A" w:rsidP="00B07258">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98540A" w:rsidRPr="006160E0" w:rsidRDefault="0098540A" w:rsidP="00E514B8">
      <w:pPr>
        <w:spacing w:after="120"/>
        <w:jc w:val="center"/>
        <w:rPr>
          <w:rFonts w:ascii="Times New Roman" w:hAnsi="Times New Roman" w:cs="Times New Roman"/>
          <w:sz w:val="24"/>
          <w:szCs w:val="24"/>
        </w:rPr>
      </w:pPr>
      <w:r w:rsidRPr="006160E0">
        <w:rPr>
          <w:rFonts w:ascii="Times New Roman" w:hAnsi="Times New Roman" w:cs="Times New Roman"/>
          <w:sz w:val="24"/>
          <w:szCs w:val="24"/>
        </w:rPr>
        <w:t>Podstawa prawna: Ustawa z dnia 29 stycznia 2004 r. Prawo zamówień publicznych (tekst jednolity: Dz. U. z 201</w:t>
      </w:r>
      <w:r w:rsidR="007F64FE" w:rsidRPr="006160E0">
        <w:rPr>
          <w:rFonts w:ascii="Times New Roman" w:hAnsi="Times New Roman" w:cs="Times New Roman"/>
          <w:sz w:val="24"/>
          <w:szCs w:val="24"/>
        </w:rPr>
        <w:t>5</w:t>
      </w:r>
      <w:r w:rsidRPr="006160E0">
        <w:rPr>
          <w:rFonts w:ascii="Times New Roman" w:hAnsi="Times New Roman" w:cs="Times New Roman"/>
          <w:sz w:val="24"/>
          <w:szCs w:val="24"/>
        </w:rPr>
        <w:t xml:space="preserve"> r. poz. </w:t>
      </w:r>
      <w:r w:rsidR="007F64FE" w:rsidRPr="006160E0">
        <w:rPr>
          <w:rFonts w:ascii="Times New Roman" w:hAnsi="Times New Roman" w:cs="Times New Roman"/>
          <w:sz w:val="24"/>
          <w:szCs w:val="24"/>
        </w:rPr>
        <w:t xml:space="preserve">2164 </w:t>
      </w:r>
      <w:r w:rsidRPr="006160E0">
        <w:rPr>
          <w:rFonts w:ascii="Times New Roman" w:hAnsi="Times New Roman" w:cs="Times New Roman"/>
          <w:sz w:val="24"/>
          <w:szCs w:val="24"/>
        </w:rPr>
        <w:t xml:space="preserve">z </w:t>
      </w:r>
      <w:proofErr w:type="spellStart"/>
      <w:r w:rsidRPr="006160E0">
        <w:rPr>
          <w:rFonts w:ascii="Times New Roman" w:hAnsi="Times New Roman" w:cs="Times New Roman"/>
          <w:sz w:val="24"/>
          <w:szCs w:val="24"/>
        </w:rPr>
        <w:t>późn</w:t>
      </w:r>
      <w:proofErr w:type="spellEnd"/>
      <w:r w:rsidRPr="006160E0">
        <w:rPr>
          <w:rFonts w:ascii="Times New Roman" w:hAnsi="Times New Roman" w:cs="Times New Roman"/>
          <w:sz w:val="24"/>
          <w:szCs w:val="24"/>
        </w:rPr>
        <w:t>. zm.), zwana dalej ustawą.</w:t>
      </w:r>
    </w:p>
    <w:p w:rsidR="004D76FB" w:rsidRPr="006160E0" w:rsidRDefault="004D76FB" w:rsidP="00E514B8">
      <w:pPr>
        <w:spacing w:after="120"/>
        <w:rPr>
          <w:rFonts w:ascii="Times New Roman" w:hAnsi="Times New Roman" w:cs="Times New Roman"/>
          <w:b/>
          <w:sz w:val="24"/>
          <w:szCs w:val="24"/>
        </w:rPr>
      </w:pPr>
    </w:p>
    <w:p w:rsidR="0098540A" w:rsidRPr="002F619B" w:rsidRDefault="002F619B" w:rsidP="002F619B">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0098540A" w:rsidRPr="002F619B">
        <w:rPr>
          <w:rFonts w:ascii="Times New Roman" w:hAnsi="Times New Roman" w:cs="Times New Roman"/>
          <w:b/>
          <w:sz w:val="24"/>
          <w:szCs w:val="24"/>
        </w:rPr>
        <w:t>Zamawiający</w:t>
      </w:r>
    </w:p>
    <w:p w:rsidR="0098540A" w:rsidRPr="006160E0" w:rsidRDefault="00E514B8" w:rsidP="00E514B8">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98540A" w:rsidRPr="006160E0" w:rsidRDefault="00727DDD" w:rsidP="00E2613C">
      <w:pPr>
        <w:spacing w:after="0"/>
        <w:rPr>
          <w:rFonts w:ascii="Times New Roman" w:hAnsi="Times New Roman" w:cs="Times New Roman"/>
          <w:sz w:val="24"/>
          <w:szCs w:val="24"/>
        </w:rPr>
      </w:pPr>
      <w:r w:rsidRPr="006160E0">
        <w:rPr>
          <w:rFonts w:ascii="Times New Roman" w:hAnsi="Times New Roman" w:cs="Times New Roman"/>
          <w:sz w:val="24"/>
          <w:szCs w:val="24"/>
        </w:rPr>
        <w:t>u</w:t>
      </w:r>
      <w:r w:rsidR="00E514B8" w:rsidRPr="006160E0">
        <w:rPr>
          <w:rFonts w:ascii="Times New Roman" w:hAnsi="Times New Roman" w:cs="Times New Roman"/>
          <w:sz w:val="24"/>
          <w:szCs w:val="24"/>
        </w:rPr>
        <w:t>l. Bolesława Chrobrego 37</w:t>
      </w:r>
    </w:p>
    <w:p w:rsidR="0098540A" w:rsidRPr="00D56280" w:rsidRDefault="00E514B8" w:rsidP="00E2613C">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98540A" w:rsidRPr="00D56280" w:rsidRDefault="0098540A" w:rsidP="00E2613C">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xml:space="preserve">: </w:t>
      </w:r>
      <w:r w:rsidR="00E514B8" w:rsidRPr="00D56280">
        <w:rPr>
          <w:rFonts w:ascii="Times New Roman" w:hAnsi="Times New Roman" w:cs="Times New Roman"/>
          <w:sz w:val="24"/>
          <w:szCs w:val="24"/>
          <w:lang w:val="en-US"/>
        </w:rPr>
        <w:t>(</w:t>
      </w:r>
      <w:r w:rsidR="00E514B8" w:rsidRPr="004F408D">
        <w:rPr>
          <w:rFonts w:ascii="Times New Roman" w:hAnsi="Times New Roman" w:cs="Times New Roman"/>
          <w:sz w:val="24"/>
          <w:szCs w:val="24"/>
          <w:lang w:val="en-US"/>
        </w:rPr>
        <w:t>48) 67 255 6</w:t>
      </w:r>
      <w:r w:rsidR="008400FE" w:rsidRPr="004F408D">
        <w:rPr>
          <w:rFonts w:ascii="Times New Roman" w:hAnsi="Times New Roman" w:cs="Times New Roman"/>
          <w:sz w:val="24"/>
          <w:szCs w:val="24"/>
          <w:lang w:val="en-US"/>
        </w:rPr>
        <w:t>46</w:t>
      </w:r>
      <w:r w:rsidR="00E514B8" w:rsidRPr="004F408D">
        <w:rPr>
          <w:rFonts w:ascii="Times New Roman" w:hAnsi="Times New Roman" w:cs="Times New Roman"/>
          <w:sz w:val="24"/>
          <w:szCs w:val="24"/>
          <w:lang w:val="en-US"/>
        </w:rPr>
        <w:t>2</w:t>
      </w:r>
    </w:p>
    <w:p w:rsidR="0098540A" w:rsidRPr="00D56280" w:rsidRDefault="0098540A" w:rsidP="00E2613C">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 xml:space="preserve">E-mail: </w:t>
      </w:r>
      <w:r w:rsidR="008400FE" w:rsidRPr="00D56280">
        <w:rPr>
          <w:rFonts w:ascii="Times New Roman" w:hAnsi="Times New Roman" w:cs="Times New Roman"/>
          <w:sz w:val="24"/>
          <w:szCs w:val="24"/>
          <w:lang w:val="en-US"/>
        </w:rPr>
        <w:t>lubasz@wokiss.pl</w:t>
      </w:r>
    </w:p>
    <w:p w:rsidR="0098540A" w:rsidRPr="006160E0" w:rsidRDefault="00770FF7" w:rsidP="00E2613C">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E2613C" w:rsidRDefault="00E2613C" w:rsidP="002F619B">
      <w:pPr>
        <w:spacing w:after="120"/>
        <w:rPr>
          <w:rFonts w:ascii="Times New Roman" w:hAnsi="Times New Roman" w:cs="Times New Roman"/>
          <w:b/>
          <w:sz w:val="24"/>
          <w:szCs w:val="24"/>
        </w:rPr>
      </w:pPr>
    </w:p>
    <w:p w:rsidR="007F64FE" w:rsidRPr="002F619B" w:rsidRDefault="002F619B" w:rsidP="002F619B">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0098540A" w:rsidRPr="002F619B">
        <w:rPr>
          <w:rFonts w:ascii="Times New Roman" w:hAnsi="Times New Roman" w:cs="Times New Roman"/>
          <w:b/>
          <w:sz w:val="24"/>
          <w:szCs w:val="24"/>
        </w:rPr>
        <w:t xml:space="preserve">Tryb postępowania: </w:t>
      </w:r>
    </w:p>
    <w:p w:rsidR="0098540A" w:rsidRPr="006160E0" w:rsidRDefault="007F64FE" w:rsidP="00E514B8">
      <w:pPr>
        <w:spacing w:after="120"/>
        <w:rPr>
          <w:rFonts w:ascii="Times New Roman" w:hAnsi="Times New Roman" w:cs="Times New Roman"/>
          <w:sz w:val="24"/>
          <w:szCs w:val="24"/>
        </w:rPr>
      </w:pPr>
      <w:r w:rsidRPr="006160E0">
        <w:rPr>
          <w:rFonts w:ascii="Times New Roman" w:hAnsi="Times New Roman" w:cs="Times New Roman"/>
          <w:sz w:val="24"/>
          <w:szCs w:val="24"/>
        </w:rPr>
        <w:t>P</w:t>
      </w:r>
      <w:r w:rsidR="0098540A" w:rsidRPr="006160E0">
        <w:rPr>
          <w:rFonts w:ascii="Times New Roman" w:hAnsi="Times New Roman" w:cs="Times New Roman"/>
          <w:sz w:val="24"/>
          <w:szCs w:val="24"/>
        </w:rPr>
        <w:t xml:space="preserve">rzetarg nieograniczony – wartość szacunkowa nieprzekraczająca równowartość kwot określonych w przepisach wydanych na podstawie art. 11 ust. 8 ustawy </w:t>
      </w:r>
    </w:p>
    <w:p w:rsidR="0098540A" w:rsidRPr="006160E0" w:rsidRDefault="002F619B"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98540A" w:rsidRPr="006160E0">
        <w:rPr>
          <w:rFonts w:ascii="Times New Roman" w:hAnsi="Times New Roman" w:cs="Times New Roman"/>
          <w:b/>
          <w:sz w:val="24"/>
          <w:szCs w:val="24"/>
        </w:rPr>
        <w:t>I</w:t>
      </w:r>
      <w:r w:rsidR="004D76FB" w:rsidRPr="006160E0">
        <w:rPr>
          <w:rFonts w:ascii="Times New Roman" w:hAnsi="Times New Roman" w:cs="Times New Roman"/>
          <w:b/>
          <w:sz w:val="24"/>
          <w:szCs w:val="24"/>
        </w:rPr>
        <w:t>II.</w:t>
      </w:r>
      <w:r w:rsidR="0098540A" w:rsidRPr="006160E0">
        <w:rPr>
          <w:rFonts w:ascii="Times New Roman" w:hAnsi="Times New Roman" w:cs="Times New Roman"/>
          <w:b/>
          <w:sz w:val="24"/>
          <w:szCs w:val="24"/>
        </w:rPr>
        <w:tab/>
      </w:r>
      <w:r w:rsidR="004D76FB" w:rsidRPr="006160E0">
        <w:rPr>
          <w:rFonts w:ascii="Times New Roman" w:hAnsi="Times New Roman" w:cs="Times New Roman"/>
          <w:b/>
          <w:sz w:val="24"/>
          <w:szCs w:val="24"/>
        </w:rPr>
        <w:t>Opis przedmiotu</w:t>
      </w:r>
      <w:r w:rsidR="004F408D">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zamówienia </w:t>
      </w:r>
    </w:p>
    <w:p w:rsidR="004D76FB" w:rsidRPr="006160E0" w:rsidRDefault="004D76FB" w:rsidP="00E514B8">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054FCE" w:rsidRPr="006160E0" w:rsidRDefault="006160E0" w:rsidP="00054FC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00054FCE"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00054FCE" w:rsidRPr="006160E0">
        <w:rPr>
          <w:rFonts w:ascii="Times New Roman" w:hAnsi="Times New Roman" w:cs="Times New Roman"/>
          <w:b/>
          <w:bCs/>
          <w:color w:val="000000"/>
          <w:kern w:val="28"/>
          <w:sz w:val="24"/>
          <w:szCs w:val="24"/>
        </w:rPr>
        <w:t>z nieruchomości położonych na terenie Gminy Lubasz</w:t>
      </w:r>
      <w:r w:rsidR="00054FCE" w:rsidRPr="006160E0">
        <w:rPr>
          <w:rFonts w:ascii="Times New Roman" w:hAnsi="Times New Roman" w:cs="Times New Roman"/>
          <w:b/>
          <w:bCs/>
          <w:kern w:val="28"/>
          <w:sz w:val="24"/>
          <w:szCs w:val="24"/>
        </w:rPr>
        <w:t>.</w:t>
      </w:r>
    </w:p>
    <w:p w:rsidR="00054FCE" w:rsidRPr="006160E0" w:rsidRDefault="00054FCE" w:rsidP="00D56280">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054FCE" w:rsidRPr="006160E0" w:rsidRDefault="00054FCE" w:rsidP="00D56280">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054FCE" w:rsidRPr="006160E0" w:rsidRDefault="00054FCE" w:rsidP="00D56280">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054FCE" w:rsidRPr="006160E0" w:rsidRDefault="00054FCE" w:rsidP="00D56280">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054FCE" w:rsidRPr="006160E0" w:rsidRDefault="00054FCE" w:rsidP="00D56280">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054FCE" w:rsidRPr="006160E0" w:rsidRDefault="00054FCE" w:rsidP="00D56280">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054FCE" w:rsidRPr="006160E0" w:rsidRDefault="00054FCE" w:rsidP="00D56280">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054FCE" w:rsidRPr="006160E0" w:rsidRDefault="00054FCE" w:rsidP="00054FC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054FCE" w:rsidRPr="006160E0" w:rsidRDefault="00054FCE" w:rsidP="00054FC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Przedmiotem zamówienia jest odbieranie i zagospodarowanie wskazanych w opisie zamówienia odpadów komunalnych z nieruchomości, na których zamieszkują mieszkańcy, położonych na terenie Gminy Lubasz, w sposób zgodny z przepisami ustawy z dnia 13 września 1996r.o utrzymaniu czystości i porządku w gminach </w:t>
      </w:r>
      <w:r w:rsidRPr="006160E0">
        <w:rPr>
          <w:rFonts w:ascii="Times New Roman" w:hAnsi="Times New Roman" w:cs="Times New Roman"/>
          <w:color w:val="000000"/>
          <w:spacing w:val="6"/>
          <w:kern w:val="28"/>
          <w:sz w:val="24"/>
          <w:szCs w:val="24"/>
        </w:rPr>
        <w:t xml:space="preserve">(Dz.U. z </w:t>
      </w:r>
      <w:r w:rsidRPr="006160E0">
        <w:rPr>
          <w:rFonts w:ascii="Times New Roman" w:hAnsi="Times New Roman" w:cs="Times New Roman"/>
          <w:color w:val="000000"/>
          <w:spacing w:val="2"/>
          <w:kern w:val="28"/>
          <w:sz w:val="24"/>
          <w:szCs w:val="24"/>
        </w:rPr>
        <w:t xml:space="preserve">2016 r. poz. 250 ze zm.) oraz </w:t>
      </w:r>
      <w:r w:rsidRPr="006160E0">
        <w:rPr>
          <w:rFonts w:ascii="Times New Roman" w:hAnsi="Times New Roman" w:cs="Times New Roman"/>
          <w:color w:val="000000"/>
          <w:kern w:val="28"/>
          <w:sz w:val="24"/>
          <w:szCs w:val="24"/>
        </w:rPr>
        <w:t>innymi przepisami prawa oraz Uchwałą Nr XXV/252/13 Rady Gminy Lubasz z dnia 27 czerwca 2013 r. w sprawie: uchwalenia Regulaminu utrzymania czystości i porządku na terenie gminy Lubasz i Uchwała Nr XVIII/136/16 Rady Gminy Lubasz z dnia 10 marca 2016 roku</w:t>
      </w:r>
      <w:r w:rsidR="004F408D">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p>
    <w:p w:rsidR="00054FCE" w:rsidRPr="006160E0" w:rsidRDefault="00054FCE" w:rsidP="002F619B">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lastRenderedPageBreak/>
        <w:t>1.Charakterystyka Gminy Lubasz:</w:t>
      </w:r>
    </w:p>
    <w:p w:rsidR="00054FCE" w:rsidRPr="006160E0" w:rsidRDefault="00054FCE"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Powierzchnia gminy wynosi 16758 ha (167,50 km</w:t>
      </w:r>
      <w:r w:rsidRPr="006160E0">
        <w:rPr>
          <w:rFonts w:ascii="Times New Roman" w:hAnsi="Times New Roman" w:cs="Times New Roman"/>
          <w:color w:val="000000"/>
          <w:kern w:val="28"/>
          <w:sz w:val="24"/>
          <w:szCs w:val="24"/>
          <w:vertAlign w:val="superscript"/>
        </w:rPr>
        <w:t>2</w:t>
      </w:r>
      <w:r w:rsidRPr="006160E0">
        <w:rPr>
          <w:rFonts w:ascii="Times New Roman" w:hAnsi="Times New Roman" w:cs="Times New Roman"/>
          <w:color w:val="000000"/>
          <w:kern w:val="28"/>
          <w:sz w:val="24"/>
          <w:szCs w:val="24"/>
        </w:rPr>
        <w:t>).</w:t>
      </w:r>
    </w:p>
    <w:p w:rsidR="00054FCE" w:rsidRPr="006160E0" w:rsidRDefault="00054FCE"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Liczba mieszkańców na terenie gminy Lubasz wynosi ok. </w:t>
      </w:r>
      <w:r w:rsidRPr="006160E0">
        <w:rPr>
          <w:rFonts w:ascii="Times New Roman" w:hAnsi="Times New Roman" w:cs="Times New Roman"/>
          <w:kern w:val="28"/>
          <w:sz w:val="24"/>
          <w:szCs w:val="24"/>
        </w:rPr>
        <w:t>7.792 osób</w:t>
      </w:r>
      <w:r w:rsidRPr="006160E0">
        <w:rPr>
          <w:rFonts w:ascii="Times New Roman" w:hAnsi="Times New Roman" w:cs="Times New Roman"/>
          <w:color w:val="000000"/>
          <w:kern w:val="28"/>
          <w:sz w:val="24"/>
          <w:szCs w:val="24"/>
        </w:rPr>
        <w:t xml:space="preserve">. Szacuje się, że w czasie realizacji umowy liczba ludności może wzrosnąć </w:t>
      </w:r>
      <w:r w:rsidRPr="006160E0">
        <w:rPr>
          <w:rFonts w:ascii="Times New Roman" w:hAnsi="Times New Roman" w:cs="Times New Roman"/>
          <w:kern w:val="28"/>
          <w:sz w:val="24"/>
          <w:szCs w:val="24"/>
        </w:rPr>
        <w:t>o 2 % (tj. o ok. 156 osób).</w:t>
      </w:r>
    </w:p>
    <w:p w:rsidR="00054FCE" w:rsidRPr="006160E0" w:rsidRDefault="00054FCE"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Liczba osób objętych systemem zbiórki odpadów </w:t>
      </w:r>
      <w:r w:rsidRPr="006160E0">
        <w:rPr>
          <w:rFonts w:ascii="Times New Roman" w:hAnsi="Times New Roman" w:cs="Times New Roman"/>
          <w:kern w:val="28"/>
          <w:sz w:val="24"/>
          <w:szCs w:val="24"/>
        </w:rPr>
        <w:t>– 6.566 mieszkańców (2.173 nieruchomości), w tym ilość osób segregujących odpady – 3.759 (1.106nieruchomości) i ilość osób niesegregujących odpady – 2.807 (1.067 nieruchomości).</w:t>
      </w:r>
    </w:p>
    <w:p w:rsidR="00054FCE" w:rsidRPr="006160E0" w:rsidRDefault="00AE6F8C"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Systemem objętych</w:t>
      </w:r>
      <w:r w:rsidR="00054FCE" w:rsidRPr="006160E0">
        <w:rPr>
          <w:rFonts w:ascii="Times New Roman" w:hAnsi="Times New Roman" w:cs="Times New Roman"/>
          <w:color w:val="000000"/>
          <w:kern w:val="28"/>
          <w:sz w:val="24"/>
          <w:szCs w:val="24"/>
        </w:rPr>
        <w:t xml:space="preserve"> jest 20</w:t>
      </w:r>
      <w:r w:rsidR="004F408D">
        <w:rPr>
          <w:rFonts w:ascii="Times New Roman" w:hAnsi="Times New Roman" w:cs="Times New Roman"/>
          <w:color w:val="000000"/>
          <w:kern w:val="28"/>
          <w:sz w:val="24"/>
          <w:szCs w:val="24"/>
        </w:rPr>
        <w:t xml:space="preserve"> </w:t>
      </w:r>
      <w:r w:rsidR="00054FCE" w:rsidRPr="006160E0">
        <w:rPr>
          <w:rFonts w:ascii="Times New Roman" w:hAnsi="Times New Roman" w:cs="Times New Roman"/>
          <w:color w:val="000000"/>
          <w:kern w:val="28"/>
          <w:sz w:val="24"/>
          <w:szCs w:val="24"/>
        </w:rPr>
        <w:t>miejscowości: Antoniewo, Dębe, Bzowo,</w:t>
      </w:r>
      <w:r w:rsidR="004F408D">
        <w:rPr>
          <w:rFonts w:ascii="Times New Roman" w:hAnsi="Times New Roman" w:cs="Times New Roman"/>
          <w:color w:val="000000"/>
          <w:kern w:val="28"/>
          <w:sz w:val="24"/>
          <w:szCs w:val="24"/>
        </w:rPr>
        <w:t xml:space="preserve"> </w:t>
      </w:r>
      <w:r w:rsidR="00054FCE" w:rsidRPr="006160E0">
        <w:rPr>
          <w:rFonts w:ascii="Times New Roman" w:hAnsi="Times New Roman" w:cs="Times New Roman"/>
          <w:color w:val="000000"/>
          <w:kern w:val="28"/>
          <w:sz w:val="24"/>
          <w:szCs w:val="24"/>
        </w:rPr>
        <w:t xml:space="preserve">Goraj, Jędrzejewo, Kamionka, Krucz, Kruteczek, Klempicz, Lubasz, Miłkowo, Nowina, Prusinowo, Sławno, Sokołowo, Stajkowo, </w:t>
      </w:r>
      <w:proofErr w:type="spellStart"/>
      <w:r w:rsidR="00054FCE" w:rsidRPr="006160E0">
        <w:rPr>
          <w:rFonts w:ascii="Times New Roman" w:hAnsi="Times New Roman" w:cs="Times New Roman"/>
          <w:color w:val="000000"/>
          <w:kern w:val="28"/>
          <w:sz w:val="24"/>
          <w:szCs w:val="24"/>
        </w:rPr>
        <w:t>Miłkówko</w:t>
      </w:r>
      <w:proofErr w:type="spellEnd"/>
      <w:r w:rsidR="00054FCE" w:rsidRPr="006160E0">
        <w:rPr>
          <w:rFonts w:ascii="Times New Roman" w:hAnsi="Times New Roman" w:cs="Times New Roman"/>
          <w:color w:val="000000"/>
          <w:kern w:val="28"/>
          <w:sz w:val="24"/>
          <w:szCs w:val="24"/>
        </w:rPr>
        <w:t xml:space="preserve">, Bończa, Elżbiecin, Sławienko.  </w:t>
      </w:r>
    </w:p>
    <w:p w:rsidR="00054FCE" w:rsidRPr="006160E0" w:rsidRDefault="00054FCE"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Charakterystyka dróg: wojewódzkie – 28 km, powiatowe - 33 km, gminne ok. 427 km, w tym bitumicznych 13 km</w:t>
      </w:r>
    </w:p>
    <w:p w:rsidR="00054FCE" w:rsidRPr="006160E0" w:rsidRDefault="00054FCE" w:rsidP="00845D74">
      <w:pPr>
        <w:pStyle w:val="Akapitzlist"/>
        <w:widowControl w:val="0"/>
        <w:numPr>
          <w:ilvl w:val="0"/>
          <w:numId w:val="3"/>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Nieruchomości letniskowe położone są w miejscowościach: Sławienko – ilość posesji – 2, Krucz – ilość posesji 6, Kruteczek – ilość posesji 15, Lubasz – ilość posesji 47.</w:t>
      </w:r>
    </w:p>
    <w:p w:rsidR="004F408D" w:rsidRDefault="004F408D" w:rsidP="00054FCE">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p>
    <w:p w:rsidR="00054FCE" w:rsidRPr="006160E0" w:rsidRDefault="00054FCE" w:rsidP="00054FCE">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054FCE" w:rsidRPr="006160E0" w:rsidRDefault="00054FCE" w:rsidP="00054FCE">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054FCE" w:rsidRPr="006160E0" w:rsidRDefault="00054FCE" w:rsidP="00054FCE">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 w tym:</w:t>
      </w:r>
    </w:p>
    <w:p w:rsidR="00054FCE" w:rsidRPr="006160E0" w:rsidRDefault="00054FCE" w:rsidP="00054FCE">
      <w:pPr>
        <w:widowControl w:val="0"/>
        <w:tabs>
          <w:tab w:val="left" w:pos="708"/>
        </w:tabs>
        <w:suppressAutoHyphens/>
        <w:overflowPunct w:val="0"/>
        <w:autoSpaceDE w:val="0"/>
        <w:autoSpaceDN w:val="0"/>
        <w:adjustRightInd w:val="0"/>
        <w:spacing w:line="100" w:lineRule="atLeast"/>
        <w:ind w:left="285" w:firstLine="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 kod 20 03 01, </w:t>
      </w:r>
    </w:p>
    <w:p w:rsidR="00054FCE" w:rsidRPr="006160E0" w:rsidRDefault="00054FCE" w:rsidP="00054FCE">
      <w:pPr>
        <w:widowControl w:val="0"/>
        <w:tabs>
          <w:tab w:val="left" w:pos="708"/>
        </w:tabs>
        <w:suppressAutoHyphens/>
        <w:overflowPunct w:val="0"/>
        <w:autoSpaceDE w:val="0"/>
        <w:autoSpaceDN w:val="0"/>
        <w:adjustRightInd w:val="0"/>
        <w:spacing w:line="100" w:lineRule="atLeast"/>
        <w:ind w:left="285" w:firstLine="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054FCE" w:rsidRPr="006160E0" w:rsidRDefault="00054FCE" w:rsidP="00845D74">
      <w:pPr>
        <w:pStyle w:val="Akapitzlist"/>
        <w:widowControl w:val="0"/>
        <w:numPr>
          <w:ilvl w:val="0"/>
          <w:numId w:val="4"/>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odpadów ulegających biodegradacji (odpadów zielonych) – kod 20 02 01,</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odpadów wielkogabarytowych – kod 20 03 07, </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zużytych opon – kod 16 01 03,</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opakowań po środkach ochrony roślin i chemikaliów (w tym chemia gospodarcza) - kod </w:t>
      </w:r>
      <w:r w:rsidRPr="006160E0">
        <w:rPr>
          <w:rFonts w:ascii="Times New Roman" w:hAnsi="Times New Roman" w:cs="Times New Roman"/>
          <w:kern w:val="28"/>
          <w:sz w:val="24"/>
          <w:szCs w:val="24"/>
        </w:rPr>
        <w:t>15 01 07, 15 01 02, 15 01 04</w:t>
      </w:r>
      <w:r w:rsidRPr="006160E0">
        <w:rPr>
          <w:rFonts w:ascii="Times New Roman" w:hAnsi="Times New Roman" w:cs="Times New Roman"/>
          <w:color w:val="000000"/>
          <w:kern w:val="28"/>
          <w:sz w:val="24"/>
          <w:szCs w:val="24"/>
        </w:rPr>
        <w:t>,</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opakowań z papieru i tektury – kod 15 01 01,</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opakowań ze szkła – kod – 15 01 07,</w:t>
      </w:r>
    </w:p>
    <w:p w:rsidR="00054FCE" w:rsidRPr="006160E0" w:rsidRDefault="00054FCE" w:rsidP="00845D7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opakowań z tworzyw sztucznych – kod 15 01 02,</w:t>
      </w:r>
    </w:p>
    <w:p w:rsidR="00054FCE" w:rsidRPr="006160E0" w:rsidRDefault="00054FCE" w:rsidP="00054FCE">
      <w:pPr>
        <w:widowControl w:val="0"/>
        <w:tabs>
          <w:tab w:val="left" w:pos="708"/>
        </w:tabs>
        <w:suppressAutoHyphens/>
        <w:overflowPunct w:val="0"/>
        <w:autoSpaceDE w:val="0"/>
        <w:autoSpaceDN w:val="0"/>
        <w:adjustRightInd w:val="0"/>
        <w:spacing w:line="100" w:lineRule="atLeast"/>
        <w:ind w:left="28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p>
    <w:p w:rsidR="00054FCE" w:rsidRPr="006160E0" w:rsidRDefault="00054FCE" w:rsidP="00054FCE">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054FCE" w:rsidRPr="006160E0" w:rsidRDefault="00054FCE" w:rsidP="00054FC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054FCE" w:rsidRPr="006160E0" w:rsidRDefault="00054FCE" w:rsidP="00054FCE">
      <w:pPr>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 (kod 20 03 01):</w:t>
      </w:r>
    </w:p>
    <w:p w:rsidR="00054FCE" w:rsidRPr="006160E0"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054FCE" w:rsidRPr="006160E0"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częstotliwość</w:t>
      </w:r>
      <w:r w:rsidR="00AE6F8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odbioru (wywozu) niesegregowanych (zmieszanych) odpadów komunalnych - 2 razy w miesiącu, zgodnie z harmonogramem wykonanym przez Wykonawcę, uzgodnionym</w:t>
      </w:r>
      <w:r w:rsidR="00AE6F8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z Zamawiającym i zaakceptowanym przez Zamawiającego,</w:t>
      </w:r>
    </w:p>
    <w:p w:rsidR="00054FCE" w:rsidRPr="006160E0"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w:t>
      </w:r>
    </w:p>
    <w:p w:rsidR="00054FCE" w:rsidRPr="006160E0"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pkt 4 „Dane charakteryzujące zamówienie”,</w:t>
      </w:r>
    </w:p>
    <w:p w:rsidR="00054FCE" w:rsidRPr="006160E0"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niesegregowanych (zmieszanych) odpadów komunalnych oraz odpadów selektywnych</w:t>
      </w:r>
      <w:r w:rsidR="00AE6F8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w:t>
      </w:r>
      <w:r w:rsidR="00AE6F8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powinny trafić do </w:t>
      </w:r>
      <w:r w:rsidRPr="006160E0">
        <w:rPr>
          <w:rFonts w:ascii="Times New Roman" w:hAnsi="Times New Roman" w:cs="Times New Roman"/>
          <w:color w:val="000000"/>
          <w:sz w:val="24"/>
          <w:szCs w:val="24"/>
        </w:rPr>
        <w:t>regionalnych instalacji do przetwarzania odpadów komunalnych - zgodnie z zapisami Planu gospodarki odpadami dla województwa wielkopolskiego na lata 2012 – 2017.</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Wobec powyższego Wykonawca jest zobowiązany dołączyć do dokumentacji przetargowej</w:t>
      </w:r>
      <w:r w:rsidR="00AE6F8C" w:rsidRPr="006160E0">
        <w:rPr>
          <w:rFonts w:ascii="Times New Roman" w:hAnsi="Times New Roman" w:cs="Times New Roman"/>
          <w:b/>
          <w:color w:val="000000"/>
          <w:sz w:val="24"/>
          <w:szCs w:val="24"/>
        </w:rPr>
        <w:t xml:space="preserve"> </w:t>
      </w:r>
      <w:r w:rsidRPr="006160E0">
        <w:rPr>
          <w:rFonts w:ascii="Times New Roman" w:hAnsi="Times New Roman" w:cs="Times New Roman"/>
          <w:b/>
          <w:color w:val="000000"/>
          <w:sz w:val="24"/>
          <w:szCs w:val="24"/>
        </w:rPr>
        <w:t xml:space="preserve">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t>Wykonawca w trakcie trwania umowy – czyli od 01.01.2017 r. do 31.12.2017 r. zobowiązany jest niezwłocznie poinformować Zamawiającego o zmianie miejsca gdzie dostarczane są odpady z Gminy Lubasz.</w:t>
      </w:r>
    </w:p>
    <w:p w:rsidR="00054FCE" w:rsidRDefault="00054FCE" w:rsidP="00845D7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6160E0" w:rsidRPr="006160E0" w:rsidRDefault="006160E0" w:rsidP="006160E0">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054FCE" w:rsidRPr="006160E0" w:rsidRDefault="006160E0" w:rsidP="006160E0">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00054FCE" w:rsidRPr="006160E0">
        <w:rPr>
          <w:rFonts w:ascii="Times New Roman" w:hAnsi="Times New Roman" w:cs="Times New Roman"/>
          <w:color w:val="000000"/>
          <w:kern w:val="28"/>
          <w:sz w:val="24"/>
          <w:szCs w:val="24"/>
        </w:rPr>
        <w:t xml:space="preserve">Selektywnie zebrane odpady komunalne (odpady segregowane) - kody 20 02 01, 15 01 02, </w:t>
      </w:r>
      <w:r w:rsidR="00054FCE" w:rsidRPr="006160E0">
        <w:rPr>
          <w:rFonts w:ascii="Times New Roman" w:hAnsi="Times New Roman" w:cs="Times New Roman"/>
          <w:kern w:val="28"/>
          <w:sz w:val="24"/>
          <w:szCs w:val="24"/>
        </w:rPr>
        <w:t>15 01 04, 15 01 07, 15 01 01</w:t>
      </w:r>
      <w:r w:rsidR="00054FCE" w:rsidRPr="006160E0">
        <w:rPr>
          <w:rFonts w:ascii="Times New Roman" w:hAnsi="Times New Roman" w:cs="Times New Roman"/>
          <w:color w:val="000000"/>
          <w:kern w:val="28"/>
          <w:sz w:val="24"/>
          <w:szCs w:val="24"/>
        </w:rPr>
        <w:t>:</w:t>
      </w:r>
    </w:p>
    <w:p w:rsidR="00054FCE" w:rsidRPr="006160E0" w:rsidRDefault="00054FCE" w:rsidP="00845D74">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 Wprowadza się dwa rodzaje worków:</w:t>
      </w:r>
    </w:p>
    <w:p w:rsidR="00054FCE" w:rsidRPr="006160E0" w:rsidRDefault="00054FCE" w:rsidP="00054FCE">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worek zielony – na odpady ulegające biodegradacji (odpady zielone) – kod odpadów 20 02 01, </w:t>
      </w:r>
    </w:p>
    <w:p w:rsidR="00054FCE" w:rsidRPr="006160E0" w:rsidRDefault="00054FCE" w:rsidP="00054FCE">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worek żółty – na opakowania po środkach ochrony roślin i chemikaliach (w tym chemii gospodarczej) – kody odpadów 15 01 02, </w:t>
      </w:r>
      <w:r w:rsidRPr="006160E0">
        <w:rPr>
          <w:rFonts w:ascii="Times New Roman" w:hAnsi="Times New Roman" w:cs="Times New Roman"/>
          <w:kern w:val="28"/>
          <w:sz w:val="24"/>
          <w:szCs w:val="24"/>
        </w:rPr>
        <w:t>15 01 04, 15 01 07</w:t>
      </w:r>
      <w:r w:rsidRPr="006160E0">
        <w:rPr>
          <w:rFonts w:ascii="Times New Roman" w:hAnsi="Times New Roman" w:cs="Times New Roman"/>
          <w:color w:val="000000"/>
          <w:kern w:val="28"/>
          <w:sz w:val="24"/>
          <w:szCs w:val="24"/>
        </w:rPr>
        <w:t>,</w:t>
      </w:r>
    </w:p>
    <w:p w:rsidR="00054FCE" w:rsidRPr="006160E0" w:rsidRDefault="00054FCE" w:rsidP="00845D74">
      <w:pPr>
        <w:pStyle w:val="Akapitzlist"/>
        <w:widowControl w:val="0"/>
        <w:numPr>
          <w:ilvl w:val="0"/>
          <w:numId w:val="6"/>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worki do odbioru od właścicieli nieruchomości selektywnie zebranych odpadów komunalnych (dla mieszkańców przystępujących do segregacji, na wymianę, w ramach reklamacji, itp.) zapewnia Wykonawca. Przedmiotowe worki powinny posiadać następujące parametry: </w:t>
      </w:r>
    </w:p>
    <w:p w:rsidR="00054FCE" w:rsidRPr="006160E0" w:rsidRDefault="00054FCE" w:rsidP="00845D7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 xml:space="preserve">materiał – folia polietylenowa LDPE, półprzezroczysta, o grubości zapewniającej wytrzymałość worków, pojemność: 120 l, </w:t>
      </w:r>
    </w:p>
    <w:p w:rsidR="00054FCE" w:rsidRPr="006160E0" w:rsidRDefault="00054FCE" w:rsidP="00845D74">
      <w:pPr>
        <w:pStyle w:val="Akapitzlist"/>
        <w:widowControl w:val="0"/>
        <w:numPr>
          <w:ilvl w:val="0"/>
          <w:numId w:val="6"/>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worki do pierwszego odbioru selektywnie zebranych odpadów komunalnych Wykonawca zobowiązany jest dostarczyć mieszkańcom w ilościach zapewniających funkcjonowanie systemu,</w:t>
      </w:r>
    </w:p>
    <w:p w:rsidR="00054FCE" w:rsidRPr="006160E0" w:rsidRDefault="00054FCE" w:rsidP="00845D74">
      <w:pPr>
        <w:pStyle w:val="Akapitzlist"/>
        <w:widowControl w:val="0"/>
        <w:numPr>
          <w:ilvl w:val="0"/>
          <w:numId w:val="6"/>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odbiór selektywnie zebranych odpadów komunalnych będzie się odbywać w systemie pojemnikowym tj. w pojemnikach o pojemności min. 1.100 l zawierających wyraźne oznaczenie zbieranych w nich odpadów tj.:</w:t>
      </w:r>
    </w:p>
    <w:p w:rsidR="00054FCE" w:rsidRPr="006160E0" w:rsidRDefault="00054FCE" w:rsidP="00845D74">
      <w:pPr>
        <w:pStyle w:val="Akapitzlist"/>
        <w:widowControl w:val="0"/>
        <w:numPr>
          <w:ilvl w:val="0"/>
          <w:numId w:val="8"/>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pojemnik zielony - na odpady ulegające biodegradacji (odpady zielone), </w:t>
      </w:r>
    </w:p>
    <w:p w:rsidR="00054FCE" w:rsidRPr="006160E0" w:rsidRDefault="00054FCE" w:rsidP="00845D74">
      <w:pPr>
        <w:pStyle w:val="Akapitzlist"/>
        <w:widowControl w:val="0"/>
        <w:numPr>
          <w:ilvl w:val="0"/>
          <w:numId w:val="8"/>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pojemnik żółty – na opakowania po środkach ochrony roślin i chemikaliach (w tym chemii  gospodarczej),</w:t>
      </w:r>
    </w:p>
    <w:p w:rsidR="00054FCE" w:rsidRPr="006160E0" w:rsidRDefault="00054FCE" w:rsidP="00845D74">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wywozu selektywnie zebranych odpadów komunalnych - 1 raz w miesiącu, zgodnie z harmonogramem wykonanym przez Wykonawcę, uzgodnionym i zaakceptowanym przez Wykonawcę z Zamawiającym,</w:t>
      </w:r>
    </w:p>
    <w:p w:rsidR="00054FCE" w:rsidRPr="006160E0" w:rsidRDefault="00054FCE" w:rsidP="00845D74">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w:t>
      </w:r>
    </w:p>
    <w:p w:rsidR="00054FCE" w:rsidRPr="006160E0" w:rsidRDefault="00054FCE" w:rsidP="00845D74">
      <w:pPr>
        <w:pStyle w:val="Akapitzlist"/>
        <w:widowControl w:val="0"/>
        <w:numPr>
          <w:ilvl w:val="0"/>
          <w:numId w:val="9"/>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054FCE" w:rsidRPr="006160E0" w:rsidRDefault="00054FCE" w:rsidP="00845D74">
      <w:pPr>
        <w:pStyle w:val="Akapitzlist"/>
        <w:widowControl w:val="0"/>
        <w:numPr>
          <w:ilvl w:val="0"/>
          <w:numId w:val="9"/>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054FCE" w:rsidRPr="006160E0" w:rsidRDefault="00054FCE" w:rsidP="00845D74">
      <w:pPr>
        <w:pStyle w:val="Akapitzlist"/>
        <w:widowControl w:val="0"/>
        <w:numPr>
          <w:ilvl w:val="0"/>
          <w:numId w:val="6"/>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odpadów wielkogabarytowych i zużytych opon odbywać się będzie bezpośrednio przed posesjami właścicieli nieruchomości, na których zamieszkują mieszkańcy (tzw. nieruchomości zamieszkałe stale i czasowo).</w:t>
      </w:r>
    </w:p>
    <w:p w:rsidR="00054FCE" w:rsidRPr="006160E0" w:rsidRDefault="00054FCE" w:rsidP="00845D74">
      <w:pPr>
        <w:pStyle w:val="Akapitzlist"/>
        <w:widowControl w:val="0"/>
        <w:numPr>
          <w:ilvl w:val="0"/>
          <w:numId w:val="6"/>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odpadów wielkogabarytowych i zużytych opon – 2 razy w okresie od 01.01.2017 r. do 31.12.2017 r. roku zgodnie z harmonogramem wykonanym przez Wykonawcę, uzgodnionym z Zamawiającym i zaakceptowanym przez Zamawiającego.</w:t>
      </w:r>
    </w:p>
    <w:p w:rsidR="00054FCE" w:rsidRPr="006160E0" w:rsidRDefault="00054FCE" w:rsidP="00845D74">
      <w:pPr>
        <w:pStyle w:val="Akapitzlist"/>
        <w:widowControl w:val="0"/>
        <w:numPr>
          <w:ilvl w:val="0"/>
          <w:numId w:val="6"/>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 i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054FCE" w:rsidRPr="006160E0" w:rsidRDefault="00054FCE" w:rsidP="00845D74">
      <w:pPr>
        <w:pStyle w:val="Akapitzlist"/>
        <w:widowControl w:val="0"/>
        <w:numPr>
          <w:ilvl w:val="0"/>
          <w:numId w:val="6"/>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Wykonawca zobowiązany jest odbierać</w:t>
      </w:r>
      <w:r w:rsidR="00AE6F8C" w:rsidRPr="006160E0">
        <w:rPr>
          <w:rFonts w:ascii="Times New Roman" w:hAnsi="Times New Roman" w:cs="Times New Roman"/>
          <w:sz w:val="24"/>
          <w:szCs w:val="24"/>
        </w:rPr>
        <w:t xml:space="preserve"> </w:t>
      </w:r>
      <w:r w:rsidRPr="006160E0">
        <w:rPr>
          <w:rFonts w:ascii="Times New Roman" w:hAnsi="Times New Roman" w:cs="Times New Roman"/>
          <w:sz w:val="24"/>
          <w:szCs w:val="24"/>
        </w:rPr>
        <w:t>od właścicieli nieruchomości odpady komunalne zbierane selektywnie (szkło, papier, tworzywa sztuczne) z ogólnodostępnych punkt</w:t>
      </w:r>
      <w:r w:rsidR="00AE6F8C" w:rsidRPr="006160E0">
        <w:rPr>
          <w:rFonts w:ascii="Times New Roman" w:hAnsi="Times New Roman" w:cs="Times New Roman"/>
          <w:sz w:val="24"/>
          <w:szCs w:val="24"/>
        </w:rPr>
        <w:t>ach</w:t>
      </w:r>
      <w:r w:rsidRPr="006160E0">
        <w:rPr>
          <w:rFonts w:ascii="Times New Roman" w:hAnsi="Times New Roman" w:cs="Times New Roman"/>
          <w:sz w:val="24"/>
          <w:szCs w:val="24"/>
        </w:rPr>
        <w:t xml:space="preserve"> zlokalizowanych na terenie miejscowości Gminy Lubasz. Opróżnianie </w:t>
      </w:r>
      <w:r w:rsidR="00AE6F8C" w:rsidRPr="006160E0">
        <w:rPr>
          <w:rFonts w:ascii="Times New Roman" w:hAnsi="Times New Roman" w:cs="Times New Roman"/>
          <w:sz w:val="24"/>
          <w:szCs w:val="24"/>
        </w:rPr>
        <w:t>tych po</w:t>
      </w:r>
      <w:r w:rsidRPr="006160E0">
        <w:rPr>
          <w:rFonts w:ascii="Times New Roman" w:hAnsi="Times New Roman" w:cs="Times New Roman"/>
          <w:sz w:val="24"/>
          <w:szCs w:val="24"/>
        </w:rPr>
        <w:t>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6160E0" w:rsidRDefault="006160E0" w:rsidP="00054FCE">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p>
    <w:p w:rsidR="00054FCE" w:rsidRPr="006160E0" w:rsidRDefault="00054FCE" w:rsidP="00054FCE">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054FCE" w:rsidRPr="006160E0" w:rsidRDefault="00054FCE" w:rsidP="00845D74">
      <w:pPr>
        <w:pStyle w:val="Akapitzlist"/>
        <w:widowControl w:val="0"/>
        <w:numPr>
          <w:ilvl w:val="0"/>
          <w:numId w:val="10"/>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6160E0">
        <w:rPr>
          <w:rFonts w:ascii="Times New Roman" w:hAnsi="Times New Roman" w:cs="Times New Roman"/>
          <w:color w:val="000000"/>
          <w:kern w:val="28"/>
          <w:sz w:val="24"/>
          <w:szCs w:val="24"/>
        </w:rPr>
        <w:lastRenderedPageBreak/>
        <w:t>odpadów komunalnych w 2016r. wynosiła:</w:t>
      </w:r>
    </w:p>
    <w:p w:rsidR="00054FCE" w:rsidRPr="006160E0" w:rsidRDefault="00054FCE" w:rsidP="00845D74">
      <w:pPr>
        <w:pStyle w:val="Akapitzlist"/>
        <w:widowControl w:val="0"/>
        <w:numPr>
          <w:ilvl w:val="0"/>
          <w:numId w:val="11"/>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kern w:val="28"/>
          <w:sz w:val="24"/>
          <w:szCs w:val="24"/>
        </w:rPr>
        <w:t>od I do X 2016 r. –1.585,44 Mg.</w:t>
      </w:r>
    </w:p>
    <w:p w:rsidR="00054FCE" w:rsidRPr="006160E0" w:rsidRDefault="00054FCE" w:rsidP="00845D74">
      <w:pPr>
        <w:pStyle w:val="Akapitzlist"/>
        <w:widowControl w:val="0"/>
        <w:numPr>
          <w:ilvl w:val="0"/>
          <w:numId w:val="10"/>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odpadów zebranych z punktów selektywnej zbiórki odpadów z terenu gminy Lubasz wynosiła:</w:t>
      </w:r>
      <w:r w:rsidRPr="006160E0">
        <w:rPr>
          <w:rFonts w:ascii="Times New Roman" w:hAnsi="Times New Roman" w:cs="Times New Roman"/>
          <w:color w:val="000000"/>
          <w:kern w:val="28"/>
          <w:sz w:val="24"/>
          <w:szCs w:val="24"/>
        </w:rPr>
        <w:tab/>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6160E0">
        <w:rPr>
          <w:rFonts w:ascii="Times New Roman" w:hAnsi="Times New Roman" w:cs="Times New Roman"/>
          <w:kern w:val="28"/>
          <w:sz w:val="24"/>
          <w:szCs w:val="24"/>
        </w:rPr>
        <w:t>- w okresie od 01.01.2016 r.</w:t>
      </w:r>
      <w:r w:rsidR="00655938" w:rsidRPr="006160E0">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do 31.10.2016 r.:</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6160E0">
        <w:rPr>
          <w:rFonts w:ascii="Times New Roman" w:hAnsi="Times New Roman" w:cs="Times New Roman"/>
          <w:kern w:val="28"/>
          <w:sz w:val="24"/>
          <w:szCs w:val="24"/>
        </w:rPr>
        <w:t xml:space="preserve">                          kod 15 01 01 – 9,10 Mg,</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6160E0">
        <w:rPr>
          <w:rFonts w:ascii="Times New Roman" w:hAnsi="Times New Roman" w:cs="Times New Roman"/>
          <w:kern w:val="28"/>
          <w:sz w:val="24"/>
          <w:szCs w:val="24"/>
        </w:rPr>
        <w:t>kod 15 01 02 – 13,28Mg,</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6160E0">
        <w:rPr>
          <w:rFonts w:ascii="Times New Roman" w:hAnsi="Times New Roman" w:cs="Times New Roman"/>
          <w:kern w:val="28"/>
          <w:sz w:val="24"/>
          <w:szCs w:val="24"/>
        </w:rPr>
        <w:t xml:space="preserve">                          kod 15 01 07  - 88,15 Mg,</w:t>
      </w:r>
    </w:p>
    <w:p w:rsidR="00054FCE" w:rsidRPr="006160E0" w:rsidRDefault="00054FCE" w:rsidP="00054FCE">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6160E0">
        <w:rPr>
          <w:rFonts w:ascii="Times New Roman" w:hAnsi="Times New Roman" w:cs="Times New Roman"/>
          <w:kern w:val="28"/>
          <w:sz w:val="24"/>
          <w:szCs w:val="24"/>
        </w:rPr>
        <w:t>kod 20 02 01 – 15,90 Mg.</w:t>
      </w:r>
    </w:p>
    <w:p w:rsidR="00054FCE" w:rsidRPr="006160E0" w:rsidRDefault="00054FCE" w:rsidP="006160E0">
      <w:pPr>
        <w:widowControl w:val="0"/>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września1996 r. (Dz. U. z 2016 r. poz. 250 ze zm.), gospodarowaniu odpadami komunalnymi zgodnie z przepisami ustawy z dnia 14 grudnia 2012 r. o odpadach (Dz. U. z 2013 r., poz. 21 ze zm.).</w:t>
      </w:r>
    </w:p>
    <w:p w:rsidR="00054FCE" w:rsidRPr="006160E0"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 xml:space="preserve">6. </w:t>
      </w:r>
      <w:r w:rsidRPr="006160E0">
        <w:rPr>
          <w:rFonts w:ascii="Times New Roman" w:hAnsi="Times New Roman" w:cs="Times New Roman"/>
          <w:b/>
          <w:sz w:val="24"/>
          <w:szCs w:val="24"/>
        </w:rPr>
        <w:t>Wymagania Zamawiającego dotyczące zatrudniania osób na umowę o pracę przez wykonawcę lub podwykonawcę.</w:t>
      </w:r>
    </w:p>
    <w:p w:rsidR="00054FCE" w:rsidRPr="006160E0" w:rsidRDefault="006160E0"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1)</w:t>
      </w:r>
      <w:r w:rsidR="00054FCE" w:rsidRPr="006160E0">
        <w:rPr>
          <w:rFonts w:ascii="Times New Roman" w:hAnsi="Times New Roman" w:cs="Times New Roman"/>
          <w:sz w:val="24"/>
          <w:szCs w:val="24"/>
        </w:rPr>
        <w:t xml:space="preserve"> W ramach przedmiotu świadczenia Zamawiający wskazuje następujące czynności, których realizacja musi następować w ramach umowy o pracę w rozumieniu przepisów ustawy z dnia 26 czerwca 1976 r. - Kodeks pracy (Dz. U. z 2015 r. poz. 1066, ze zm.): </w:t>
      </w:r>
    </w:p>
    <w:p w:rsidR="00054FCE" w:rsidRPr="006160E0"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sz w:val="24"/>
          <w:szCs w:val="24"/>
        </w:rPr>
        <w:t xml:space="preserve">- kierowanie pojazdami, które transportują odpady z terenu Gminy Lubasz. </w:t>
      </w:r>
    </w:p>
    <w:p w:rsidR="00054FCE" w:rsidRPr="006160E0" w:rsidRDefault="006160E0"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2)</w:t>
      </w:r>
      <w:r w:rsidR="00054FCE" w:rsidRPr="006160E0">
        <w:rPr>
          <w:rFonts w:ascii="Times New Roman" w:hAnsi="Times New Roman" w:cs="Times New Roman"/>
          <w:sz w:val="24"/>
          <w:szCs w:val="24"/>
        </w:rPr>
        <w:t xml:space="preserve"> Dokumentowanie zatrudnienia osób wykonujących wskazane w poprzednim pkt czynności będzie polegało na: </w:t>
      </w:r>
    </w:p>
    <w:p w:rsidR="00054FCE" w:rsidRPr="006160E0" w:rsidRDefault="002F619B"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a</w:t>
      </w:r>
      <w:r w:rsidR="00054FCE" w:rsidRPr="006160E0">
        <w:rPr>
          <w:rFonts w:ascii="Times New Roman" w:hAnsi="Times New Roman" w:cs="Times New Roman"/>
          <w:sz w:val="24"/>
          <w:szCs w:val="24"/>
        </w:rPr>
        <w:t xml:space="preserve">) </w:t>
      </w:r>
      <w:r>
        <w:rPr>
          <w:rFonts w:ascii="Times New Roman" w:hAnsi="Times New Roman" w:cs="Times New Roman"/>
          <w:sz w:val="24"/>
          <w:szCs w:val="24"/>
        </w:rPr>
        <w:t xml:space="preserve">na </w:t>
      </w:r>
      <w:r w:rsidR="00054FCE" w:rsidRPr="006160E0">
        <w:rPr>
          <w:rFonts w:ascii="Times New Roman" w:hAnsi="Times New Roman" w:cs="Times New Roman"/>
          <w:sz w:val="24"/>
          <w:szCs w:val="24"/>
        </w:rPr>
        <w:t>etapie składania ofert Wykonawca składa oświadczenie znajdujące się w ofercie stanowiącej załącznik do SIWZ.</w:t>
      </w:r>
    </w:p>
    <w:p w:rsidR="00054FCE" w:rsidRPr="006160E0" w:rsidRDefault="002F619B"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b</w:t>
      </w:r>
      <w:r w:rsidR="00054FCE" w:rsidRPr="006160E0">
        <w:rPr>
          <w:rFonts w:ascii="Times New Roman" w:hAnsi="Times New Roman" w:cs="Times New Roman"/>
          <w:sz w:val="24"/>
          <w:szCs w:val="24"/>
        </w:rPr>
        <w:t xml:space="preserve">) Zamawiający będzie wymagał, aby Wykonawca najpóźniej przed zawarciem umowy dostarczył kserokopię umów o pracę lub imienny wydruk (ewidencję) osób zatrudnionych na umowę o pracę. Nie dostarczenie wykazu traktowane będzie jako uchylenie się od zawarcia umowy. </w:t>
      </w:r>
    </w:p>
    <w:p w:rsidR="00054FCE" w:rsidRPr="006160E0" w:rsidRDefault="002F619B"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c</w:t>
      </w:r>
      <w:r w:rsidR="00054FCE" w:rsidRPr="006160E0">
        <w:rPr>
          <w:rFonts w:ascii="Times New Roman" w:hAnsi="Times New Roman" w:cs="Times New Roman"/>
          <w:sz w:val="24"/>
          <w:szCs w:val="24"/>
        </w:rPr>
        <w:t xml:space="preserve">) Na etapie realizacji umowy Wykonawca na każde pisemne żądanie Zamawiającego w terminie 7 dni roboczych przedkładał będzie Zamawiającemu raport na temat stanu i sposobu zatrudnienia osób zaangażowanych w wykonywanie czynności wskazanych w SIWZ, tj. oświadczenia zatrudnionych osób o zatrudnieniu na umowę o pracę, oraz będzie przedkładał dowody odprowadzenia składek ZUS od umów o pracę zatrudnionych osób. </w:t>
      </w:r>
    </w:p>
    <w:p w:rsidR="00054FCE" w:rsidRPr="006160E0"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3</w:t>
      </w:r>
      <w:r w:rsidR="002F619B">
        <w:rPr>
          <w:rFonts w:ascii="Times New Roman" w:hAnsi="Times New Roman" w:cs="Times New Roman"/>
          <w:sz w:val="24"/>
          <w:szCs w:val="24"/>
        </w:rPr>
        <w:t>)</w:t>
      </w:r>
      <w:r w:rsidRPr="006160E0">
        <w:rPr>
          <w:rFonts w:ascii="Times New Roman" w:hAnsi="Times New Roman" w:cs="Times New Roman"/>
          <w:sz w:val="24"/>
          <w:szCs w:val="24"/>
        </w:rPr>
        <w:t xml:space="preserve"> Wymagane jest zatrudnianie ww. osób przez cały okres trwania umowy o udzielenie zamówienia publicznego. </w:t>
      </w:r>
    </w:p>
    <w:p w:rsidR="00054FCE" w:rsidRPr="002F619B"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sz w:val="24"/>
          <w:szCs w:val="24"/>
        </w:rPr>
        <w:t xml:space="preserve">Nie wypełnienie zobowiązań dotyczących zatrudniania osób </w:t>
      </w:r>
      <w:r w:rsidR="002F619B">
        <w:rPr>
          <w:rFonts w:ascii="Times New Roman" w:hAnsi="Times New Roman" w:cs="Times New Roman"/>
          <w:b/>
          <w:sz w:val="24"/>
          <w:szCs w:val="24"/>
        </w:rPr>
        <w:t>– dot. pkt 6.1</w:t>
      </w:r>
      <w:r w:rsidRPr="006160E0">
        <w:rPr>
          <w:rFonts w:ascii="Times New Roman" w:hAnsi="Times New Roman" w:cs="Times New Roman"/>
          <w:b/>
          <w:sz w:val="24"/>
          <w:szCs w:val="24"/>
        </w:rPr>
        <w:t xml:space="preserve"> i 6.3 może </w:t>
      </w:r>
      <w:r w:rsidRPr="002F619B">
        <w:rPr>
          <w:rFonts w:ascii="Times New Roman" w:hAnsi="Times New Roman" w:cs="Times New Roman"/>
          <w:b/>
          <w:sz w:val="24"/>
          <w:szCs w:val="24"/>
        </w:rPr>
        <w:t>być podstawą do zapłaty przez Zamawiającego kary umownej w wysokości określonej                     w projekcie umowy.</w:t>
      </w:r>
    </w:p>
    <w:p w:rsidR="002F619B" w:rsidRPr="002F619B"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2F619B">
        <w:rPr>
          <w:rFonts w:ascii="Times New Roman" w:hAnsi="Times New Roman" w:cs="Times New Roman"/>
          <w:b/>
          <w:color w:val="000000"/>
          <w:kern w:val="28"/>
          <w:sz w:val="24"/>
          <w:szCs w:val="24"/>
        </w:rPr>
        <w:t xml:space="preserve">Rozdział </w:t>
      </w:r>
      <w:r w:rsidRPr="002F619B">
        <w:rPr>
          <w:rFonts w:ascii="Times New Roman" w:hAnsi="Times New Roman" w:cs="Times New Roman"/>
          <w:b/>
          <w:bCs/>
          <w:color w:val="000000"/>
          <w:kern w:val="28"/>
          <w:sz w:val="24"/>
          <w:szCs w:val="24"/>
        </w:rPr>
        <w:t>IV. Opis części zamówienia, jeżeli Zamawiający dopuszcza składanie ofert częściowych.</w:t>
      </w:r>
    </w:p>
    <w:p w:rsidR="002F619B" w:rsidRPr="002F619B"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2F619B">
        <w:rPr>
          <w:rFonts w:ascii="Times New Roman" w:hAnsi="Times New Roman" w:cs="Times New Roman"/>
          <w:color w:val="000000"/>
          <w:kern w:val="28"/>
          <w:sz w:val="24"/>
          <w:szCs w:val="24"/>
        </w:rPr>
        <w:t>Zamawiający nie dopuszcza składania ofert częściowych.</w:t>
      </w:r>
    </w:p>
    <w:p w:rsidR="002F619B" w:rsidRPr="002F619B"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2F619B" w:rsidRPr="002F619B"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2F619B">
        <w:rPr>
          <w:rFonts w:ascii="Times New Roman" w:hAnsi="Times New Roman" w:cs="Times New Roman"/>
          <w:b/>
          <w:bCs/>
          <w:color w:val="000000"/>
          <w:kern w:val="28"/>
          <w:sz w:val="24"/>
          <w:szCs w:val="24"/>
        </w:rPr>
        <w:t xml:space="preserve">Rozdział V. Informacje o przewidywanych zamówieniach uzupełniających, o których mowa w art. 67 ust. 1 pkt 6 i 7 ustawy z dnia 29 stycznia 2004 r. – Prawo zamówień publicznych (Dz. U. z </w:t>
      </w:r>
      <w:r w:rsidRPr="002F619B">
        <w:rPr>
          <w:rFonts w:ascii="Times New Roman" w:eastAsia="Calibri" w:hAnsi="Times New Roman" w:cs="Times New Roman"/>
          <w:b/>
          <w:sz w:val="24"/>
          <w:szCs w:val="24"/>
        </w:rPr>
        <w:t>2015 r. poz. 2164 ze zmianami</w:t>
      </w:r>
      <w:r w:rsidRPr="002F619B">
        <w:rPr>
          <w:rFonts w:ascii="Times New Roman" w:hAnsi="Times New Roman" w:cs="Times New Roman"/>
          <w:b/>
          <w:bCs/>
          <w:color w:val="000000"/>
          <w:kern w:val="28"/>
          <w:sz w:val="24"/>
          <w:szCs w:val="24"/>
        </w:rPr>
        <w:t>).</w:t>
      </w:r>
    </w:p>
    <w:p w:rsidR="002F619B" w:rsidRPr="002F619B"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FF0000"/>
          <w:kern w:val="28"/>
          <w:sz w:val="24"/>
          <w:szCs w:val="24"/>
        </w:rPr>
      </w:pPr>
      <w:r w:rsidRPr="002F619B">
        <w:rPr>
          <w:rFonts w:ascii="Times New Roman" w:hAnsi="Times New Roman" w:cs="Times New Roman"/>
          <w:kern w:val="28"/>
          <w:sz w:val="24"/>
          <w:szCs w:val="24"/>
        </w:rPr>
        <w:t>Zamawiający nie przewiduje udzielania zamówień uzupełniających.</w:t>
      </w:r>
    </w:p>
    <w:p w:rsidR="006A31DB" w:rsidRPr="006A31DB"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A31DB">
        <w:rPr>
          <w:rFonts w:ascii="Times New Roman" w:hAnsi="Times New Roman" w:cs="Times New Roman"/>
          <w:b/>
          <w:bCs/>
          <w:color w:val="000000"/>
          <w:kern w:val="28"/>
          <w:sz w:val="24"/>
          <w:szCs w:val="24"/>
        </w:rPr>
        <w:t xml:space="preserve">Rozdział VI. Opis sposobu przedstawiania ofert wariantowych oraz minimalne warunki, jakim muszą odpowiadać oferty wariantowe, jeżeli Zamawiający dopuszcza ich składanie.                  </w:t>
      </w:r>
    </w:p>
    <w:p w:rsidR="006A31DB" w:rsidRPr="006A31DB"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A31DB">
        <w:rPr>
          <w:rFonts w:ascii="Times New Roman" w:hAnsi="Times New Roman" w:cs="Times New Roman"/>
          <w:color w:val="000000"/>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1 styczeń 2017 r.  - 31</w:t>
      </w:r>
      <w:r w:rsidRPr="006160E0">
        <w:rPr>
          <w:rFonts w:ascii="Times New Roman" w:hAnsi="Times New Roman" w:cs="Times New Roman"/>
          <w:sz w:val="24"/>
          <w:szCs w:val="24"/>
        </w:rPr>
        <w:t xml:space="preserve"> grudzień </w:t>
      </w:r>
      <w:r w:rsidR="00BC09B3" w:rsidRPr="006160E0">
        <w:rPr>
          <w:rFonts w:ascii="Times New Roman" w:hAnsi="Times New Roman" w:cs="Times New Roman"/>
          <w:sz w:val="24"/>
          <w:szCs w:val="24"/>
        </w:rPr>
        <w:t>201</w:t>
      </w:r>
      <w:r w:rsidR="0062598D" w:rsidRPr="006160E0">
        <w:rPr>
          <w:rFonts w:ascii="Times New Roman" w:hAnsi="Times New Roman" w:cs="Times New Roman"/>
          <w:sz w:val="24"/>
          <w:szCs w:val="24"/>
        </w:rPr>
        <w:t>7</w:t>
      </w:r>
      <w:r w:rsidRPr="006160E0">
        <w:rPr>
          <w:rFonts w:ascii="Times New Roman" w:hAnsi="Times New Roman" w:cs="Times New Roman"/>
          <w:sz w:val="24"/>
          <w:szCs w:val="24"/>
        </w:rPr>
        <w:t xml:space="preserve"> r.</w:t>
      </w:r>
    </w:p>
    <w:p w:rsidR="004D76FB" w:rsidRPr="006160E0" w:rsidRDefault="004D76FB" w:rsidP="00E514B8">
      <w:pPr>
        <w:spacing w:after="120"/>
        <w:jc w:val="both"/>
        <w:rPr>
          <w:rFonts w:ascii="Times New Roman" w:hAnsi="Times New Roman" w:cs="Times New Roman"/>
          <w:sz w:val="24"/>
          <w:szCs w:val="24"/>
        </w:rPr>
      </w:pP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6160E0" w:rsidRDefault="004908E0" w:rsidP="004908E0">
      <w:pPr>
        <w:widowControl w:val="0"/>
        <w:tabs>
          <w:tab w:val="left" w:pos="708"/>
        </w:tabs>
        <w:suppressAutoHyphens/>
        <w:overflowPunct w:val="0"/>
        <w:autoSpaceDE w:val="0"/>
        <w:autoSpaceDN w:val="0"/>
        <w:adjustRightInd w:val="0"/>
        <w:spacing w:line="100" w:lineRule="atLeast"/>
        <w:ind w:left="36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W przetargu mogą wziąć udział Wykonawcy, którzy spełnią poniższe warunki:</w:t>
      </w:r>
    </w:p>
    <w:p w:rsidR="004908E0" w:rsidRPr="006160E0" w:rsidRDefault="004908E0" w:rsidP="00845D74">
      <w:pPr>
        <w:pStyle w:val="Akapitzlist"/>
        <w:widowControl w:val="0"/>
        <w:numPr>
          <w:ilvl w:val="1"/>
          <w:numId w:val="12"/>
        </w:numPr>
        <w:tabs>
          <w:tab w:val="left" w:pos="708"/>
        </w:tabs>
        <w:suppressAutoHyphens/>
        <w:overflowPunct w:val="0"/>
        <w:autoSpaceDE w:val="0"/>
        <w:autoSpaceDN w:val="0"/>
        <w:adjustRightInd w:val="0"/>
        <w:spacing w:after="0" w:line="100" w:lineRule="atLeast"/>
        <w:ind w:left="709"/>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posiadają kompetencje lub uprawnienia do wykonywania określonej działalności zawodowej, tj.:</w:t>
      </w:r>
    </w:p>
    <w:p w:rsidR="004908E0" w:rsidRPr="006160E0" w:rsidRDefault="004908E0" w:rsidP="004908E0">
      <w:pPr>
        <w:pStyle w:val="Akapitzlist"/>
        <w:widowControl w:val="0"/>
        <w:suppressAutoHyphens/>
        <w:overflowPunct w:val="0"/>
        <w:autoSpaceDE w:val="0"/>
        <w:autoSpaceDN w:val="0"/>
        <w:adjustRightInd w:val="0"/>
        <w:spacing w:before="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4908E0">
      <w:pPr>
        <w:pStyle w:val="Akapitzlist"/>
        <w:widowControl w:val="0"/>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p>
    <w:p w:rsidR="004908E0" w:rsidRPr="006160E0" w:rsidRDefault="004908E0" w:rsidP="004908E0">
      <w:pPr>
        <w:pStyle w:val="Akapitzlist"/>
        <w:widowControl w:val="0"/>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 wpis do rejestru działalności regulowanej,</w:t>
      </w:r>
    </w:p>
    <w:p w:rsidR="004908E0" w:rsidRPr="006160E0" w:rsidRDefault="004908E0" w:rsidP="004908E0">
      <w:pPr>
        <w:pStyle w:val="Akapitzlist"/>
        <w:widowControl w:val="0"/>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d) umowę z Regionalną Instalacją Przetwarzania Odpadów Komunalnych.</w:t>
      </w:r>
    </w:p>
    <w:p w:rsidR="004908E0" w:rsidRPr="006160E0" w:rsidRDefault="004908E0"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color w:val="000000"/>
          <w:kern w:val="28"/>
          <w:sz w:val="24"/>
          <w:szCs w:val="24"/>
        </w:rPr>
      </w:pPr>
    </w:p>
    <w:p w:rsidR="004908E0" w:rsidRPr="006160E0" w:rsidRDefault="004908E0" w:rsidP="00845D74">
      <w:pPr>
        <w:pStyle w:val="Akapitzlist"/>
        <w:widowControl w:val="0"/>
        <w:numPr>
          <w:ilvl w:val="1"/>
          <w:numId w:val="12"/>
        </w:numPr>
        <w:tabs>
          <w:tab w:val="left" w:pos="708"/>
        </w:tabs>
        <w:suppressAutoHyphens/>
        <w:overflowPunct w:val="0"/>
        <w:autoSpaceDE w:val="0"/>
        <w:autoSpaceDN w:val="0"/>
        <w:adjustRightInd w:val="0"/>
        <w:spacing w:after="0" w:line="100" w:lineRule="atLeast"/>
        <w:ind w:left="709"/>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4"/>
          <w:kern w:val="28"/>
          <w:sz w:val="24"/>
          <w:szCs w:val="24"/>
        </w:rPr>
        <w:t>P</w:t>
      </w:r>
      <w:r w:rsidRPr="006160E0">
        <w:rPr>
          <w:rFonts w:ascii="Times New Roman" w:hAnsi="Times New Roman" w:cs="Times New Roman"/>
          <w:color w:val="000000"/>
          <w:kern w:val="28"/>
          <w:sz w:val="24"/>
          <w:szCs w:val="24"/>
        </w:rPr>
        <w:t>osiadają zdolność zawodową, tj.: prowadzą działalność w zakresie odbierania odpadów</w:t>
      </w:r>
      <w:r w:rsidRPr="006160E0">
        <w:rPr>
          <w:rFonts w:ascii="Times New Roman" w:hAnsi="Times New Roman" w:cs="Times New Roman"/>
          <w:color w:val="000000"/>
          <w:spacing w:val="4"/>
          <w:kern w:val="28"/>
          <w:sz w:val="24"/>
          <w:szCs w:val="24"/>
        </w:rPr>
        <w:t>.</w:t>
      </w:r>
    </w:p>
    <w:p w:rsidR="004908E0" w:rsidRPr="006160E0" w:rsidRDefault="004908E0" w:rsidP="004908E0">
      <w:pPr>
        <w:widowControl w:val="0"/>
        <w:tabs>
          <w:tab w:val="left" w:pos="708"/>
        </w:tabs>
        <w:suppressAutoHyphens/>
        <w:overflowPunct w:val="0"/>
        <w:autoSpaceDE w:val="0"/>
        <w:autoSpaceDN w:val="0"/>
        <w:adjustRightInd w:val="0"/>
        <w:spacing w:line="100" w:lineRule="atLeast"/>
        <w:ind w:left="360"/>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 xml:space="preserve">3) Dysponują odpowiednim potencjałem technicznym wyszczególnionym w </w:t>
      </w:r>
      <w:r w:rsidRPr="006160E0">
        <w:rPr>
          <w:rFonts w:ascii="Times New Roman" w:hAnsi="Times New Roman" w:cs="Times New Roman"/>
          <w:color w:val="000000"/>
          <w:kern w:val="28"/>
          <w:sz w:val="24"/>
          <w:szCs w:val="24"/>
        </w:rPr>
        <w:t xml:space="preserve">rozporządzenia Ministra Środowiska z dnia 11 stycznia 2013 r. w sprawie szczegółowych wymagań w zakresie odbierania odpadów komunalnych od właścicieli nieruchomości (Dz. U. z 2013 r. poz. 122) </w:t>
      </w:r>
      <w:r w:rsidRPr="006160E0">
        <w:rPr>
          <w:rFonts w:ascii="Times New Roman" w:hAnsi="Times New Roman" w:cs="Times New Roman"/>
          <w:kern w:val="28"/>
          <w:sz w:val="24"/>
          <w:szCs w:val="24"/>
        </w:rPr>
        <w:t xml:space="preserve">oraz osobami zdolnymi do wykonania zamówienia. Minimalny wykaz sprzętu, jaki musi posiadać wykonawca: </w:t>
      </w:r>
      <w:r w:rsidRPr="006160E0">
        <w:rPr>
          <w:rFonts w:ascii="Times New Roman" w:hAnsi="Times New Roman" w:cs="Times New Roman"/>
          <w:sz w:val="24"/>
          <w:szCs w:val="24"/>
        </w:rPr>
        <w:t xml:space="preserve">dwa pojazdy przystosowane do </w:t>
      </w:r>
      <w:r w:rsidRPr="006160E0">
        <w:rPr>
          <w:rStyle w:val="luchili"/>
          <w:rFonts w:ascii="Times New Roman" w:hAnsi="Times New Roman" w:cs="Times New Roman"/>
          <w:sz w:val="24"/>
          <w:szCs w:val="24"/>
        </w:rPr>
        <w:t>odbierania</w:t>
      </w:r>
      <w:r w:rsidRPr="006160E0">
        <w:rPr>
          <w:rFonts w:ascii="Times New Roman" w:hAnsi="Times New Roman" w:cs="Times New Roman"/>
          <w:sz w:val="24"/>
          <w:szCs w:val="24"/>
        </w:rPr>
        <w:t xml:space="preserve"> zmieszanych </w:t>
      </w:r>
      <w:r w:rsidRPr="006160E0">
        <w:rPr>
          <w:rStyle w:val="luchili"/>
          <w:rFonts w:ascii="Times New Roman" w:hAnsi="Times New Roman" w:cs="Times New Roman"/>
          <w:sz w:val="24"/>
          <w:szCs w:val="24"/>
        </w:rPr>
        <w:t>odpadów komunalnych</w:t>
      </w:r>
      <w:r w:rsidRPr="006160E0">
        <w:rPr>
          <w:rFonts w:ascii="Times New Roman" w:hAnsi="Times New Roman" w:cs="Times New Roman"/>
          <w:sz w:val="24"/>
          <w:szCs w:val="24"/>
        </w:rPr>
        <w:t xml:space="preserve"> oraz co najmniej dwa pojazdy przystosowane do </w:t>
      </w:r>
      <w:r w:rsidRPr="006160E0">
        <w:rPr>
          <w:rStyle w:val="luchili"/>
          <w:rFonts w:ascii="Times New Roman" w:hAnsi="Times New Roman" w:cs="Times New Roman"/>
          <w:sz w:val="24"/>
          <w:szCs w:val="24"/>
        </w:rPr>
        <w:t>odbierania</w:t>
      </w:r>
      <w:r w:rsidRPr="006160E0">
        <w:rPr>
          <w:rFonts w:ascii="Times New Roman" w:hAnsi="Times New Roman" w:cs="Times New Roman"/>
          <w:sz w:val="24"/>
          <w:szCs w:val="24"/>
        </w:rPr>
        <w:t xml:space="preserve"> selektywnie zebranych </w:t>
      </w:r>
      <w:r w:rsidRPr="006160E0">
        <w:rPr>
          <w:rStyle w:val="luchili"/>
          <w:rFonts w:ascii="Times New Roman" w:hAnsi="Times New Roman" w:cs="Times New Roman"/>
          <w:sz w:val="24"/>
          <w:szCs w:val="24"/>
        </w:rPr>
        <w:t>odpadów komunalnych</w:t>
      </w:r>
      <w:r w:rsidRPr="006160E0">
        <w:rPr>
          <w:rFonts w:ascii="Times New Roman" w:hAnsi="Times New Roman" w:cs="Times New Roman"/>
          <w:sz w:val="24"/>
          <w:szCs w:val="24"/>
        </w:rPr>
        <w:t xml:space="preserve">, a także co najmniej jeden pojazd do </w:t>
      </w:r>
      <w:r w:rsidRPr="006160E0">
        <w:rPr>
          <w:rStyle w:val="luchili"/>
          <w:rFonts w:ascii="Times New Roman" w:hAnsi="Times New Roman" w:cs="Times New Roman"/>
          <w:sz w:val="24"/>
          <w:szCs w:val="24"/>
        </w:rPr>
        <w:t>odbierania odpadów</w:t>
      </w:r>
      <w:r w:rsidRPr="006160E0">
        <w:rPr>
          <w:rFonts w:ascii="Times New Roman" w:hAnsi="Times New Roman" w:cs="Times New Roman"/>
          <w:sz w:val="24"/>
          <w:szCs w:val="24"/>
        </w:rPr>
        <w:t xml:space="preserve"> bez funkcji kompaktującej.</w:t>
      </w:r>
    </w:p>
    <w:p w:rsidR="004908E0" w:rsidRPr="006160E0" w:rsidRDefault="004908E0"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Minimalne wymagania dotyczące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 xml:space="preserve">: </w:t>
      </w:r>
    </w:p>
    <w:p w:rsidR="004908E0" w:rsidRPr="006160E0" w:rsidRDefault="004908E0" w:rsidP="004908E0">
      <w:pPr>
        <w:pStyle w:val="Akapitzlist"/>
        <w:jc w:val="both"/>
        <w:rPr>
          <w:rFonts w:ascii="Times New Roman" w:hAnsi="Times New Roman" w:cs="Times New Roman"/>
          <w:sz w:val="24"/>
          <w:szCs w:val="24"/>
        </w:rPr>
      </w:pPr>
      <w:r w:rsidRPr="006160E0">
        <w:rPr>
          <w:rFonts w:ascii="Times New Roman" w:hAnsi="Times New Roman" w:cs="Times New Roman"/>
          <w:b/>
          <w:sz w:val="24"/>
          <w:szCs w:val="24"/>
        </w:rPr>
        <w:t>A</w:t>
      </w:r>
      <w:r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Pr="006160E0">
        <w:rPr>
          <w:rFonts w:ascii="Times New Roman" w:hAnsi="Times New Roman" w:cs="Times New Roman"/>
          <w:sz w:val="24"/>
          <w:szCs w:val="24"/>
        </w:rPr>
        <w:t>magazynowo-transportową</w:t>
      </w:r>
      <w:proofErr w:type="spellEnd"/>
      <w:r w:rsidRPr="006160E0">
        <w:rPr>
          <w:rFonts w:ascii="Times New Roman" w:hAnsi="Times New Roman" w:cs="Times New Roman"/>
          <w:sz w:val="24"/>
          <w:szCs w:val="24"/>
        </w:rPr>
        <w:t xml:space="preserve"> usytuowaną:</w:t>
      </w:r>
    </w:p>
    <w:p w:rsidR="004908E0" w:rsidRPr="006160E0" w:rsidRDefault="004908E0" w:rsidP="004908E0">
      <w:pPr>
        <w:pStyle w:val="Akapitzlist"/>
        <w:ind w:left="1418" w:hanging="425"/>
        <w:jc w:val="both"/>
        <w:rPr>
          <w:rFonts w:ascii="Times New Roman" w:hAnsi="Times New Roman" w:cs="Times New Roman"/>
          <w:sz w:val="24"/>
          <w:szCs w:val="24"/>
        </w:rPr>
      </w:pPr>
      <w:r w:rsidRPr="006160E0">
        <w:rPr>
          <w:rFonts w:ascii="Times New Roman" w:hAnsi="Times New Roman" w:cs="Times New Roman"/>
          <w:sz w:val="24"/>
          <w:szCs w:val="24"/>
        </w:rPr>
        <w:t>1)   w gminie, z której terenu odbiera te odpady lub w odległości nie większej niż 60 km od granicy tej gminy;</w:t>
      </w:r>
    </w:p>
    <w:p w:rsidR="004908E0" w:rsidRPr="006160E0" w:rsidRDefault="004908E0" w:rsidP="004908E0">
      <w:pPr>
        <w:pStyle w:val="Akapitzlist"/>
        <w:ind w:left="1418" w:hanging="425"/>
        <w:jc w:val="both"/>
        <w:rPr>
          <w:rFonts w:ascii="Times New Roman" w:hAnsi="Times New Roman" w:cs="Times New Roman"/>
          <w:sz w:val="24"/>
          <w:szCs w:val="24"/>
        </w:rPr>
      </w:pPr>
      <w:r w:rsidRPr="006160E0">
        <w:rPr>
          <w:rFonts w:ascii="Times New Roman" w:hAnsi="Times New Roman" w:cs="Times New Roman"/>
          <w:sz w:val="24"/>
          <w:szCs w:val="24"/>
        </w:rPr>
        <w:t>2)   na terenie, do którego posiada tytuł prawny.</w:t>
      </w:r>
    </w:p>
    <w:p w:rsidR="004908E0" w:rsidRPr="006160E0" w:rsidRDefault="004908E0" w:rsidP="004908E0">
      <w:pPr>
        <w:pStyle w:val="Akapitzlist"/>
        <w:jc w:val="both"/>
        <w:rPr>
          <w:rFonts w:ascii="Times New Roman" w:hAnsi="Times New Roman" w:cs="Times New Roman"/>
          <w:sz w:val="24"/>
          <w:szCs w:val="24"/>
        </w:rPr>
      </w:pPr>
      <w:r w:rsidRPr="006160E0">
        <w:rPr>
          <w:rFonts w:ascii="Times New Roman" w:hAnsi="Times New Roman" w:cs="Times New Roman"/>
          <w:b/>
          <w:sz w:val="24"/>
          <w:szCs w:val="24"/>
        </w:rPr>
        <w:t>B.</w:t>
      </w:r>
      <w:r w:rsidRPr="006160E0">
        <w:rPr>
          <w:rFonts w:ascii="Times New Roman" w:hAnsi="Times New Roman" w:cs="Times New Roman"/>
          <w:sz w:val="24"/>
          <w:szCs w:val="24"/>
        </w:rPr>
        <w:t xml:space="preserve">W zakresie minimalnego wyposażenia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 xml:space="preserve"> należy zapewnić, aby:</w:t>
      </w:r>
    </w:p>
    <w:p w:rsidR="004908E0" w:rsidRPr="006160E0" w:rsidRDefault="004908E0" w:rsidP="004908E0">
      <w:pPr>
        <w:pStyle w:val="Akapitzlist"/>
        <w:ind w:left="1560" w:hanging="425"/>
        <w:jc w:val="both"/>
        <w:rPr>
          <w:rFonts w:ascii="Times New Roman" w:hAnsi="Times New Roman" w:cs="Times New Roman"/>
          <w:sz w:val="24"/>
          <w:szCs w:val="24"/>
        </w:rPr>
      </w:pPr>
      <w:r w:rsidRPr="006160E0">
        <w:rPr>
          <w:rFonts w:ascii="Times New Roman" w:hAnsi="Times New Roman" w:cs="Times New Roman"/>
          <w:sz w:val="24"/>
          <w:szCs w:val="24"/>
        </w:rPr>
        <w:t xml:space="preserve">1) teren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4908E0" w:rsidP="004908E0">
      <w:pPr>
        <w:pStyle w:val="Akapitzlist"/>
        <w:ind w:left="1560" w:hanging="425"/>
        <w:jc w:val="both"/>
        <w:rPr>
          <w:rFonts w:ascii="Times New Roman" w:hAnsi="Times New Roman" w:cs="Times New Roman"/>
          <w:sz w:val="24"/>
          <w:szCs w:val="24"/>
        </w:rPr>
      </w:pPr>
      <w:r w:rsidRPr="006160E0">
        <w:rPr>
          <w:rFonts w:ascii="Times New Roman" w:hAnsi="Times New Roman" w:cs="Times New Roman"/>
          <w:sz w:val="24"/>
          <w:szCs w:val="24"/>
        </w:rPr>
        <w:lastRenderedPageBreak/>
        <w:t>2)  miejsca przeznaczone do parkowania pojazdów były zabezpieczone przed emisją zanieczyszczeń do gruntu;</w:t>
      </w:r>
    </w:p>
    <w:p w:rsidR="004908E0" w:rsidRPr="006160E0" w:rsidRDefault="004908E0" w:rsidP="004908E0">
      <w:pPr>
        <w:pStyle w:val="Akapitzlist"/>
        <w:ind w:left="1560" w:hanging="425"/>
        <w:jc w:val="both"/>
        <w:rPr>
          <w:rFonts w:ascii="Times New Roman" w:hAnsi="Times New Roman" w:cs="Times New Roman"/>
          <w:sz w:val="24"/>
          <w:szCs w:val="24"/>
        </w:rPr>
      </w:pPr>
      <w:r w:rsidRPr="006160E0">
        <w:rPr>
          <w:rFonts w:ascii="Times New Roman" w:hAnsi="Times New Roman" w:cs="Times New Roman"/>
          <w:sz w:val="24"/>
          <w:szCs w:val="24"/>
        </w:rPr>
        <w:t>3)   miejsca magazynowania selektywnie zebranych odpadów komunalnych były zabezpieczone przed emisją zanieczyszczeń do gruntu oraz zabezpieczone przed działaniem czynników atmosferycznych;</w:t>
      </w:r>
    </w:p>
    <w:p w:rsidR="004908E0" w:rsidRPr="006160E0" w:rsidRDefault="004908E0" w:rsidP="004908E0">
      <w:pPr>
        <w:pStyle w:val="Akapitzlist"/>
        <w:ind w:left="1560" w:hanging="425"/>
        <w:jc w:val="both"/>
        <w:rPr>
          <w:rFonts w:ascii="Times New Roman" w:hAnsi="Times New Roman" w:cs="Times New Roman"/>
          <w:sz w:val="24"/>
          <w:szCs w:val="24"/>
        </w:rPr>
      </w:pPr>
      <w:r w:rsidRPr="006160E0">
        <w:rPr>
          <w:rFonts w:ascii="Times New Roman" w:hAnsi="Times New Roman" w:cs="Times New Roman"/>
          <w:sz w:val="24"/>
          <w:szCs w:val="24"/>
        </w:rPr>
        <w:t xml:space="preserve">4)  teren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5" w:anchor="hiperlinkText.rpc?hiperlink=type=tresc:nro=Powszechny.995436&amp;full=1" w:tgtFrame="_parent" w:history="1">
        <w:r w:rsidRPr="006160E0">
          <w:rPr>
            <w:rFonts w:ascii="Times New Roman" w:hAnsi="Times New Roman" w:cs="Times New Roman"/>
            <w:sz w:val="24"/>
            <w:szCs w:val="24"/>
          </w:rPr>
          <w:t>ustawy</w:t>
        </w:r>
      </w:hyperlink>
      <w:r w:rsidRPr="006160E0">
        <w:rPr>
          <w:rFonts w:ascii="Times New Roman" w:hAnsi="Times New Roman" w:cs="Times New Roman"/>
          <w:sz w:val="24"/>
          <w:szCs w:val="24"/>
        </w:rPr>
        <w:t xml:space="preserve"> z dnia 18 lipca 2001 r. - Prawo wodne (Dz. U. z 2015 r. poz. 469);</w:t>
      </w:r>
    </w:p>
    <w:p w:rsidR="004908E0" w:rsidRPr="006160E0" w:rsidRDefault="004908E0" w:rsidP="004908E0">
      <w:pPr>
        <w:pStyle w:val="Akapitzlist"/>
        <w:ind w:left="1560" w:hanging="425"/>
        <w:jc w:val="both"/>
        <w:rPr>
          <w:rFonts w:ascii="Times New Roman" w:hAnsi="Times New Roman" w:cs="Times New Roman"/>
          <w:sz w:val="24"/>
          <w:szCs w:val="24"/>
        </w:rPr>
      </w:pPr>
      <w:r w:rsidRPr="006160E0">
        <w:rPr>
          <w:rFonts w:ascii="Times New Roman" w:hAnsi="Times New Roman" w:cs="Times New Roman"/>
          <w:sz w:val="24"/>
          <w:szCs w:val="24"/>
        </w:rPr>
        <w:t xml:space="preserve">5)   baza </w:t>
      </w:r>
      <w:proofErr w:type="spellStart"/>
      <w:r w:rsidRPr="006160E0">
        <w:rPr>
          <w:rFonts w:ascii="Times New Roman" w:hAnsi="Times New Roman" w:cs="Times New Roman"/>
          <w:sz w:val="24"/>
          <w:szCs w:val="24"/>
        </w:rPr>
        <w:t>magazynowo-transportowa</w:t>
      </w:r>
      <w:proofErr w:type="spellEnd"/>
      <w:r w:rsidRPr="006160E0">
        <w:rPr>
          <w:rFonts w:ascii="Times New Roman" w:hAnsi="Times New Roman" w:cs="Times New Roman"/>
          <w:sz w:val="24"/>
          <w:szCs w:val="24"/>
        </w:rPr>
        <w:t xml:space="preserve"> była wyposażona w:</w:t>
      </w:r>
    </w:p>
    <w:p w:rsidR="004908E0" w:rsidRPr="006160E0" w:rsidRDefault="004908E0" w:rsidP="004908E0">
      <w:pPr>
        <w:pStyle w:val="Akapitzlist"/>
        <w:ind w:left="1843" w:hanging="283"/>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4908E0">
      <w:pPr>
        <w:pStyle w:val="Akapitzlist"/>
        <w:ind w:left="1843" w:hanging="283"/>
        <w:jc w:val="both"/>
        <w:rPr>
          <w:rFonts w:ascii="Times New Roman" w:hAnsi="Times New Roman" w:cs="Times New Roman"/>
          <w:sz w:val="24"/>
          <w:szCs w:val="24"/>
        </w:rPr>
      </w:pPr>
      <w:r w:rsidRPr="006160E0">
        <w:rPr>
          <w:rFonts w:ascii="Times New Roman" w:hAnsi="Times New Roman" w:cs="Times New Roman"/>
          <w:sz w:val="24"/>
          <w:szCs w:val="24"/>
        </w:rPr>
        <w:t>b)pomieszczenie socjalne dla pracowników odpowiadające liczbie zatrudnionych osób,</w:t>
      </w:r>
    </w:p>
    <w:p w:rsidR="004908E0" w:rsidRPr="006160E0" w:rsidRDefault="004908E0" w:rsidP="004908E0">
      <w:pPr>
        <w:pStyle w:val="Akapitzlist"/>
        <w:ind w:left="1843" w:hanging="283"/>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4908E0">
      <w:pPr>
        <w:pStyle w:val="Akapitzlist"/>
        <w:ind w:left="1843" w:hanging="283"/>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4908E0" w:rsidP="004908E0">
      <w:pPr>
        <w:pStyle w:val="Akapitzlist"/>
        <w:ind w:hanging="11"/>
        <w:jc w:val="both"/>
        <w:rPr>
          <w:rFonts w:ascii="Times New Roman" w:hAnsi="Times New Roman" w:cs="Times New Roman"/>
          <w:sz w:val="24"/>
          <w:szCs w:val="24"/>
        </w:rPr>
      </w:pPr>
      <w:r w:rsidRPr="006160E0">
        <w:rPr>
          <w:rFonts w:ascii="Times New Roman" w:hAnsi="Times New Roman" w:cs="Times New Roman"/>
          <w:b/>
          <w:sz w:val="24"/>
          <w:szCs w:val="24"/>
        </w:rPr>
        <w:t>C.</w:t>
      </w:r>
      <w:r w:rsidR="00E547C2" w:rsidRPr="006160E0">
        <w:rPr>
          <w:rFonts w:ascii="Times New Roman" w:hAnsi="Times New Roman" w:cs="Times New Roman"/>
          <w:b/>
          <w:sz w:val="24"/>
          <w:szCs w:val="24"/>
        </w:rPr>
        <w:t xml:space="preserve"> </w:t>
      </w:r>
      <w:r w:rsidRPr="006160E0">
        <w:rPr>
          <w:rFonts w:ascii="Times New Roman" w:hAnsi="Times New Roman" w:cs="Times New Roman"/>
          <w:sz w:val="24"/>
          <w:szCs w:val="24"/>
        </w:rPr>
        <w:t xml:space="preserve">Na terenie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 xml:space="preserve"> powinny znajdować się także:</w:t>
      </w:r>
    </w:p>
    <w:p w:rsidR="004908E0" w:rsidRPr="006160E0" w:rsidRDefault="004908E0" w:rsidP="004908E0">
      <w:pPr>
        <w:pStyle w:val="Akapitzlist"/>
        <w:ind w:left="1560"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4908E0">
      <w:pPr>
        <w:pStyle w:val="Akapitzlist"/>
        <w:ind w:left="1560"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4908E0">
      <w:pPr>
        <w:pStyle w:val="Akapitzlist"/>
        <w:ind w:left="1843"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845D74" w:rsidRDefault="004908E0"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r w:rsidRPr="006160E0">
        <w:rPr>
          <w:rFonts w:ascii="Times New Roman" w:hAnsi="Times New Roman" w:cs="Times New Roman"/>
          <w:b/>
          <w:sz w:val="24"/>
          <w:szCs w:val="24"/>
        </w:rPr>
        <w:t>D.</w:t>
      </w:r>
      <w:r w:rsidRPr="006160E0">
        <w:rPr>
          <w:rFonts w:ascii="Times New Roman" w:hAnsi="Times New Roman" w:cs="Times New Roman"/>
          <w:sz w:val="24"/>
          <w:szCs w:val="24"/>
        </w:rPr>
        <w:t xml:space="preserve"> Część transportowa oraz część magazynowa bazy mogą znajdować się na oddzielnych terenach, przy jednoczesnym spełnieniu warunków określonych w </w:t>
      </w:r>
      <w:r w:rsidRPr="006160E0">
        <w:rPr>
          <w:rFonts w:ascii="Times New Roman" w:hAnsi="Times New Roman" w:cs="Times New Roman"/>
          <w:sz w:val="24"/>
          <w:szCs w:val="24"/>
          <w:u w:val="single"/>
        </w:rPr>
        <w:t>VIII.</w:t>
      </w:r>
      <w:r w:rsidR="00845D74">
        <w:rPr>
          <w:rFonts w:ascii="Times New Roman" w:hAnsi="Times New Roman" w:cs="Times New Roman"/>
          <w:sz w:val="24"/>
          <w:szCs w:val="24"/>
          <w:u w:val="single"/>
        </w:rPr>
        <w:t xml:space="preserve">1.3) </w:t>
      </w:r>
      <w:r w:rsidRPr="006160E0">
        <w:rPr>
          <w:rFonts w:ascii="Times New Roman" w:hAnsi="Times New Roman" w:cs="Times New Roman"/>
          <w:sz w:val="24"/>
          <w:szCs w:val="24"/>
          <w:u w:val="single"/>
        </w:rPr>
        <w:t>A – C SIWZ.</w:t>
      </w:r>
    </w:p>
    <w:p w:rsidR="004908E0" w:rsidRPr="006160E0" w:rsidRDefault="004908E0" w:rsidP="004908E0">
      <w:pPr>
        <w:widowControl w:val="0"/>
        <w:tabs>
          <w:tab w:val="left" w:pos="708"/>
        </w:tabs>
        <w:suppressAutoHyphens/>
        <w:overflowPunct w:val="0"/>
        <w:autoSpaceDE w:val="0"/>
        <w:autoSpaceDN w:val="0"/>
        <w:adjustRightInd w:val="0"/>
        <w:jc w:val="both"/>
        <w:rPr>
          <w:rFonts w:ascii="Times New Roman" w:hAnsi="Times New Roman" w:cs="Times New Roman"/>
          <w:sz w:val="24"/>
          <w:szCs w:val="24"/>
        </w:rPr>
      </w:pPr>
      <w:r w:rsidRPr="006160E0">
        <w:rPr>
          <w:rFonts w:ascii="Times New Roman" w:hAnsi="Times New Roman" w:cs="Times New Roman"/>
          <w:sz w:val="24"/>
          <w:szCs w:val="24"/>
        </w:rPr>
        <w:t>4) Znajdują się w sytuacji ekonomicznej i finansowej gwarantującej wykonanie zamówienia.</w:t>
      </w:r>
      <w:r w:rsidR="00E547C2" w:rsidRPr="006160E0">
        <w:rPr>
          <w:rFonts w:ascii="Times New Roman" w:hAnsi="Times New Roman" w:cs="Times New Roman"/>
          <w:sz w:val="24"/>
          <w:szCs w:val="24"/>
        </w:rPr>
        <w:t xml:space="preserve"> </w:t>
      </w:r>
      <w:r w:rsidRPr="006160E0">
        <w:rPr>
          <w:rFonts w:ascii="Times New Roman" w:hAnsi="Times New Roman" w:cs="Times New Roman"/>
          <w:sz w:val="24"/>
          <w:szCs w:val="24"/>
        </w:rPr>
        <w:t>Przedstawią stosowną informację, potwierdzającą</w:t>
      </w:r>
      <w:r w:rsidR="00E547C2" w:rsidRPr="006160E0">
        <w:rPr>
          <w:rFonts w:ascii="Times New Roman" w:hAnsi="Times New Roman" w:cs="Times New Roman"/>
          <w:sz w:val="24"/>
          <w:szCs w:val="24"/>
        </w:rPr>
        <w:t xml:space="preserve"> </w:t>
      </w:r>
      <w:r w:rsidRPr="006160E0">
        <w:rPr>
          <w:rFonts w:ascii="Times New Roman" w:hAnsi="Times New Roman" w:cs="Times New Roman"/>
          <w:sz w:val="24"/>
          <w:szCs w:val="24"/>
        </w:rPr>
        <w:t xml:space="preserve">wysokość posiadanych środków finansowych lub zdolność kredytową na kwotę nie mniejszą niż </w:t>
      </w:r>
      <w:r w:rsidR="00E547C2" w:rsidRPr="006160E0">
        <w:rPr>
          <w:rFonts w:ascii="Times New Roman" w:hAnsi="Times New Roman" w:cs="Times New Roman"/>
          <w:sz w:val="24"/>
          <w:szCs w:val="24"/>
        </w:rPr>
        <w:t>4</w:t>
      </w:r>
      <w:r w:rsidRPr="006160E0">
        <w:rPr>
          <w:rFonts w:ascii="Times New Roman" w:hAnsi="Times New Roman" w:cs="Times New Roman"/>
          <w:sz w:val="24"/>
          <w:szCs w:val="24"/>
        </w:rPr>
        <w:t>00.000,00 zł.</w:t>
      </w:r>
    </w:p>
    <w:p w:rsidR="004908E0" w:rsidRPr="009B47F4" w:rsidRDefault="009B47F4" w:rsidP="009B47F4">
      <w:pPr>
        <w:widowControl w:val="0"/>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5) </w:t>
      </w:r>
      <w:r w:rsidR="004908E0" w:rsidRPr="009B47F4">
        <w:rPr>
          <w:rFonts w:ascii="Times New Roman" w:hAnsi="Times New Roman" w:cs="Times New Roman"/>
          <w:color w:val="000000"/>
          <w:kern w:val="28"/>
          <w:sz w:val="24"/>
          <w:szCs w:val="24"/>
        </w:rPr>
        <w:t>Zasady korzystania z potencjału podmiotów trzecich w celu wykazania spełnienia warunków udziału w postępowaniu:</w:t>
      </w:r>
    </w:p>
    <w:p w:rsidR="004908E0" w:rsidRPr="006160E0" w:rsidRDefault="004908E0" w:rsidP="00845D74">
      <w:pPr>
        <w:pStyle w:val="Akapitzlist"/>
        <w:widowControl w:val="0"/>
        <w:numPr>
          <w:ilvl w:val="0"/>
          <w:numId w:val="13"/>
        </w:numPr>
        <w:tabs>
          <w:tab w:val="left" w:pos="1276"/>
          <w:tab w:val="left" w:pos="1303"/>
          <w:tab w:val="left" w:pos="1785"/>
          <w:tab w:val="left" w:pos="1898"/>
          <w:tab w:val="left" w:pos="2493"/>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warunki określone w rozdziale VIII.1 pkt 1 i 2 musi spełnić każdy Wykonawca,</w:t>
      </w:r>
    </w:p>
    <w:p w:rsidR="004908E0" w:rsidRPr="006160E0" w:rsidRDefault="004908E0" w:rsidP="00845D74">
      <w:pPr>
        <w:pStyle w:val="Akapitzlist"/>
        <w:widowControl w:val="0"/>
        <w:numPr>
          <w:ilvl w:val="0"/>
          <w:numId w:val="13"/>
        </w:numPr>
        <w:tabs>
          <w:tab w:val="left" w:pos="0"/>
          <w:tab w:val="left" w:pos="1276"/>
          <w:tab w:val="left" w:pos="1303"/>
          <w:tab w:val="left" w:pos="1785"/>
          <w:tab w:val="left" w:pos="1898"/>
          <w:tab w:val="left" w:pos="2493"/>
        </w:tabs>
        <w:suppressAutoHyphens/>
        <w:overflowPunct w:val="0"/>
        <w:autoSpaceDE w:val="0"/>
        <w:autoSpaceDN w:val="0"/>
        <w:adjustRightInd w:val="0"/>
        <w:spacing w:after="0" w:line="100" w:lineRule="atLeast"/>
        <w:ind w:left="737"/>
        <w:jc w:val="both"/>
        <w:rPr>
          <w:rFonts w:ascii="Times New Roman" w:hAnsi="Times New Roman" w:cs="Times New Roman"/>
          <w:sz w:val="24"/>
          <w:szCs w:val="24"/>
        </w:rPr>
      </w:pPr>
      <w:r w:rsidRPr="006160E0">
        <w:rPr>
          <w:rFonts w:ascii="Times New Roman" w:hAnsi="Times New Roman" w:cs="Times New Roman"/>
          <w:sz w:val="24"/>
          <w:szCs w:val="24"/>
        </w:rPr>
        <w:t>warunki określone w rozdziale VIII.1 pkt 3-4 może spełnić każdy z Wykonawców samodzielnie lub łącznie.</w:t>
      </w:r>
    </w:p>
    <w:p w:rsidR="004908E0" w:rsidRPr="009B47F4" w:rsidRDefault="009B47F4" w:rsidP="009B47F4">
      <w:pPr>
        <w:jc w:val="both"/>
        <w:rPr>
          <w:rFonts w:ascii="Times New Roman" w:hAnsi="Times New Roman" w:cs="Times New Roman"/>
          <w:sz w:val="24"/>
          <w:szCs w:val="24"/>
        </w:rPr>
      </w:pPr>
      <w:r>
        <w:rPr>
          <w:rFonts w:ascii="Times New Roman" w:hAnsi="Times New Roman" w:cs="Times New Roman"/>
          <w:sz w:val="24"/>
          <w:szCs w:val="24"/>
        </w:rPr>
        <w:t>6)</w:t>
      </w:r>
      <w:r w:rsidR="004908E0" w:rsidRPr="009B47F4">
        <w:rPr>
          <w:rFonts w:ascii="Times New Roman" w:hAnsi="Times New Roman" w:cs="Times New Roman"/>
          <w:sz w:val="24"/>
          <w:szCs w:val="24"/>
        </w:rPr>
        <w:t>Jeżeli Wykonawca nie złożył oświadczenia, o którym mowa w art. 25a ust. 1Pzp., oświadczeń lub dokumentów potwierdzających okoliczności, o których mowa w art. 25 ust. 1Pzp.,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2</w:t>
      </w:r>
      <w:r w:rsidR="00E547C2" w:rsidRPr="006160E0">
        <w:rPr>
          <w:rFonts w:ascii="Times New Roman" w:hAnsi="Times New Roman" w:cs="Times New Roman"/>
          <w:sz w:val="24"/>
          <w:szCs w:val="24"/>
        </w:rPr>
        <w:t>.</w:t>
      </w:r>
      <w:r w:rsidR="004908E0" w:rsidRPr="006160E0">
        <w:rPr>
          <w:rFonts w:ascii="Times New Roman" w:hAnsi="Times New Roman" w:cs="Times New Roman"/>
          <w:sz w:val="24"/>
          <w:szCs w:val="24"/>
        </w:rPr>
        <w:t xml:space="preserve"> Wykonawcy ubiegający się o udzielenie zamówienia nie mogą podlegać wykluczeniu oraz muszą spełniać warunki określone w SIWZ.</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3</w:t>
      </w:r>
      <w:r w:rsidR="00E547C2" w:rsidRPr="006160E0">
        <w:rPr>
          <w:rFonts w:ascii="Times New Roman" w:hAnsi="Times New Roman" w:cs="Times New Roman"/>
          <w:sz w:val="24"/>
          <w:szCs w:val="24"/>
        </w:rPr>
        <w:t>.</w:t>
      </w:r>
      <w:r w:rsidR="004908E0" w:rsidRPr="006160E0">
        <w:rPr>
          <w:rFonts w:ascii="Times New Roman" w:hAnsi="Times New Roman" w:cs="Times New Roman"/>
          <w:sz w:val="24"/>
          <w:szCs w:val="24"/>
        </w:rPr>
        <w:t xml:space="preserve"> Wykonawcy ubiegający się o udzielenie zamówienia muszą:</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 posiadać kompetencje lub uprawnienia do wykonywania określonej działalności zawodowej, jeżeli odrębne przepisy nakładają obowiązek posiadania takich kompetencji lub uprawnień, tzn. o uzyskanie zamówienia mogą ubiegać się podmioty, którą złożą wpis do rejestru działalności regulowanej w zakresie odbierania odpadów komunalnych od właścicieli nieruchomości z terenu Gminy Lubasz, zgodnie z wymogami ustawy z dnia 13 września 1996 r. o utrzymaniu czystości i porządku w gminie,</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2) posiadać zdolność techniczną lub zawodową, tzn.</w:t>
      </w:r>
      <w:r w:rsidR="00DD5103">
        <w:rPr>
          <w:rFonts w:ascii="Times New Roman" w:hAnsi="Times New Roman" w:cs="Times New Roman"/>
          <w:sz w:val="24"/>
          <w:szCs w:val="24"/>
        </w:rPr>
        <w:t xml:space="preserve"> </w:t>
      </w:r>
      <w:r w:rsidRPr="006160E0">
        <w:rPr>
          <w:rFonts w:ascii="Times New Roman" w:hAnsi="Times New Roman" w:cs="Times New Roman"/>
          <w:sz w:val="24"/>
          <w:szCs w:val="24"/>
        </w:rPr>
        <w:t xml:space="preserve">o uzyskanie zamówienia mogą ubiegać się podmioty posiadające doświadczenie polegające na wykonaniu w okresie ostatnich 3 lat przed upływem terminu składania ofert, a jeżeli okres prowadzenia działalności jest krótszy - w tym okresie, co najmniej jedną usługę w zakresie odbioru i zagospodarowania odpadów komunalnych, której łączna wartość brutto jest nie mniejsza niż </w:t>
      </w:r>
      <w:r w:rsidR="004E5637" w:rsidRPr="006160E0">
        <w:rPr>
          <w:rFonts w:ascii="Times New Roman" w:hAnsi="Times New Roman" w:cs="Times New Roman"/>
          <w:b/>
          <w:sz w:val="24"/>
          <w:szCs w:val="24"/>
        </w:rPr>
        <w:t>4</w:t>
      </w:r>
      <w:r w:rsidRPr="006160E0">
        <w:rPr>
          <w:rFonts w:ascii="Times New Roman" w:hAnsi="Times New Roman" w:cs="Times New Roman"/>
          <w:b/>
          <w:sz w:val="24"/>
          <w:szCs w:val="24"/>
        </w:rPr>
        <w:t>00.000,00 zł</w:t>
      </w:r>
      <w:r w:rsidRPr="006160E0">
        <w:rPr>
          <w:rFonts w:ascii="Times New Roman" w:hAnsi="Times New Roman" w:cs="Times New Roman"/>
          <w:sz w:val="24"/>
          <w:szCs w:val="24"/>
        </w:rPr>
        <w:t>,</w:t>
      </w:r>
      <w:r w:rsidRPr="006160E0">
        <w:rPr>
          <w:rFonts w:ascii="Times New Roman" w:hAnsi="Times New Roman" w:cs="Times New Roman"/>
          <w:color w:val="00000A"/>
          <w:spacing w:val="4"/>
          <w:kern w:val="28"/>
          <w:sz w:val="24"/>
          <w:szCs w:val="24"/>
        </w:rPr>
        <w:t xml:space="preserve"> z podaniem ich wartości, przedmiotu, dat wykonania i podmiotów na rzecz, których te usługi zostały wykonane lub są wykonywane należycie wraz z referencjami</w:t>
      </w:r>
      <w:r w:rsidRPr="006160E0">
        <w:rPr>
          <w:rFonts w:ascii="Times New Roman" w:hAnsi="Times New Roman" w:cs="Times New Roman"/>
          <w:sz w:val="24"/>
          <w:szCs w:val="24"/>
        </w:rPr>
        <w:t>,</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3) znajdować się w sytuacji ekonomicznej i finansowej zapewniającej wykonanie zamówienia, tj. dysponować na dzień złożenia oferty środkami finansowymi w wysokości min. </w:t>
      </w:r>
      <w:r w:rsidR="004E5637" w:rsidRPr="006160E0">
        <w:rPr>
          <w:rFonts w:ascii="Times New Roman" w:hAnsi="Times New Roman" w:cs="Times New Roman"/>
          <w:b/>
          <w:sz w:val="24"/>
          <w:szCs w:val="24"/>
        </w:rPr>
        <w:t>4</w:t>
      </w:r>
      <w:r w:rsidR="006A31DB">
        <w:rPr>
          <w:rFonts w:ascii="Times New Roman" w:hAnsi="Times New Roman" w:cs="Times New Roman"/>
          <w:b/>
          <w:sz w:val="24"/>
          <w:szCs w:val="24"/>
        </w:rPr>
        <w:t>00.</w:t>
      </w:r>
      <w:r w:rsidRPr="006160E0">
        <w:rPr>
          <w:rFonts w:ascii="Times New Roman" w:hAnsi="Times New Roman" w:cs="Times New Roman"/>
          <w:b/>
          <w:sz w:val="24"/>
          <w:szCs w:val="24"/>
        </w:rPr>
        <w:t>000,00 zł</w:t>
      </w:r>
      <w:r w:rsidRPr="006160E0">
        <w:rPr>
          <w:rFonts w:ascii="Times New Roman" w:hAnsi="Times New Roman" w:cs="Times New Roman"/>
          <w:sz w:val="24"/>
          <w:szCs w:val="24"/>
        </w:rPr>
        <w:t xml:space="preserve"> lub zdolnością kredytową na powyższą sumę.</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4</w:t>
      </w:r>
      <w:r w:rsidR="004908E0" w:rsidRPr="006160E0">
        <w:rPr>
          <w:rFonts w:ascii="Times New Roman" w:hAnsi="Times New Roman" w:cs="Times New Roman"/>
          <w:sz w:val="24"/>
          <w:szCs w:val="24"/>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5</w:t>
      </w:r>
      <w:r w:rsidR="004908E0" w:rsidRPr="006160E0">
        <w:rPr>
          <w:rFonts w:ascii="Times New Roman" w:hAnsi="Times New Roman" w:cs="Times New Roman"/>
          <w:sz w:val="24"/>
          <w:szCs w:val="24"/>
        </w:rPr>
        <w:t>. Wykonawca może w celu potwierdzenia spełniania warunków udziału w pos</w:t>
      </w:r>
      <w:r w:rsidR="0002423A" w:rsidRPr="006160E0">
        <w:rPr>
          <w:rFonts w:ascii="Times New Roman" w:hAnsi="Times New Roman" w:cs="Times New Roman"/>
          <w:sz w:val="24"/>
          <w:szCs w:val="24"/>
        </w:rPr>
        <w:t xml:space="preserve">tępowaniu </w:t>
      </w:r>
      <w:r w:rsidR="004908E0" w:rsidRPr="006160E0">
        <w:rPr>
          <w:rFonts w:ascii="Times New Roman" w:hAnsi="Times New Roman" w:cs="Times New Roman"/>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08E0" w:rsidRPr="006160E0" w:rsidRDefault="004908E0" w:rsidP="004908E0">
      <w:pPr>
        <w:tabs>
          <w:tab w:val="left" w:pos="0"/>
        </w:tabs>
        <w:jc w:val="both"/>
        <w:rPr>
          <w:rFonts w:ascii="Times New Roman" w:hAnsi="Times New Roman" w:cs="Times New Roman"/>
          <w:b/>
          <w:sz w:val="24"/>
          <w:szCs w:val="24"/>
        </w:rPr>
      </w:pPr>
      <w:r w:rsidRPr="006160E0">
        <w:rPr>
          <w:rFonts w:ascii="Times New Roman" w:hAnsi="Times New Roman" w:cs="Times New Roman"/>
          <w:b/>
          <w:sz w:val="24"/>
          <w:szCs w:val="24"/>
        </w:rPr>
        <w:t>Uwaga:</w:t>
      </w:r>
    </w:p>
    <w:p w:rsidR="004908E0" w:rsidRPr="006160E0" w:rsidRDefault="004908E0" w:rsidP="004908E0">
      <w:pPr>
        <w:jc w:val="both"/>
        <w:rPr>
          <w:rFonts w:ascii="Times New Roman" w:hAnsi="Times New Roman" w:cs="Times New Roman"/>
          <w:sz w:val="24"/>
          <w:szCs w:val="24"/>
        </w:rPr>
      </w:pPr>
      <w:r w:rsidRPr="006160E0">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6</w:t>
      </w:r>
      <w:r w:rsidR="004908E0" w:rsidRPr="006160E0">
        <w:rPr>
          <w:rFonts w:ascii="Times New Roman" w:hAnsi="Times New Roman" w:cs="Times New Roman"/>
          <w:sz w:val="24"/>
          <w:szCs w:val="24"/>
        </w:rPr>
        <w:t xml:space="preserve">. Wykonawca, który polega na zdolnościach lub sytuacji innych podmiotów udowodni Zamawiającemu, że realizując zamówienie, będzie dysponował niezbędnymi zasobami tych </w:t>
      </w:r>
      <w:r w:rsidR="004908E0" w:rsidRPr="006160E0">
        <w:rPr>
          <w:rFonts w:ascii="Times New Roman" w:hAnsi="Times New Roman" w:cs="Times New Roman"/>
          <w:sz w:val="24"/>
          <w:szCs w:val="24"/>
        </w:rPr>
        <w:lastRenderedPageBreak/>
        <w:t>podmiotów, w szczególności przedstawiając zobowiązanie tych podmiotów do oddania mu do dyspozycji niezbędnych zasobów na potrzeby realizacji zamówienia.</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7</w:t>
      </w:r>
      <w:r w:rsidR="004908E0" w:rsidRPr="006160E0">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i ust. 5 </w:t>
      </w:r>
      <w:r w:rsidR="004908E0" w:rsidRPr="006160E0">
        <w:rPr>
          <w:rFonts w:ascii="Times New Roman" w:hAnsi="Times New Roman" w:cs="Times New Roman"/>
          <w:color w:val="000000"/>
          <w:sz w:val="24"/>
          <w:szCs w:val="24"/>
        </w:rPr>
        <w:t>pkt 1 i 4</w:t>
      </w:r>
      <w:r w:rsidR="00DD5103">
        <w:rPr>
          <w:rFonts w:ascii="Times New Roman" w:hAnsi="Times New Roman" w:cs="Times New Roman"/>
          <w:color w:val="000000"/>
          <w:sz w:val="24"/>
          <w:szCs w:val="24"/>
        </w:rPr>
        <w:t xml:space="preserve"> </w:t>
      </w:r>
      <w:proofErr w:type="spellStart"/>
      <w:r w:rsidR="004908E0" w:rsidRPr="006160E0">
        <w:rPr>
          <w:rFonts w:ascii="Times New Roman" w:hAnsi="Times New Roman" w:cs="Times New Roman"/>
          <w:color w:val="000000"/>
          <w:sz w:val="24"/>
          <w:szCs w:val="24"/>
        </w:rPr>
        <w:t>Pzp</w:t>
      </w:r>
      <w:proofErr w:type="spellEnd"/>
      <w:r w:rsidR="004908E0" w:rsidRPr="006160E0">
        <w:rPr>
          <w:rFonts w:ascii="Times New Roman" w:hAnsi="Times New Roman" w:cs="Times New Roman"/>
          <w:color w:val="000000"/>
          <w:sz w:val="24"/>
          <w:szCs w:val="24"/>
        </w:rPr>
        <w:t>.</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8</w:t>
      </w:r>
      <w:r w:rsidR="004908E0" w:rsidRPr="006160E0">
        <w:rPr>
          <w:rFonts w:ascii="Times New Roman" w:hAnsi="Times New Roman" w:cs="Times New Roman"/>
          <w:sz w:val="24"/>
          <w:szCs w:val="24"/>
        </w:rPr>
        <w:t>. W odniesieniu do warunków dotyczących wykształcenia, kwalifikacji zawodowych lub doświadczenia, Wykonawcy mogą polegać na zdolnościach innych podmiotów, jeśli podmioty te zrealizują usługi, do realizacji których te zdolności są wymagane.</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9</w:t>
      </w:r>
      <w:r w:rsidR="004908E0" w:rsidRPr="006160E0">
        <w:rPr>
          <w:rFonts w:ascii="Times New Roman" w:hAnsi="Times New Roman" w:cs="Times New Roman"/>
          <w:sz w:val="24"/>
          <w:szCs w:val="24"/>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908E0" w:rsidRPr="006160E0" w:rsidRDefault="009B47F4" w:rsidP="004908E0">
      <w:pPr>
        <w:tabs>
          <w:tab w:val="left" w:pos="0"/>
        </w:tabs>
        <w:jc w:val="both"/>
        <w:rPr>
          <w:rFonts w:ascii="Times New Roman" w:hAnsi="Times New Roman" w:cs="Times New Roman"/>
          <w:sz w:val="24"/>
          <w:szCs w:val="24"/>
        </w:rPr>
      </w:pPr>
      <w:r>
        <w:rPr>
          <w:rFonts w:ascii="Times New Roman" w:hAnsi="Times New Roman" w:cs="Times New Roman"/>
          <w:sz w:val="24"/>
          <w:szCs w:val="24"/>
        </w:rPr>
        <w:t>10</w:t>
      </w:r>
      <w:r w:rsidR="004E5637" w:rsidRPr="006160E0">
        <w:rPr>
          <w:rFonts w:ascii="Times New Roman" w:hAnsi="Times New Roman" w:cs="Times New Roman"/>
          <w:sz w:val="24"/>
          <w:szCs w:val="24"/>
        </w:rPr>
        <w:t>.</w:t>
      </w:r>
      <w:r w:rsidR="004908E0" w:rsidRPr="006160E0">
        <w:rPr>
          <w:rFonts w:ascii="Times New Roman" w:hAnsi="Times New Roman" w:cs="Times New Roman"/>
          <w:sz w:val="24"/>
          <w:szCs w:val="24"/>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 zastąpił ten podmiot innym podmiotem lub podmiotami lub</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2) zobowiązał się do osobistego wykonania odpowiedniej części zamówienia, jeżeli wykaże zdolności techniczne lub zawodowe lub sytuację finansową lub ekonomiczną, o których mowa w pkt 5.</w:t>
      </w:r>
    </w:p>
    <w:p w:rsidR="004908E0" w:rsidRPr="006160E0" w:rsidRDefault="003847E6"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w:t>
      </w:r>
      <w:r w:rsidR="009B47F4">
        <w:rPr>
          <w:rFonts w:ascii="Times New Roman" w:hAnsi="Times New Roman" w:cs="Times New Roman"/>
          <w:sz w:val="24"/>
          <w:szCs w:val="24"/>
        </w:rPr>
        <w:t>1</w:t>
      </w:r>
      <w:r w:rsidR="004908E0" w:rsidRPr="006160E0">
        <w:rPr>
          <w:rFonts w:ascii="Times New Roman" w:hAnsi="Times New Roman" w:cs="Times New Roman"/>
          <w:sz w:val="24"/>
          <w:szCs w:val="24"/>
        </w:rPr>
        <w:t>. Zobowiązania lub inne dokumenty potwierdzające udostępnienie zasobów przez inne podmioty mus</w:t>
      </w:r>
      <w:r w:rsidRPr="006160E0">
        <w:rPr>
          <w:rFonts w:ascii="Times New Roman" w:hAnsi="Times New Roman" w:cs="Times New Roman"/>
          <w:sz w:val="24"/>
          <w:szCs w:val="24"/>
        </w:rPr>
        <w:t>zą</w:t>
      </w:r>
      <w:r w:rsidR="004908E0" w:rsidRPr="006160E0">
        <w:rPr>
          <w:rFonts w:ascii="Times New Roman" w:hAnsi="Times New Roman" w:cs="Times New Roman"/>
          <w:sz w:val="24"/>
          <w:szCs w:val="24"/>
        </w:rPr>
        <w:t xml:space="preserve"> bezspornie i jednoznacznie </w:t>
      </w:r>
      <w:r w:rsidRPr="006160E0">
        <w:rPr>
          <w:rFonts w:ascii="Times New Roman" w:hAnsi="Times New Roman" w:cs="Times New Roman"/>
          <w:sz w:val="24"/>
          <w:szCs w:val="24"/>
        </w:rPr>
        <w:t xml:space="preserve">opisywać </w:t>
      </w:r>
      <w:r w:rsidR="004908E0" w:rsidRPr="006160E0">
        <w:rPr>
          <w:rFonts w:ascii="Times New Roman" w:hAnsi="Times New Roman" w:cs="Times New Roman"/>
          <w:sz w:val="24"/>
          <w:szCs w:val="24"/>
        </w:rPr>
        <w:t>w szczególności:</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 zakres dostępnych Wykonawcy zasobów innego podmiotu,</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2) sposób wykorzystania zasobów innego podmiotu, przez Wykonawcę, przy wykonywaniu zamówienia publicznego - zakres i okres udziału innego podmiotu przy wykonywaniu zamówienia publicznego,</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3) czy podmiot, na zdolnościach którego wykonawca polega w odniesieniu do warunków udziału w postępowaniu dotyczących wykształcenia, kwalifikacji zawodowych lub doświadczenia, zrealizuje usługi, których wskazane zdolności dotyczą.</w:t>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w:t>
      </w:r>
      <w:r w:rsidR="009B47F4">
        <w:rPr>
          <w:rFonts w:ascii="Times New Roman" w:hAnsi="Times New Roman" w:cs="Times New Roman"/>
          <w:sz w:val="24"/>
          <w:szCs w:val="24"/>
        </w:rPr>
        <w:t>2</w:t>
      </w:r>
      <w:r w:rsidRPr="006160E0">
        <w:rPr>
          <w:rFonts w:ascii="Times New Roman" w:hAnsi="Times New Roman" w:cs="Times New Roman"/>
          <w:sz w:val="24"/>
          <w:szCs w:val="24"/>
        </w:rPr>
        <w:t>. Wykonawcy mogą wspólnie ubiegać się o udzielenie zamówienia. W takim przypadku wykonawcy ustanawiają pełnomocnika do reprezentowania ich w postępowaniu o udzielenie zamówienia albo reprezentowania w postępowaniu</w:t>
      </w:r>
      <w:r w:rsidR="003847E6" w:rsidRPr="006160E0">
        <w:rPr>
          <w:rFonts w:ascii="Times New Roman" w:hAnsi="Times New Roman" w:cs="Times New Roman"/>
          <w:sz w:val="24"/>
          <w:szCs w:val="24"/>
        </w:rPr>
        <w:t>.</w:t>
      </w:r>
      <w:r w:rsidRPr="006160E0">
        <w:rPr>
          <w:rFonts w:ascii="Times New Roman" w:hAnsi="Times New Roman" w:cs="Times New Roman"/>
          <w:sz w:val="24"/>
          <w:szCs w:val="24"/>
        </w:rPr>
        <w:t xml:space="preserve"> Pełnomocnictwo w formie pisemnej (</w:t>
      </w:r>
      <w:r w:rsidRPr="006160E0">
        <w:rPr>
          <w:rFonts w:ascii="Times New Roman" w:hAnsi="Times New Roman" w:cs="Times New Roman"/>
          <w:sz w:val="24"/>
          <w:szCs w:val="24"/>
          <w:u w:val="single"/>
        </w:rPr>
        <w:t>oryginał lub kopia potwierdzona za zgodność z oryginałem przez notariusza</w:t>
      </w:r>
      <w:r w:rsidRPr="006160E0">
        <w:rPr>
          <w:rFonts w:ascii="Times New Roman" w:hAnsi="Times New Roman" w:cs="Times New Roman"/>
          <w:sz w:val="24"/>
          <w:szCs w:val="24"/>
        </w:rPr>
        <w:t>) należy dołączyć do oferty.</w:t>
      </w:r>
    </w:p>
    <w:p w:rsidR="004908E0" w:rsidRPr="006160E0" w:rsidRDefault="003847E6"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lastRenderedPageBreak/>
        <w:t>1</w:t>
      </w:r>
      <w:r w:rsidR="009B47F4">
        <w:rPr>
          <w:rFonts w:ascii="Times New Roman" w:hAnsi="Times New Roman" w:cs="Times New Roman"/>
          <w:sz w:val="24"/>
          <w:szCs w:val="24"/>
        </w:rPr>
        <w:t>3</w:t>
      </w:r>
      <w:r w:rsidR="004908E0" w:rsidRPr="006160E0">
        <w:rPr>
          <w:rFonts w:ascii="Times New Roman" w:hAnsi="Times New Roman" w:cs="Times New Roman"/>
          <w:sz w:val="24"/>
          <w:szCs w:val="24"/>
        </w:rPr>
        <w:t>. W przypadku wykonawców wspólnie ubiegających się o udzielenie zamówienia, warunki określone w:</w:t>
      </w:r>
    </w:p>
    <w:p w:rsidR="004908E0" w:rsidRPr="006160E0" w:rsidRDefault="004908E0" w:rsidP="009B47F4">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1) Rozdziale VIII</w:t>
      </w:r>
      <w:r w:rsidR="003847E6" w:rsidRPr="006160E0">
        <w:rPr>
          <w:rFonts w:ascii="Times New Roman" w:hAnsi="Times New Roman" w:cs="Times New Roman"/>
          <w:sz w:val="24"/>
          <w:szCs w:val="24"/>
        </w:rPr>
        <w:t xml:space="preserve"> </w:t>
      </w:r>
      <w:r w:rsidRPr="006160E0">
        <w:rPr>
          <w:rFonts w:ascii="Times New Roman" w:hAnsi="Times New Roman" w:cs="Times New Roman"/>
          <w:sz w:val="24"/>
          <w:szCs w:val="24"/>
        </w:rPr>
        <w:t xml:space="preserve">pkt 1 </w:t>
      </w:r>
      <w:proofErr w:type="spellStart"/>
      <w:r w:rsidRPr="006160E0">
        <w:rPr>
          <w:rFonts w:ascii="Times New Roman" w:hAnsi="Times New Roman" w:cs="Times New Roman"/>
          <w:sz w:val="24"/>
          <w:szCs w:val="24"/>
        </w:rPr>
        <w:t>ppkt</w:t>
      </w:r>
      <w:proofErr w:type="spellEnd"/>
      <w:r w:rsidRPr="006160E0">
        <w:rPr>
          <w:rFonts w:ascii="Times New Roman" w:hAnsi="Times New Roman" w:cs="Times New Roman"/>
          <w:sz w:val="24"/>
          <w:szCs w:val="24"/>
        </w:rPr>
        <w:t xml:space="preserve"> 1</w:t>
      </w:r>
      <w:r w:rsidR="00DD5103">
        <w:rPr>
          <w:rFonts w:ascii="Times New Roman" w:hAnsi="Times New Roman" w:cs="Times New Roman"/>
          <w:sz w:val="24"/>
          <w:szCs w:val="24"/>
        </w:rPr>
        <w:t xml:space="preserve"> </w:t>
      </w:r>
      <w:r w:rsidRPr="006160E0">
        <w:rPr>
          <w:rFonts w:ascii="Times New Roman" w:hAnsi="Times New Roman" w:cs="Times New Roman"/>
          <w:sz w:val="24"/>
          <w:szCs w:val="24"/>
        </w:rPr>
        <w:t xml:space="preserve">i 2 </w:t>
      </w:r>
      <w:r w:rsidR="003847E6" w:rsidRPr="006160E0">
        <w:rPr>
          <w:rFonts w:ascii="Times New Roman" w:hAnsi="Times New Roman" w:cs="Times New Roman"/>
          <w:sz w:val="24"/>
          <w:szCs w:val="24"/>
        </w:rPr>
        <w:t xml:space="preserve">SIWZ </w:t>
      </w:r>
      <w:r w:rsidRPr="006160E0">
        <w:rPr>
          <w:rFonts w:ascii="Times New Roman" w:hAnsi="Times New Roman" w:cs="Times New Roman"/>
          <w:sz w:val="24"/>
          <w:szCs w:val="24"/>
        </w:rPr>
        <w:t>musi spełniać każdy Wykonawca z osobna,</w:t>
      </w:r>
    </w:p>
    <w:p w:rsidR="004908E0" w:rsidRPr="006160E0" w:rsidRDefault="004908E0" w:rsidP="009B47F4">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2) Rozdziale</w:t>
      </w:r>
      <w:r w:rsidR="003847E6" w:rsidRPr="006160E0">
        <w:rPr>
          <w:rFonts w:ascii="Times New Roman" w:hAnsi="Times New Roman" w:cs="Times New Roman"/>
          <w:sz w:val="24"/>
          <w:szCs w:val="24"/>
        </w:rPr>
        <w:t xml:space="preserve"> </w:t>
      </w:r>
      <w:r w:rsidRPr="006160E0">
        <w:rPr>
          <w:rFonts w:ascii="Times New Roman" w:hAnsi="Times New Roman" w:cs="Times New Roman"/>
          <w:sz w:val="24"/>
          <w:szCs w:val="24"/>
        </w:rPr>
        <w:t xml:space="preserve">VIII pkt </w:t>
      </w:r>
      <w:r w:rsidR="00DD5103">
        <w:rPr>
          <w:rFonts w:ascii="Times New Roman" w:hAnsi="Times New Roman" w:cs="Times New Roman"/>
          <w:sz w:val="24"/>
          <w:szCs w:val="24"/>
        </w:rPr>
        <w:t>3</w:t>
      </w:r>
      <w:r w:rsidRPr="006160E0">
        <w:rPr>
          <w:rFonts w:ascii="Times New Roman" w:hAnsi="Times New Roman" w:cs="Times New Roman"/>
          <w:sz w:val="24"/>
          <w:szCs w:val="24"/>
        </w:rPr>
        <w:t>.2</w:t>
      </w:r>
      <w:r w:rsidR="003847E6" w:rsidRPr="006160E0">
        <w:rPr>
          <w:rFonts w:ascii="Times New Roman" w:hAnsi="Times New Roman" w:cs="Times New Roman"/>
          <w:sz w:val="24"/>
          <w:szCs w:val="24"/>
        </w:rPr>
        <w:t xml:space="preserve"> </w:t>
      </w:r>
      <w:r w:rsidRPr="006160E0">
        <w:rPr>
          <w:rFonts w:ascii="Times New Roman" w:hAnsi="Times New Roman" w:cs="Times New Roman"/>
          <w:sz w:val="24"/>
          <w:szCs w:val="24"/>
        </w:rPr>
        <w:t>SIWZ musi spełniać co najmniej jeden wykonawca samodzielnie lub wszyscy wykonawcy łącznie,</w:t>
      </w:r>
    </w:p>
    <w:p w:rsidR="004908E0" w:rsidRPr="006160E0" w:rsidRDefault="004908E0" w:rsidP="009B47F4">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3) Rozdziale</w:t>
      </w:r>
      <w:r w:rsidR="00DD5103">
        <w:rPr>
          <w:rFonts w:ascii="Times New Roman" w:hAnsi="Times New Roman" w:cs="Times New Roman"/>
          <w:sz w:val="24"/>
          <w:szCs w:val="24"/>
        </w:rPr>
        <w:t xml:space="preserve"> </w:t>
      </w:r>
      <w:r w:rsidRPr="006160E0">
        <w:rPr>
          <w:rFonts w:ascii="Times New Roman" w:hAnsi="Times New Roman" w:cs="Times New Roman"/>
          <w:sz w:val="24"/>
          <w:szCs w:val="24"/>
        </w:rPr>
        <w:t xml:space="preserve">VIII pkt </w:t>
      </w:r>
      <w:r w:rsidR="00DD5103">
        <w:rPr>
          <w:rFonts w:ascii="Times New Roman" w:hAnsi="Times New Roman" w:cs="Times New Roman"/>
          <w:sz w:val="24"/>
          <w:szCs w:val="24"/>
        </w:rPr>
        <w:t>3</w:t>
      </w:r>
      <w:r w:rsidRPr="006160E0">
        <w:rPr>
          <w:rFonts w:ascii="Times New Roman" w:hAnsi="Times New Roman" w:cs="Times New Roman"/>
          <w:sz w:val="24"/>
          <w:szCs w:val="24"/>
        </w:rPr>
        <w:t>.3</w:t>
      </w:r>
      <w:r w:rsidR="00FB6538" w:rsidRPr="006160E0">
        <w:rPr>
          <w:rFonts w:ascii="Times New Roman" w:hAnsi="Times New Roman" w:cs="Times New Roman"/>
          <w:sz w:val="24"/>
          <w:szCs w:val="24"/>
        </w:rPr>
        <w:t xml:space="preserve"> </w:t>
      </w:r>
      <w:r w:rsidRPr="006160E0">
        <w:rPr>
          <w:rFonts w:ascii="Times New Roman" w:hAnsi="Times New Roman" w:cs="Times New Roman"/>
          <w:sz w:val="24"/>
          <w:szCs w:val="24"/>
        </w:rPr>
        <w:t>SIWZ musi spełniać co najmniej jeden wykonawca samodzielnie lub wszyscy wykonawcy łącznie.</w:t>
      </w:r>
      <w:r w:rsidRPr="006160E0">
        <w:rPr>
          <w:rFonts w:ascii="Times New Roman" w:hAnsi="Times New Roman" w:cs="Times New Roman"/>
          <w:sz w:val="24"/>
          <w:szCs w:val="24"/>
        </w:rPr>
        <w:tab/>
      </w:r>
    </w:p>
    <w:p w:rsidR="004908E0" w:rsidRPr="006160E0" w:rsidRDefault="004908E0" w:rsidP="004908E0">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w:t>
      </w:r>
      <w:r w:rsidR="009B47F4">
        <w:rPr>
          <w:rFonts w:ascii="Times New Roman" w:hAnsi="Times New Roman" w:cs="Times New Roman"/>
          <w:sz w:val="24"/>
          <w:szCs w:val="24"/>
        </w:rPr>
        <w:t>4</w:t>
      </w:r>
      <w:r w:rsidRPr="006160E0">
        <w:rPr>
          <w:rFonts w:ascii="Times New Roman" w:hAnsi="Times New Roman" w:cs="Times New Roman"/>
          <w:sz w:val="24"/>
          <w:szCs w:val="24"/>
        </w:rPr>
        <w:t>. Ocena spełnien</w:t>
      </w:r>
      <w:r w:rsidR="00FB6538" w:rsidRPr="006160E0">
        <w:rPr>
          <w:rFonts w:ascii="Times New Roman" w:hAnsi="Times New Roman" w:cs="Times New Roman"/>
          <w:sz w:val="24"/>
          <w:szCs w:val="24"/>
        </w:rPr>
        <w:t xml:space="preserve">ia warunków określonych w </w:t>
      </w:r>
      <w:r w:rsidR="00477E4C">
        <w:rPr>
          <w:rFonts w:ascii="Times New Roman" w:hAnsi="Times New Roman" w:cs="Times New Roman"/>
          <w:sz w:val="24"/>
          <w:szCs w:val="24"/>
        </w:rPr>
        <w:t xml:space="preserve">rozdziale VIII </w:t>
      </w:r>
      <w:r w:rsidR="00FB6538" w:rsidRPr="006160E0">
        <w:rPr>
          <w:rFonts w:ascii="Times New Roman" w:hAnsi="Times New Roman" w:cs="Times New Roman"/>
          <w:sz w:val="24"/>
          <w:szCs w:val="24"/>
        </w:rPr>
        <w:t>pkt 5</w:t>
      </w:r>
      <w:r w:rsidRPr="006160E0">
        <w:rPr>
          <w:rFonts w:ascii="Times New Roman" w:hAnsi="Times New Roman" w:cs="Times New Roman"/>
          <w:sz w:val="24"/>
          <w:szCs w:val="24"/>
        </w:rPr>
        <w:t xml:space="preserve"> zostanie przez Zamawiającego dokonana poprzez analizę dokumentów, złożonych przez Wykonawców w ofertach.</w:t>
      </w:r>
    </w:p>
    <w:p w:rsidR="00692594" w:rsidRPr="009B47F4" w:rsidRDefault="009B47F4" w:rsidP="009B47F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IX. </w:t>
      </w:r>
      <w:r w:rsidR="004D76FB" w:rsidRPr="009B47F4">
        <w:rPr>
          <w:rFonts w:ascii="Times New Roman" w:hAnsi="Times New Roman" w:cs="Times New Roman"/>
          <w:b/>
          <w:sz w:val="24"/>
          <w:szCs w:val="24"/>
        </w:rPr>
        <w:t>Podstawy wykluczenia z postępowania</w:t>
      </w:r>
    </w:p>
    <w:p w:rsidR="004D76FB" w:rsidRPr="00D56280" w:rsidRDefault="00BB0392" w:rsidP="00D56280">
      <w:pPr>
        <w:jc w:val="both"/>
        <w:rPr>
          <w:rFonts w:ascii="Times New Roman" w:hAnsi="Times New Roman" w:cs="Times New Roman"/>
          <w:sz w:val="24"/>
          <w:szCs w:val="24"/>
        </w:rPr>
      </w:pPr>
      <w:r w:rsidRPr="00D56280">
        <w:rPr>
          <w:rFonts w:ascii="Times New Roman" w:hAnsi="Times New Roman" w:cs="Times New Roman"/>
          <w:sz w:val="24"/>
          <w:szCs w:val="24"/>
        </w:rPr>
        <w:t>1</w:t>
      </w:r>
      <w:r w:rsidR="00A2387A" w:rsidRPr="00D56280">
        <w:rPr>
          <w:rFonts w:ascii="Times New Roman" w:hAnsi="Times New Roman" w:cs="Times New Roman"/>
          <w:sz w:val="24"/>
          <w:szCs w:val="24"/>
        </w:rPr>
        <w:t>.</w:t>
      </w:r>
      <w:r w:rsidRPr="00D56280">
        <w:rPr>
          <w:rFonts w:ascii="Times New Roman" w:hAnsi="Times New Roman" w:cs="Times New Roman"/>
          <w:sz w:val="24"/>
          <w:szCs w:val="24"/>
        </w:rPr>
        <w:t xml:space="preserve"> </w:t>
      </w:r>
      <w:r w:rsidR="004D76FB" w:rsidRPr="00D56280">
        <w:rPr>
          <w:rFonts w:ascii="Times New Roman" w:hAnsi="Times New Roman" w:cs="Times New Roman"/>
          <w:sz w:val="24"/>
          <w:szCs w:val="24"/>
        </w:rPr>
        <w:t xml:space="preserve">Zamawiający wykluczy z postępowania Wykonawcę, który nie wykaże braku podstaw do wykluczenia określonych w art. </w:t>
      </w:r>
      <w:r w:rsidR="00EA4DD0" w:rsidRPr="00D56280">
        <w:rPr>
          <w:rFonts w:ascii="Times New Roman" w:hAnsi="Times New Roman" w:cs="Times New Roman"/>
          <w:sz w:val="24"/>
          <w:szCs w:val="24"/>
        </w:rPr>
        <w:t xml:space="preserve">24 ust. 1 </w:t>
      </w:r>
      <w:r w:rsidR="00477E4C">
        <w:rPr>
          <w:rFonts w:ascii="Times New Roman" w:hAnsi="Times New Roman" w:cs="Times New Roman"/>
          <w:sz w:val="24"/>
          <w:szCs w:val="24"/>
        </w:rPr>
        <w:t xml:space="preserve">pkt 12 – 23 </w:t>
      </w:r>
      <w:r w:rsidR="00EA4DD0" w:rsidRPr="00D56280">
        <w:rPr>
          <w:rFonts w:ascii="Times New Roman" w:hAnsi="Times New Roman" w:cs="Times New Roman"/>
          <w:sz w:val="24"/>
          <w:szCs w:val="24"/>
        </w:rPr>
        <w:t>ustawy</w:t>
      </w:r>
      <w:r w:rsidRPr="00D56280">
        <w:rPr>
          <w:rFonts w:ascii="Times New Roman" w:hAnsi="Times New Roman" w:cs="Times New Roman"/>
          <w:sz w:val="24"/>
          <w:szCs w:val="24"/>
        </w:rPr>
        <w:t>.</w:t>
      </w:r>
    </w:p>
    <w:p w:rsidR="00BB0392" w:rsidRPr="00D56280" w:rsidRDefault="00A2387A" w:rsidP="00D56280">
      <w:pPr>
        <w:jc w:val="both"/>
        <w:rPr>
          <w:rFonts w:ascii="Times New Roman" w:hAnsi="Times New Roman" w:cs="Times New Roman"/>
          <w:sz w:val="24"/>
          <w:szCs w:val="24"/>
        </w:rPr>
      </w:pPr>
      <w:r w:rsidRPr="00D56280">
        <w:rPr>
          <w:rFonts w:ascii="Times New Roman" w:hAnsi="Times New Roman" w:cs="Times New Roman"/>
          <w:sz w:val="24"/>
          <w:szCs w:val="24"/>
        </w:rPr>
        <w:t>2.</w:t>
      </w:r>
      <w:r w:rsidR="00BB0392" w:rsidRPr="00D56280">
        <w:rPr>
          <w:rFonts w:ascii="Times New Roman" w:hAnsi="Times New Roman" w:cs="Times New Roman"/>
          <w:sz w:val="24"/>
          <w:szCs w:val="24"/>
        </w:rPr>
        <w:t xml:space="preserve"> </w:t>
      </w:r>
      <w:r w:rsidR="00BB0392" w:rsidRPr="00477E4C">
        <w:rPr>
          <w:rFonts w:ascii="Times New Roman" w:hAnsi="Times New Roman" w:cs="Times New Roman"/>
          <w:sz w:val="24"/>
          <w:szCs w:val="24"/>
        </w:rPr>
        <w:t>Dodatkowo</w:t>
      </w:r>
      <w:r w:rsidR="00BB0392" w:rsidRPr="00D56280">
        <w:rPr>
          <w:rFonts w:ascii="Times New Roman" w:hAnsi="Times New Roman" w:cs="Times New Roman"/>
          <w:sz w:val="24"/>
          <w:szCs w:val="24"/>
        </w:rPr>
        <w:t xml:space="preserve">, na podstawie art. 24 ust. 5 </w:t>
      </w:r>
      <w:r w:rsidR="00D727C2" w:rsidRPr="00D56280">
        <w:rPr>
          <w:rFonts w:ascii="Times New Roman" w:hAnsi="Times New Roman" w:cs="Times New Roman"/>
          <w:sz w:val="24"/>
          <w:szCs w:val="24"/>
        </w:rPr>
        <w:t>pkt 1</w:t>
      </w:r>
      <w:r w:rsidR="00477E4C">
        <w:rPr>
          <w:rFonts w:ascii="Times New Roman" w:hAnsi="Times New Roman" w:cs="Times New Roman"/>
          <w:sz w:val="24"/>
          <w:szCs w:val="24"/>
        </w:rPr>
        <w:t xml:space="preserve"> i 4</w:t>
      </w:r>
      <w:r w:rsidR="00BB0392" w:rsidRPr="00D56280">
        <w:rPr>
          <w:rFonts w:ascii="Times New Roman" w:hAnsi="Times New Roman" w:cs="Times New Roman"/>
          <w:sz w:val="24"/>
          <w:szCs w:val="24"/>
        </w:rPr>
        <w:t xml:space="preserve"> ustawy, Zamawiający wykluczy z postępowania Wykonawcę:</w:t>
      </w:r>
    </w:p>
    <w:p w:rsidR="00BB0392" w:rsidRPr="00D56280" w:rsidRDefault="00D56280" w:rsidP="00D56280">
      <w:pPr>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BB0392" w:rsidRPr="00D56280">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730C4" w:rsidRPr="006160E0" w:rsidRDefault="001730C4" w:rsidP="001730C4">
      <w:pPr>
        <w:keepNext/>
        <w:spacing w:before="238" w:after="62"/>
        <w:jc w:val="both"/>
        <w:rPr>
          <w:rFonts w:ascii="Times New Roman" w:hAnsi="Times New Roman" w:cs="Times New Roman"/>
          <w:sz w:val="24"/>
          <w:szCs w:val="24"/>
        </w:rPr>
      </w:pPr>
      <w:r w:rsidRPr="006160E0">
        <w:rPr>
          <w:rFonts w:ascii="Times New Roman" w:hAnsi="Times New Roman" w:cs="Times New Roman"/>
          <w:sz w:val="24"/>
          <w:szCs w:val="24"/>
        </w:rPr>
        <w:t xml:space="preserve">b) W stosunku do którego,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6160E0">
        <w:rPr>
          <w:rFonts w:ascii="Times New Roman" w:hAnsi="Times New Roman" w:cs="Times New Roman"/>
          <w:sz w:val="24"/>
          <w:szCs w:val="24"/>
        </w:rPr>
        <w:t>Pzp</w:t>
      </w:r>
      <w:proofErr w:type="spellEnd"/>
      <w:r w:rsidR="00A91CDE">
        <w:rPr>
          <w:rFonts w:ascii="Times New Roman" w:hAnsi="Times New Roman" w:cs="Times New Roman"/>
          <w:sz w:val="24"/>
          <w:szCs w:val="24"/>
        </w:rPr>
        <w:t>.</w:t>
      </w:r>
      <w:r w:rsidRPr="006160E0">
        <w:rPr>
          <w:rFonts w:ascii="Times New Roman" w:hAnsi="Times New Roman" w:cs="Times New Roman"/>
          <w:sz w:val="24"/>
          <w:szCs w:val="24"/>
        </w:rPr>
        <w:t>, co doprowadziło do rozwiązania umowy lub zasądzenia odszkodowania.</w:t>
      </w:r>
    </w:p>
    <w:p w:rsidR="001730C4" w:rsidRPr="006160E0" w:rsidRDefault="001730C4" w:rsidP="001730C4">
      <w:pPr>
        <w:keepNext/>
        <w:spacing w:before="238" w:after="62"/>
        <w:jc w:val="both"/>
        <w:rPr>
          <w:rFonts w:ascii="Times New Roman" w:hAnsi="Times New Roman" w:cs="Times New Roman"/>
          <w:sz w:val="24"/>
          <w:szCs w:val="24"/>
        </w:rPr>
      </w:pPr>
      <w:r w:rsidRPr="006160E0">
        <w:rPr>
          <w:rFonts w:ascii="Times New Roman" w:hAnsi="Times New Roman" w:cs="Times New Roman"/>
          <w:sz w:val="24"/>
          <w:szCs w:val="24"/>
        </w:rPr>
        <w:t xml:space="preserve">Wykluczenie Wykonawcy następuje zgodnie z art. 24 ust. 7 </w:t>
      </w:r>
      <w:proofErr w:type="spellStart"/>
      <w:r w:rsidRPr="006160E0">
        <w:rPr>
          <w:rFonts w:ascii="Times New Roman" w:hAnsi="Times New Roman" w:cs="Times New Roman"/>
          <w:sz w:val="24"/>
          <w:szCs w:val="24"/>
        </w:rPr>
        <w:t>Pzp</w:t>
      </w:r>
      <w:proofErr w:type="spellEnd"/>
      <w:r w:rsidR="00A91CDE">
        <w:rPr>
          <w:rFonts w:ascii="Times New Roman" w:hAnsi="Times New Roman" w:cs="Times New Roman"/>
          <w:sz w:val="24"/>
          <w:szCs w:val="24"/>
        </w:rPr>
        <w:t>.</w:t>
      </w:r>
      <w:r w:rsidRPr="006160E0">
        <w:rPr>
          <w:rFonts w:ascii="Times New Roman" w:hAnsi="Times New Roman" w:cs="Times New Roman"/>
          <w:sz w:val="24"/>
          <w:szCs w:val="24"/>
        </w:rPr>
        <w:t xml:space="preserve"> i może ono nastąpić na każdym etapie postępowania o udzielenie zamówienia. </w:t>
      </w:r>
    </w:p>
    <w:p w:rsidR="001730C4" w:rsidRPr="006160E0" w:rsidRDefault="001730C4" w:rsidP="001730C4">
      <w:pPr>
        <w:keepNext/>
        <w:spacing w:before="238" w:after="62"/>
        <w:jc w:val="both"/>
        <w:rPr>
          <w:rFonts w:ascii="Times New Roman" w:hAnsi="Times New Roman" w:cs="Times New Roman"/>
          <w:sz w:val="24"/>
          <w:szCs w:val="24"/>
        </w:rPr>
      </w:pPr>
      <w:r w:rsidRPr="006160E0">
        <w:rPr>
          <w:rFonts w:ascii="Times New Roman" w:hAnsi="Times New Roman" w:cs="Times New Roman"/>
          <w:sz w:val="24"/>
          <w:szCs w:val="24"/>
        </w:rPr>
        <w:t xml:space="preserve">3. Wykonawca, który podlega wykluczeniu na podstawie art. 24 ust. 1 pkt 13 i 14 oraz art. 24 ust. 1 pkt 16–20 lub art. 24 ust. 5 </w:t>
      </w:r>
      <w:proofErr w:type="spellStart"/>
      <w:r w:rsidRPr="006160E0">
        <w:rPr>
          <w:rFonts w:ascii="Times New Roman" w:hAnsi="Times New Roman" w:cs="Times New Roman"/>
          <w:sz w:val="24"/>
          <w:szCs w:val="24"/>
        </w:rPr>
        <w:t>Pzp</w:t>
      </w:r>
      <w:proofErr w:type="spellEnd"/>
      <w:r w:rsidR="00A91CDE">
        <w:rPr>
          <w:rFonts w:ascii="Times New Roman" w:hAnsi="Times New Roman" w:cs="Times New Roman"/>
          <w:sz w:val="24"/>
          <w:szCs w:val="24"/>
        </w:rPr>
        <w:t>.</w:t>
      </w:r>
      <w:r w:rsidRPr="006160E0">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6160E0">
        <w:rPr>
          <w:rFonts w:ascii="Times New Roman" w:hAnsi="Times New Roman" w:cs="Times New Roman"/>
          <w:sz w:val="24"/>
          <w:szCs w:val="24"/>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BC1787">
        <w:rPr>
          <w:rFonts w:ascii="Times New Roman" w:hAnsi="Times New Roman" w:cs="Times New Roman"/>
          <w:sz w:val="24"/>
          <w:szCs w:val="24"/>
        </w:rPr>
        <w:t>.</w:t>
      </w:r>
    </w:p>
    <w:p w:rsidR="001730C4" w:rsidRPr="006160E0" w:rsidRDefault="001730C4" w:rsidP="001730C4">
      <w:pPr>
        <w:spacing w:before="238" w:after="62"/>
        <w:jc w:val="both"/>
        <w:rPr>
          <w:rFonts w:ascii="Times New Roman" w:hAnsi="Times New Roman" w:cs="Times New Roman"/>
          <w:sz w:val="24"/>
          <w:szCs w:val="24"/>
        </w:rPr>
      </w:pPr>
      <w:r w:rsidRPr="006160E0">
        <w:rPr>
          <w:rFonts w:ascii="Times New Roman" w:hAnsi="Times New Roman" w:cs="Times New Roman"/>
          <w:sz w:val="24"/>
          <w:szCs w:val="24"/>
        </w:rPr>
        <w:t>4. Wykonawca nie podlega wykluczeniu, jeżeli Zamawiający, uwzględniając wagę i szczególne okoliczności czynu wykonawcy, uzna za wystarczające dowody przedstawione na podstawie art. 24 ust. 8</w:t>
      </w:r>
      <w:r w:rsidR="00BC1787">
        <w:rPr>
          <w:rFonts w:ascii="Times New Roman" w:hAnsi="Times New Roman" w:cs="Times New Roman"/>
          <w:sz w:val="24"/>
          <w:szCs w:val="24"/>
        </w:rPr>
        <w:t xml:space="preserve"> </w:t>
      </w:r>
      <w:proofErr w:type="spellStart"/>
      <w:r w:rsidRPr="006160E0">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1730C4" w:rsidRPr="006160E0" w:rsidRDefault="001730C4" w:rsidP="001730C4">
      <w:pPr>
        <w:spacing w:before="238" w:after="62"/>
        <w:jc w:val="both"/>
        <w:rPr>
          <w:rFonts w:ascii="Times New Roman" w:hAnsi="Times New Roman" w:cs="Times New Roman"/>
          <w:sz w:val="24"/>
          <w:szCs w:val="24"/>
        </w:rPr>
      </w:pPr>
      <w:r w:rsidRPr="006160E0">
        <w:rPr>
          <w:rFonts w:ascii="Times New Roman" w:hAnsi="Times New Roman" w:cs="Times New Roman"/>
          <w:sz w:val="24"/>
          <w:szCs w:val="24"/>
        </w:rPr>
        <w:t>5. W przypadkach, o których mowa w art. 24 ust. 1 pkt 19</w:t>
      </w:r>
      <w:r w:rsidR="00BC1787">
        <w:rPr>
          <w:rFonts w:ascii="Times New Roman" w:hAnsi="Times New Roman" w:cs="Times New Roman"/>
          <w:sz w:val="24"/>
          <w:szCs w:val="24"/>
        </w:rPr>
        <w:t xml:space="preserve"> </w:t>
      </w:r>
      <w:proofErr w:type="spellStart"/>
      <w:r w:rsidRPr="006160E0">
        <w:rPr>
          <w:rFonts w:ascii="Times New Roman" w:hAnsi="Times New Roman" w:cs="Times New Roman"/>
          <w:sz w:val="24"/>
          <w:szCs w:val="24"/>
        </w:rPr>
        <w:t>Pzp</w:t>
      </w:r>
      <w:proofErr w:type="spellEnd"/>
      <w:r w:rsidRPr="006160E0">
        <w:rPr>
          <w:rFonts w:ascii="Times New Roman"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D45C67" w:rsidRPr="006160E0" w:rsidRDefault="00D45C67" w:rsidP="00E514B8">
      <w:pPr>
        <w:spacing w:after="0"/>
        <w:jc w:val="both"/>
        <w:rPr>
          <w:rFonts w:ascii="Times New Roman" w:hAnsi="Times New Roman" w:cs="Times New Roman"/>
          <w:color w:val="FF0000"/>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Rozdział 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1. Wykonawcy, w celu potwierdzenia posiadania uprawnień do wykonywania działalności lub czynności oraz niepodlegania wykluczeniu na podstawie art. 24 ustawy i SIWZ, zobowiązani są dostarczyć wszystkie niżej wymienione dokumenty – na etapie składania ofert:</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a)</w:t>
      </w:r>
      <w:r w:rsidRPr="006160E0">
        <w:rPr>
          <w:rFonts w:ascii="Times New Roman" w:hAnsi="Times New Roman" w:cs="Times New Roman"/>
          <w:b/>
          <w:sz w:val="24"/>
          <w:szCs w:val="24"/>
        </w:rPr>
        <w:t xml:space="preserve"> oświadczenie Wykonawcy o spełnieniu warunków udziału w postępowaniu – załącznik nr 2</w:t>
      </w:r>
      <w:r w:rsidRPr="006160E0">
        <w:rPr>
          <w:rFonts w:ascii="Times New Roman" w:hAnsi="Times New Roman" w:cs="Times New Roman"/>
          <w:sz w:val="24"/>
          <w:szCs w:val="24"/>
        </w:rPr>
        <w:t xml:space="preserve"> – w celu potwierdzenia spełnienia wymagania z Rozdziału X pkt 1 SIWZ, </w:t>
      </w:r>
    </w:p>
    <w:p w:rsidR="00915552"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b)  </w:t>
      </w:r>
      <w:r w:rsidRPr="006160E0">
        <w:rPr>
          <w:rFonts w:ascii="Times New Roman" w:hAnsi="Times New Roman" w:cs="Times New Roman"/>
          <w:b/>
          <w:sz w:val="24"/>
          <w:szCs w:val="24"/>
        </w:rPr>
        <w:t xml:space="preserve">oświadczenie Wykonawcy o braku podstaw wykluczenia - załącznik nr 3 </w:t>
      </w:r>
      <w:r w:rsidRPr="006160E0">
        <w:rPr>
          <w:rFonts w:ascii="Times New Roman" w:hAnsi="Times New Roman" w:cs="Times New Roman"/>
          <w:sz w:val="24"/>
          <w:szCs w:val="24"/>
        </w:rPr>
        <w:t>– w celu potwierdzenia spełnienia wymagania z pkt Rozdziału X pkt 1 SIWZ</w:t>
      </w:r>
      <w:r w:rsidR="005B0670">
        <w:rPr>
          <w:rFonts w:ascii="Times New Roman" w:hAnsi="Times New Roman" w:cs="Times New Roman"/>
          <w:sz w:val="24"/>
          <w:szCs w:val="24"/>
        </w:rPr>
        <w:t>,</w:t>
      </w:r>
    </w:p>
    <w:p w:rsidR="005B0670" w:rsidRPr="006160E0" w:rsidRDefault="005B0670" w:rsidP="0091555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c) </w:t>
      </w:r>
      <w:r w:rsidRPr="005B0670">
        <w:rPr>
          <w:rFonts w:ascii="Times New Roman" w:hAnsi="Times New Roman" w:cs="Times New Roman"/>
          <w:b/>
          <w:sz w:val="24"/>
          <w:szCs w:val="24"/>
        </w:rPr>
        <w:t>oświadczenie o bazie magazynowej – załącznik nr 5</w:t>
      </w:r>
      <w:r>
        <w:rPr>
          <w:rFonts w:ascii="Times New Roman" w:hAnsi="Times New Roman" w:cs="Times New Roman"/>
          <w:sz w:val="24"/>
          <w:szCs w:val="24"/>
        </w:rPr>
        <w:t>.</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2. W celu potwierdzenia spełnienia przez Wykonawcę warunków udziału w postępowaniu oraz braku podstaw wykluczenia Wykonawcy z udziału w postępowaniu, Zamawiający przed udzieleniem zamówienia, wezwie Wykonawcę, którego oferta została oceniona jako najkorzystniejsza do złożenia w terminie 5 dni, terminie aktualnych na dzień złożenia następujących oświadczeń lub dokumentów:</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a)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6160E0">
        <w:rPr>
          <w:rFonts w:ascii="Times New Roman" w:hAnsi="Times New Roman" w:cs="Times New Roman"/>
          <w:sz w:val="24"/>
          <w:szCs w:val="24"/>
        </w:rPr>
        <w:lastRenderedPageBreak/>
        <w:t>przed upływem terminu składania ofert albo wniosków o dopuszczenie do udziału w postępowaniu,</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b) potwierdzenie dysponowania: </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bazą magazynowo</w:t>
      </w:r>
      <w:r w:rsidR="00776DB6">
        <w:rPr>
          <w:rFonts w:ascii="Times New Roman" w:hAnsi="Times New Roman" w:cs="Times New Roman"/>
          <w:sz w:val="24"/>
          <w:szCs w:val="24"/>
        </w:rPr>
        <w:t xml:space="preserve"> </w:t>
      </w:r>
      <w:r w:rsidRPr="006160E0">
        <w:rPr>
          <w:rFonts w:ascii="Times New Roman" w:hAnsi="Times New Roman" w:cs="Times New Roman"/>
          <w:sz w:val="24"/>
          <w:szCs w:val="24"/>
        </w:rPr>
        <w:t>-</w:t>
      </w:r>
      <w:r w:rsidR="00776DB6">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lub w odległości nie większej niż 60 km od granicy, na terenie do którego posiadają tytuł prawny </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c) odpis z właściwego rejestru lub z centralnej ewidencji i informacji o działalności gospodarczej, jeżeli odrębne przepisy wymagają wpisu do  rejestru lub ewidencji, w celu potwierdzenia braku podstaw wykluczenia na podstawie art. 24 ust. 5 pkt 1 ustawy - wpis do rejestru działalności regulowanej w zakresie odbierania odpadów komunalnych od właścicieli nieruchomości z terenu Gminy Lubasz, zgodnie z wymogami ustawy z dnia 13 września 1996 r. o utrzymaniu czystości i porządku w gminie (Dz.U. z 2013 r., poz. 1399 ze zm.),</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bCs/>
          <w:sz w:val="24"/>
          <w:szCs w:val="24"/>
        </w:rPr>
        <w:t>d)</w:t>
      </w:r>
      <w:r w:rsidRPr="006160E0">
        <w:rPr>
          <w:rFonts w:ascii="Times New Roman" w:hAnsi="Times New Roman" w:cs="Times New Roman"/>
          <w:sz w:val="24"/>
          <w:szCs w:val="24"/>
        </w:rPr>
        <w:t xml:space="preserve"> 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f)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g) informacji banku lub spółdzielczej kasy oszczędnościowo-kredytowej potwierdzającej wysokość posiadanych środków finansowych lub zdolność kredytową wykonawcy w </w:t>
      </w:r>
      <w:r w:rsidRPr="006160E0">
        <w:rPr>
          <w:rFonts w:ascii="Times New Roman" w:hAnsi="Times New Roman" w:cs="Times New Roman"/>
          <w:sz w:val="24"/>
          <w:szCs w:val="24"/>
        </w:rPr>
        <w:lastRenderedPageBreak/>
        <w:t xml:space="preserve">wysokości </w:t>
      </w:r>
      <w:r w:rsidR="00C60A08" w:rsidRPr="006160E0">
        <w:rPr>
          <w:rFonts w:ascii="Times New Roman" w:hAnsi="Times New Roman" w:cs="Times New Roman"/>
          <w:b/>
          <w:sz w:val="24"/>
          <w:szCs w:val="24"/>
        </w:rPr>
        <w:t>4</w:t>
      </w:r>
      <w:r w:rsidRPr="006160E0">
        <w:rPr>
          <w:rFonts w:ascii="Times New Roman" w:hAnsi="Times New Roman" w:cs="Times New Roman"/>
          <w:b/>
          <w:sz w:val="24"/>
          <w:szCs w:val="24"/>
        </w:rPr>
        <w:t>00.000,00 zł</w:t>
      </w:r>
      <w:r w:rsidRPr="006160E0">
        <w:rPr>
          <w:rFonts w:ascii="Times New Roman" w:hAnsi="Times New Roman" w:cs="Times New Roman"/>
          <w:sz w:val="24"/>
          <w:szCs w:val="24"/>
        </w:rPr>
        <w:t>, w okresie nie wcześniejszym niż 1 miesiąc przed upływem terminu składania ofert albo wniosków o dopuszczenie do udziału w postępowaniu,</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h) </w:t>
      </w:r>
      <w:r w:rsidRPr="006160E0">
        <w:rPr>
          <w:rFonts w:ascii="Times New Roman" w:hAnsi="Times New Roman" w:cs="Times New Roman"/>
          <w:color w:val="000000"/>
          <w:sz w:val="24"/>
          <w:szCs w:val="24"/>
        </w:rPr>
        <w:t xml:space="preserve">kopię umowy z Regionalną Instalacją Przetwarzania Odpadów Komunalnych (RIPOK) wskazaną w Planie gospodarowania odpadami dla województwa wielkopolskiego na lata 2012-2017, świadczącą o tym, że będzie ona odbierać odpady komunalne zmieszane i </w:t>
      </w:r>
      <w:r w:rsidRPr="006160E0">
        <w:rPr>
          <w:rFonts w:ascii="Times New Roman" w:hAnsi="Times New Roman" w:cs="Times New Roman"/>
          <w:color w:val="000000"/>
          <w:kern w:val="28"/>
          <w:sz w:val="24"/>
          <w:szCs w:val="24"/>
        </w:rPr>
        <w:t>odpady ulegające biodegradacji</w:t>
      </w:r>
      <w:r w:rsidRPr="006160E0">
        <w:rPr>
          <w:rFonts w:ascii="Times New Roman" w:hAnsi="Times New Roman" w:cs="Times New Roman"/>
          <w:color w:val="000000"/>
          <w:sz w:val="24"/>
          <w:szCs w:val="24"/>
        </w:rPr>
        <w:t xml:space="preserve"> z terenu Gminy Lubasz.</w:t>
      </w:r>
    </w:p>
    <w:p w:rsidR="00915552" w:rsidRPr="006160E0" w:rsidRDefault="00D1141A" w:rsidP="00915552">
      <w:pPr>
        <w:tabs>
          <w:tab w:val="left" w:pos="0"/>
        </w:tabs>
        <w:jc w:val="both"/>
        <w:rPr>
          <w:rFonts w:ascii="Times New Roman" w:hAnsi="Times New Roman" w:cs="Times New Roman"/>
          <w:b/>
          <w:sz w:val="24"/>
          <w:szCs w:val="24"/>
        </w:rPr>
      </w:pPr>
      <w:r w:rsidRPr="006160E0">
        <w:rPr>
          <w:rFonts w:ascii="Times New Roman" w:hAnsi="Times New Roman" w:cs="Times New Roman"/>
          <w:b/>
          <w:sz w:val="24"/>
          <w:szCs w:val="24"/>
        </w:rPr>
        <w:t>3.</w:t>
      </w:r>
      <w:r w:rsidR="00915552" w:rsidRPr="006160E0">
        <w:rPr>
          <w:rFonts w:ascii="Times New Roman" w:hAnsi="Times New Roman" w:cs="Times New Roman"/>
          <w:b/>
          <w:sz w:val="24"/>
          <w:szCs w:val="24"/>
        </w:rPr>
        <w:t xml:space="preserve">  Wykonawca w terminie 3 dni od dnia zamieszczenia na stronie internetowej informacji z otwarcia ofert, przekaże Zamawiającemu oświadczenie o przynależności lub braku przynależności do tej samej grupy kapitałowej, o której mowa w art. 24 ust.1 pkt 23 ustawy PZP, z wykorzystaniem wzoru wg formularza stanowiącego załącznik nr 6 do SIWZ.</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Wraz ze złożeniem oświadczenia, Wykonawca może przedstawić dowody, że powiązania z innym Wykonawcą nie prowadzą do zakłócenia konkurencji w postępowaniu o udzielenie zamówienia.</w:t>
      </w:r>
    </w:p>
    <w:p w:rsidR="00915552" w:rsidRPr="006160E0" w:rsidRDefault="00D1141A"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4</w:t>
      </w:r>
      <w:r w:rsidR="00915552" w:rsidRPr="006160E0">
        <w:rPr>
          <w:rFonts w:ascii="Times New Roman" w:hAnsi="Times New Roman" w:cs="Times New Roman"/>
          <w:sz w:val="24"/>
          <w:szCs w:val="24"/>
        </w:rPr>
        <w:t>. Na żądanie Zamawiającego, Wykonawca, który zamierza powierzyć wykonanie części zamówienia Podwykonawcom, w celu wykazania braku istnienia wobec nich podst</w:t>
      </w:r>
      <w:r w:rsidR="00C60A08" w:rsidRPr="006160E0">
        <w:rPr>
          <w:rFonts w:ascii="Times New Roman" w:hAnsi="Times New Roman" w:cs="Times New Roman"/>
          <w:sz w:val="24"/>
          <w:szCs w:val="24"/>
        </w:rPr>
        <w:t>aw wykluczenia z udziału w postę</w:t>
      </w:r>
      <w:r w:rsidR="00915552" w:rsidRPr="006160E0">
        <w:rPr>
          <w:rFonts w:ascii="Times New Roman" w:hAnsi="Times New Roman" w:cs="Times New Roman"/>
          <w:sz w:val="24"/>
          <w:szCs w:val="24"/>
        </w:rPr>
        <w:t xml:space="preserve">powaniu zamieszcza informacje o Podwykonawcach w oświadczeniu, o którym mowa w Rozdziale X pkt 1 </w:t>
      </w:r>
      <w:proofErr w:type="spellStart"/>
      <w:r w:rsidR="00915552" w:rsidRPr="006160E0">
        <w:rPr>
          <w:rFonts w:ascii="Times New Roman" w:hAnsi="Times New Roman" w:cs="Times New Roman"/>
          <w:sz w:val="24"/>
          <w:szCs w:val="24"/>
        </w:rPr>
        <w:t>ppkt</w:t>
      </w:r>
      <w:proofErr w:type="spellEnd"/>
      <w:r w:rsidR="00915552" w:rsidRPr="006160E0">
        <w:rPr>
          <w:rFonts w:ascii="Times New Roman" w:hAnsi="Times New Roman" w:cs="Times New Roman"/>
          <w:sz w:val="24"/>
          <w:szCs w:val="24"/>
        </w:rPr>
        <w:t xml:space="preserve"> b SIWZ.</w:t>
      </w:r>
    </w:p>
    <w:p w:rsidR="00915552" w:rsidRPr="006160E0" w:rsidRDefault="00D1141A"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5</w:t>
      </w:r>
      <w:r w:rsidR="00915552" w:rsidRPr="006160E0">
        <w:rPr>
          <w:rFonts w:ascii="Times New Roman" w:hAnsi="Times New Roman" w:cs="Times New Roman"/>
          <w:sz w:val="24"/>
          <w:szCs w:val="24"/>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X pkt 1 </w:t>
      </w:r>
      <w:proofErr w:type="spellStart"/>
      <w:r w:rsidR="00915552" w:rsidRPr="006160E0">
        <w:rPr>
          <w:rFonts w:ascii="Times New Roman" w:hAnsi="Times New Roman" w:cs="Times New Roman"/>
          <w:sz w:val="24"/>
          <w:szCs w:val="24"/>
        </w:rPr>
        <w:t>ppkt</w:t>
      </w:r>
      <w:proofErr w:type="spellEnd"/>
      <w:r w:rsidR="00915552" w:rsidRPr="006160E0">
        <w:rPr>
          <w:rFonts w:ascii="Times New Roman" w:hAnsi="Times New Roman" w:cs="Times New Roman"/>
          <w:sz w:val="24"/>
          <w:szCs w:val="24"/>
        </w:rPr>
        <w:t xml:space="preserve"> b SIWZ.</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Jeżeli Wykonawca, wykazując spełnienie warunków, o których mowa w art. 22 ust. 1 pkt 2 ustawy PZP  polega na zasobach innych podmiotów, na zasadach określonych w art. 22</w:t>
      </w:r>
      <w:r w:rsidR="00BC1787">
        <w:rPr>
          <w:rFonts w:ascii="Times New Roman" w:hAnsi="Times New Roman" w:cs="Times New Roman"/>
          <w:sz w:val="24"/>
          <w:szCs w:val="24"/>
        </w:rPr>
        <w:t xml:space="preserve"> </w:t>
      </w:r>
      <w:r w:rsidRPr="006160E0">
        <w:rPr>
          <w:rFonts w:ascii="Times New Roman" w:hAnsi="Times New Roman" w:cs="Times New Roman"/>
          <w:sz w:val="24"/>
          <w:szCs w:val="24"/>
        </w:rPr>
        <w:t xml:space="preserve">a ust. 1 ustawy, zobowiązany jest udowodnić Zamawiającemu, iż będzie dysponował zasobami niezbędnymi do realizacji zamówienia, w szczególności </w:t>
      </w:r>
      <w:r w:rsidRPr="006160E0">
        <w:rPr>
          <w:rFonts w:ascii="Times New Roman" w:hAnsi="Times New Roman" w:cs="Times New Roman"/>
          <w:sz w:val="24"/>
          <w:szCs w:val="24"/>
          <w:u w:val="single"/>
        </w:rPr>
        <w:t>przedstawiając w tym celu pisemne zobowiązanie tych podmiotów</w:t>
      </w:r>
      <w:r w:rsidRPr="006160E0">
        <w:rPr>
          <w:rFonts w:ascii="Times New Roman" w:hAnsi="Times New Roman" w:cs="Times New Roman"/>
          <w:sz w:val="24"/>
          <w:szCs w:val="24"/>
        </w:rPr>
        <w:t xml:space="preserve"> do oddania mu do dyspozycji niezbędnych zasobów na potrzeby realizacji zamówienia.</w:t>
      </w:r>
    </w:p>
    <w:p w:rsidR="00915552" w:rsidRPr="006160E0" w:rsidRDefault="004B3A67"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6</w:t>
      </w:r>
      <w:r w:rsidR="00915552" w:rsidRPr="006160E0">
        <w:rPr>
          <w:rFonts w:ascii="Times New Roman" w:hAnsi="Times New Roman" w:cs="Times New Roman"/>
          <w:sz w:val="24"/>
          <w:szCs w:val="24"/>
        </w:rPr>
        <w:t>.</w:t>
      </w:r>
      <w:r w:rsidRPr="006160E0">
        <w:rPr>
          <w:rFonts w:ascii="Times New Roman" w:hAnsi="Times New Roman" w:cs="Times New Roman"/>
          <w:sz w:val="24"/>
          <w:szCs w:val="24"/>
        </w:rPr>
        <w:t xml:space="preserve"> </w:t>
      </w:r>
      <w:r w:rsidR="00915552" w:rsidRPr="006160E0">
        <w:rPr>
          <w:rFonts w:ascii="Times New Roman" w:hAnsi="Times New Roman" w:cs="Times New Roman"/>
          <w:sz w:val="24"/>
          <w:szCs w:val="24"/>
        </w:rPr>
        <w:t>Jeżeli Wykonawca ma siedzibę lub miejsce zamieszkania poza terytorium Rzeczypospolitej Polskiej składa:</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a) </w:t>
      </w:r>
      <w:r w:rsidRPr="006160E0">
        <w:rPr>
          <w:rFonts w:ascii="Times New Roman" w:hAnsi="Times New Roman" w:cs="Times New Roman"/>
          <w:sz w:val="24"/>
          <w:szCs w:val="24"/>
          <w:shd w:val="clear" w:color="auto" w:fill="FFFFFF" w:themeFill="background1"/>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Prawo zamówień publicznych,</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b) składa dokument lub dokumenty wystawione w kraju, w którym Wykonawca ma siedzibę lub miejsce zamieszkania, potwierdzające odpowiednio, że: </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lastRenderedPageBreak/>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nie otwarto jego likwidacji ani nie ogłoszono upadłości.</w:t>
      </w:r>
    </w:p>
    <w:p w:rsidR="00915552" w:rsidRPr="006160E0" w:rsidRDefault="00915552"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Dokumenty te powinny być wystawione nie wcześniej niż 6 miesięcy przed upływem terminu składania ofert albo wniosków o dopuszczenie do udziału w postępowaniu, z wyjątkiem dokumentu dotyczącego niezalegania z opłacaniem podatków, opłat, składek na ubezpieczenie społeczne lub zdrowotne, który powinien być wystawiony nie wcześniej niż 3 miesiące przed upływem tego terminu</w:t>
      </w:r>
    </w:p>
    <w:p w:rsidR="00915552" w:rsidRPr="006160E0" w:rsidRDefault="004B3A67" w:rsidP="00915552">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7</w:t>
      </w:r>
      <w:r w:rsidR="00915552" w:rsidRPr="006160E0">
        <w:rPr>
          <w:rFonts w:ascii="Times New Roman" w:hAnsi="Times New Roman" w:cs="Times New Roman"/>
          <w:sz w:val="24"/>
          <w:szCs w:val="24"/>
        </w:rPr>
        <w:t xml:space="preserve">. Jeżeli Wykonawca nie złoży oświadczenia, o którym mowa w Rozdziale X pkt 1 </w:t>
      </w:r>
      <w:proofErr w:type="spellStart"/>
      <w:r w:rsidR="00915552" w:rsidRPr="006160E0">
        <w:rPr>
          <w:rFonts w:ascii="Times New Roman" w:hAnsi="Times New Roman" w:cs="Times New Roman"/>
          <w:sz w:val="24"/>
          <w:szCs w:val="24"/>
        </w:rPr>
        <w:t>ppkt</w:t>
      </w:r>
      <w:proofErr w:type="spellEnd"/>
      <w:r w:rsidR="00915552" w:rsidRPr="006160E0">
        <w:rPr>
          <w:rFonts w:ascii="Times New Roman" w:hAnsi="Times New Roman" w:cs="Times New Roman"/>
          <w:sz w:val="24"/>
          <w:szCs w:val="24"/>
        </w:rPr>
        <w:t xml:space="preserve"> b SIWZ, oświadczeń lub dokumentów potwierdzających okoliczności, o których mowa w art. 25 ust.1 ustawy, lub innych dokumentów niezbędnych do przeprowadzenia postępowania, oświadczenia i dokumenty są niekompletne, zawierają błędy lub budzą wskazane przez Zamawiającego wątpliwości, Zamawiający wezwie do ich złożenia, uzupełnienia lub poprawienia lub do udzielenia wyjaśnień w terminie przez siebie wskazanym, chyba, że pomimo ich złożenia, uzupełnienia lub poprawienia lub udzielenia wyjaśnień oferta Wykonawcy podlegałaby odrzuceniu albo konieczne byłoby unieważnienie postępowania.</w:t>
      </w:r>
    </w:p>
    <w:p w:rsidR="00915552" w:rsidRPr="006160E0" w:rsidRDefault="004B3A67" w:rsidP="00915552">
      <w:pPr>
        <w:tabs>
          <w:tab w:val="left" w:pos="0"/>
        </w:tabs>
        <w:jc w:val="both"/>
        <w:rPr>
          <w:rFonts w:ascii="Times New Roman" w:hAnsi="Times New Roman" w:cs="Times New Roman"/>
          <w:b/>
          <w:sz w:val="24"/>
          <w:szCs w:val="24"/>
        </w:rPr>
      </w:pPr>
      <w:r w:rsidRPr="006160E0">
        <w:rPr>
          <w:rFonts w:ascii="Times New Roman" w:hAnsi="Times New Roman" w:cs="Times New Roman"/>
          <w:b/>
          <w:sz w:val="24"/>
          <w:szCs w:val="24"/>
        </w:rPr>
        <w:t>8</w:t>
      </w:r>
      <w:r w:rsidR="00915552" w:rsidRPr="006160E0">
        <w:rPr>
          <w:rFonts w:ascii="Times New Roman" w:hAnsi="Times New Roman" w:cs="Times New Roman"/>
          <w:b/>
          <w:sz w:val="24"/>
          <w:szCs w:val="24"/>
        </w:rPr>
        <w:t>. Inne dokumenty:</w:t>
      </w:r>
    </w:p>
    <w:p w:rsidR="00915552" w:rsidRPr="006160E0" w:rsidRDefault="00915552" w:rsidP="00845D74">
      <w:pPr>
        <w:pStyle w:val="Akapitzlist"/>
        <w:widowControl w:val="0"/>
        <w:numPr>
          <w:ilvl w:val="0"/>
          <w:numId w:val="16"/>
        </w:numPr>
        <w:suppressAutoHyphens/>
        <w:overflowPunct w:val="0"/>
        <w:autoSpaceDE w:val="0"/>
        <w:autoSpaceDN w:val="0"/>
        <w:adjustRightInd w:val="0"/>
        <w:spacing w:after="0" w:line="100" w:lineRule="atLeast"/>
        <w:jc w:val="both"/>
        <w:rPr>
          <w:rFonts w:ascii="Times New Roman" w:hAnsi="Times New Roman" w:cs="Times New Roman"/>
          <w:color w:val="000000"/>
          <w:spacing w:val="4"/>
          <w:kern w:val="28"/>
          <w:sz w:val="24"/>
          <w:szCs w:val="24"/>
        </w:rPr>
      </w:pPr>
      <w:r w:rsidRPr="006160E0">
        <w:rPr>
          <w:rFonts w:ascii="Times New Roman" w:hAnsi="Times New Roman" w:cs="Times New Roman"/>
          <w:color w:val="000000"/>
          <w:spacing w:val="4"/>
          <w:kern w:val="28"/>
          <w:sz w:val="24"/>
          <w:szCs w:val="24"/>
        </w:rPr>
        <w:t xml:space="preserve">aktualne zezwolenie starosty na zbieranie i transport odpadów komunalnych, </w:t>
      </w:r>
      <w:r w:rsidRPr="006160E0">
        <w:rPr>
          <w:rFonts w:ascii="Times New Roman" w:hAnsi="Times New Roman" w:cs="Times New Roman"/>
          <w:color w:val="000000"/>
          <w:kern w:val="28"/>
          <w:sz w:val="24"/>
          <w:szCs w:val="24"/>
        </w:rPr>
        <w:t>w tym niebezpiecznych odpadów komunalnych,</w:t>
      </w:r>
    </w:p>
    <w:p w:rsidR="00915552" w:rsidRPr="006160E0" w:rsidRDefault="00915552" w:rsidP="00845D74">
      <w:pPr>
        <w:pStyle w:val="Akapitzlist"/>
        <w:widowControl w:val="0"/>
        <w:numPr>
          <w:ilvl w:val="0"/>
          <w:numId w:val="16"/>
        </w:numPr>
        <w:suppressAutoHyphens/>
        <w:overflowPunct w:val="0"/>
        <w:autoSpaceDE w:val="0"/>
        <w:autoSpaceDN w:val="0"/>
        <w:adjustRightInd w:val="0"/>
        <w:spacing w:after="0" w:line="100" w:lineRule="atLeast"/>
        <w:jc w:val="both"/>
        <w:rPr>
          <w:rFonts w:ascii="Times New Roman" w:hAnsi="Times New Roman" w:cs="Times New Roman"/>
          <w:spacing w:val="4"/>
          <w:kern w:val="28"/>
          <w:sz w:val="24"/>
          <w:szCs w:val="24"/>
        </w:rPr>
      </w:pPr>
      <w:r w:rsidRPr="006160E0">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915552" w:rsidRPr="006160E0" w:rsidRDefault="00915552" w:rsidP="00845D74">
      <w:pPr>
        <w:pStyle w:val="Akapitzlist"/>
        <w:widowControl w:val="0"/>
        <w:numPr>
          <w:ilvl w:val="0"/>
          <w:numId w:val="16"/>
        </w:numPr>
        <w:suppressAutoHyphens/>
        <w:overflowPunct w:val="0"/>
        <w:autoSpaceDE w:val="0"/>
        <w:autoSpaceDN w:val="0"/>
        <w:adjustRightInd w:val="0"/>
        <w:spacing w:after="0" w:line="100" w:lineRule="atLeast"/>
        <w:jc w:val="both"/>
        <w:rPr>
          <w:rFonts w:ascii="Times New Roman" w:hAnsi="Times New Roman" w:cs="Times New Roman"/>
          <w:color w:val="000000"/>
          <w:spacing w:val="4"/>
          <w:kern w:val="28"/>
          <w:sz w:val="24"/>
          <w:szCs w:val="24"/>
        </w:rPr>
      </w:pPr>
      <w:r w:rsidRPr="006160E0">
        <w:rPr>
          <w:rFonts w:ascii="Times New Roman" w:hAnsi="Times New Roman" w:cs="Times New Roman"/>
          <w:sz w:val="24"/>
          <w:szCs w:val="24"/>
        </w:rPr>
        <w:t xml:space="preserve">parafowany </w:t>
      </w:r>
      <w:r w:rsidR="00C60A08" w:rsidRPr="006160E0">
        <w:rPr>
          <w:rFonts w:ascii="Times New Roman" w:hAnsi="Times New Roman" w:cs="Times New Roman"/>
          <w:sz w:val="24"/>
          <w:szCs w:val="24"/>
        </w:rPr>
        <w:t>wzór</w:t>
      </w:r>
      <w:r w:rsidRPr="006160E0">
        <w:rPr>
          <w:rFonts w:ascii="Times New Roman" w:hAnsi="Times New Roman" w:cs="Times New Roman"/>
          <w:sz w:val="24"/>
          <w:szCs w:val="24"/>
        </w:rPr>
        <w:t xml:space="preserve"> umowy wg. </w:t>
      </w:r>
      <w:r w:rsidRPr="006160E0">
        <w:rPr>
          <w:rFonts w:ascii="Times New Roman" w:hAnsi="Times New Roman" w:cs="Times New Roman"/>
          <w:b/>
          <w:sz w:val="24"/>
          <w:szCs w:val="24"/>
        </w:rPr>
        <w:t>załącznika nr 7</w:t>
      </w:r>
      <w:r w:rsidRPr="006160E0">
        <w:rPr>
          <w:rFonts w:ascii="Times New Roman" w:hAnsi="Times New Roman" w:cs="Times New Roman"/>
          <w:sz w:val="24"/>
          <w:szCs w:val="24"/>
        </w:rPr>
        <w:t>,</w:t>
      </w:r>
    </w:p>
    <w:p w:rsidR="00915552" w:rsidRPr="006160E0" w:rsidRDefault="00915552" w:rsidP="00845D74">
      <w:pPr>
        <w:pStyle w:val="Akapitzlist"/>
        <w:widowControl w:val="0"/>
        <w:numPr>
          <w:ilvl w:val="0"/>
          <w:numId w:val="1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kopię dokumentu potwierdzającego wniesienie wadium.</w:t>
      </w:r>
    </w:p>
    <w:p w:rsidR="005B0670" w:rsidRPr="005B0670" w:rsidRDefault="005B0670" w:rsidP="00845D74">
      <w:pPr>
        <w:pStyle w:val="Akapitzlist"/>
        <w:widowControl w:val="0"/>
        <w:numPr>
          <w:ilvl w:val="0"/>
          <w:numId w:val="16"/>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decyzja Prezesa Głównego Urzędu Miar w zakresie aktualnej </w:t>
      </w:r>
      <w:r w:rsidRPr="005B0670">
        <w:rPr>
          <w:rFonts w:ascii="Times New Roman" w:hAnsi="Times New Roman" w:cs="Times New Roman"/>
          <w:sz w:val="24"/>
          <w:szCs w:val="24"/>
        </w:rPr>
        <w:t>legaliz</w:t>
      </w:r>
      <w:r>
        <w:rPr>
          <w:rFonts w:ascii="Times New Roman" w:hAnsi="Times New Roman" w:cs="Times New Roman"/>
          <w:sz w:val="24"/>
          <w:szCs w:val="24"/>
        </w:rPr>
        <w:t>acji</w:t>
      </w:r>
      <w:r w:rsidRPr="005B0670">
        <w:rPr>
          <w:rFonts w:ascii="Times New Roman" w:hAnsi="Times New Roman" w:cs="Times New Roman"/>
          <w:sz w:val="24"/>
          <w:szCs w:val="24"/>
        </w:rPr>
        <w:t xml:space="preserve"> samochodow</w:t>
      </w:r>
      <w:r>
        <w:rPr>
          <w:rFonts w:ascii="Times New Roman" w:hAnsi="Times New Roman" w:cs="Times New Roman"/>
          <w:sz w:val="24"/>
          <w:szCs w:val="24"/>
        </w:rPr>
        <w:t>ej</w:t>
      </w:r>
      <w:r w:rsidRPr="005B0670">
        <w:rPr>
          <w:rFonts w:ascii="Times New Roman" w:hAnsi="Times New Roman" w:cs="Times New Roman"/>
          <w:sz w:val="24"/>
          <w:szCs w:val="24"/>
        </w:rPr>
        <w:t xml:space="preserve"> wag</w:t>
      </w:r>
      <w:r>
        <w:rPr>
          <w:rFonts w:ascii="Times New Roman" w:hAnsi="Times New Roman" w:cs="Times New Roman"/>
          <w:sz w:val="24"/>
          <w:szCs w:val="24"/>
        </w:rPr>
        <w:t>i</w:t>
      </w:r>
      <w:r w:rsidRPr="005B0670">
        <w:rPr>
          <w:rFonts w:ascii="Times New Roman" w:hAnsi="Times New Roman" w:cs="Times New Roman"/>
          <w:sz w:val="24"/>
          <w:szCs w:val="24"/>
        </w:rPr>
        <w:t xml:space="preserve"> najazdow</w:t>
      </w:r>
      <w:r>
        <w:rPr>
          <w:rFonts w:ascii="Times New Roman" w:hAnsi="Times New Roman" w:cs="Times New Roman"/>
          <w:sz w:val="24"/>
          <w:szCs w:val="24"/>
        </w:rPr>
        <w:t>ej</w:t>
      </w:r>
      <w:r w:rsidRPr="005B0670">
        <w:rPr>
          <w:rFonts w:ascii="Times New Roman" w:hAnsi="Times New Roman" w:cs="Times New Roman"/>
          <w:sz w:val="24"/>
          <w:szCs w:val="24"/>
        </w:rPr>
        <w:t xml:space="preserve"> – w przypadku gdy na terenie bazy następuje magazynowanie odpadów</w:t>
      </w:r>
      <w:r>
        <w:rPr>
          <w:rFonts w:ascii="Times New Roman" w:hAnsi="Times New Roman" w:cs="Times New Roman"/>
          <w:sz w:val="24"/>
          <w:szCs w:val="24"/>
        </w:rPr>
        <w:t>,</w:t>
      </w:r>
    </w:p>
    <w:p w:rsidR="00915552" w:rsidRPr="006160E0" w:rsidRDefault="00915552" w:rsidP="00845D74">
      <w:pPr>
        <w:pStyle w:val="Akapitzlist"/>
        <w:widowControl w:val="0"/>
        <w:numPr>
          <w:ilvl w:val="0"/>
          <w:numId w:val="16"/>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decyzje i zezwolenia w zakresie: zezwolenia na transport i zbieranie odpadów, na magazynowanie odpadów.</w:t>
      </w:r>
    </w:p>
    <w:p w:rsidR="00915552" w:rsidRPr="006160E0" w:rsidRDefault="00915552" w:rsidP="00915552">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Wezwanie  dotyczy tylko dokumentów,</w:t>
      </w:r>
      <w:r w:rsidR="004B3A67"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 których mowa w art.26 ust.3 PZP.</w:t>
      </w:r>
    </w:p>
    <w:p w:rsidR="00915552" w:rsidRPr="006160E0" w:rsidRDefault="004B3A67" w:rsidP="00915552">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w:t>
      </w:r>
      <w:r w:rsidR="00915552" w:rsidRPr="006160E0">
        <w:rPr>
          <w:rFonts w:ascii="Times New Roman" w:hAnsi="Times New Roman" w:cs="Times New Roman"/>
          <w:color w:val="000000"/>
          <w:kern w:val="28"/>
          <w:sz w:val="24"/>
          <w:szCs w:val="24"/>
        </w:rPr>
        <w:t xml:space="preserve">. Oświadczenia, o których mowa w rozporządzeniu Ministra Rozwoju z dnia 26 lipca 2016 roku w sprawie rodzajów dokumentów, jakich może żądać Zamawiający od Wykonawcy, okresu ich ważności oraz form, w jakich dokumenty te mogą być składane (Dz.U. z 2016 r. </w:t>
      </w:r>
      <w:r w:rsidR="00915552" w:rsidRPr="006160E0">
        <w:rPr>
          <w:rFonts w:ascii="Times New Roman" w:hAnsi="Times New Roman" w:cs="Times New Roman"/>
          <w:color w:val="000000"/>
          <w:kern w:val="28"/>
          <w:sz w:val="24"/>
          <w:szCs w:val="24"/>
        </w:rPr>
        <w:lastRenderedPageBreak/>
        <w:t xml:space="preserve">poz. 1126), zwanym dalej "rozporządzeniem" składane przez Wykonawcę i inne podmioty, na zdolnościach lub sytuacji których polega Wykonawca na zasadach określonych w art. 22a </w:t>
      </w:r>
      <w:proofErr w:type="spellStart"/>
      <w:r w:rsidR="00915552" w:rsidRPr="006160E0">
        <w:rPr>
          <w:rFonts w:ascii="Times New Roman" w:hAnsi="Times New Roman" w:cs="Times New Roman"/>
          <w:color w:val="000000"/>
          <w:kern w:val="28"/>
          <w:sz w:val="24"/>
          <w:szCs w:val="24"/>
        </w:rPr>
        <w:t>Pzp</w:t>
      </w:r>
      <w:proofErr w:type="spellEnd"/>
      <w:r w:rsidR="00915552" w:rsidRPr="006160E0">
        <w:rPr>
          <w:rFonts w:ascii="Times New Roman" w:hAnsi="Times New Roman" w:cs="Times New Roman"/>
          <w:color w:val="000000"/>
          <w:kern w:val="28"/>
          <w:sz w:val="24"/>
          <w:szCs w:val="24"/>
        </w:rPr>
        <w:t xml:space="preserve">. oraz przez podwykonawców, należy złożyć w oryginale. </w:t>
      </w:r>
    </w:p>
    <w:p w:rsidR="00915552" w:rsidRPr="006160E0" w:rsidRDefault="004B3A67" w:rsidP="00915552">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10</w:t>
      </w:r>
      <w:r w:rsidR="00915552" w:rsidRPr="006160E0">
        <w:rPr>
          <w:rFonts w:ascii="Times New Roman" w:hAnsi="Times New Roman" w:cs="Times New Roman"/>
          <w:color w:val="000000"/>
          <w:kern w:val="28"/>
          <w:sz w:val="24"/>
          <w:szCs w:val="24"/>
        </w:rPr>
        <w:t>. Dokumenty, o których mowa w rozporządzeniu, inne niż oświadczenia, o których mowa powyżej należy złożyć w oryginale lub kopii poświadczonej za zgodność z oryginałem.</w:t>
      </w:r>
    </w:p>
    <w:p w:rsidR="00915552" w:rsidRPr="006160E0" w:rsidRDefault="00915552" w:rsidP="0091555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w:t>
      </w:r>
      <w:r w:rsidR="004B3A67" w:rsidRPr="006160E0">
        <w:rPr>
          <w:rFonts w:ascii="Times New Roman" w:hAnsi="Times New Roman" w:cs="Times New Roman"/>
          <w:color w:val="000000"/>
          <w:kern w:val="28"/>
          <w:sz w:val="24"/>
          <w:szCs w:val="24"/>
        </w:rPr>
        <w:t>1</w:t>
      </w:r>
      <w:r w:rsidRPr="006160E0">
        <w:rPr>
          <w:rFonts w:ascii="Times New Roman" w:hAnsi="Times New Roman" w:cs="Times New Roman"/>
          <w:color w:val="000000"/>
          <w:kern w:val="28"/>
          <w:sz w:val="24"/>
          <w:szCs w:val="24"/>
        </w:rPr>
        <w:t xml:space="preserve">. Wykonawca może zastrzec informacje stanowiące tajemnicę przedsiębiorstwa w rozumieniu przepisów o zwalczaniu nieuczciwej konkurencji, nie później niż w terminie składania ofert, zamieszczając klauzulę „Poufne tajemnica przedsiębiorstwa”. Wykonawca </w:t>
      </w:r>
      <w:r w:rsidR="00C60A08" w:rsidRPr="006160E0">
        <w:rPr>
          <w:rFonts w:ascii="Times New Roman" w:hAnsi="Times New Roman" w:cs="Times New Roman"/>
          <w:color w:val="000000"/>
          <w:kern w:val="28"/>
          <w:sz w:val="24"/>
          <w:szCs w:val="24"/>
        </w:rPr>
        <w:t>musi także wykazać, nie później niż w terminie składania ofert, że zastrzeżone informacje stanowią tajemnicę przedsiębiorstwa.</w:t>
      </w: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4B3A67" w:rsidRPr="006160E0" w:rsidRDefault="004B3A67" w:rsidP="00845D74">
      <w:pPr>
        <w:widowControl w:val="0"/>
        <w:numPr>
          <w:ilvl w:val="0"/>
          <w:numId w:val="17"/>
        </w:numPr>
        <w:tabs>
          <w:tab w:val="left" w:pos="0"/>
        </w:tabs>
        <w:suppressAutoHyphens/>
        <w:spacing w:after="0"/>
        <w:ind w:left="0" w:firstLine="0"/>
        <w:jc w:val="both"/>
        <w:rPr>
          <w:rFonts w:ascii="Times New Roman" w:hAnsi="Times New Roman" w:cs="Times New Roman"/>
          <w:sz w:val="24"/>
          <w:szCs w:val="24"/>
        </w:rPr>
      </w:pPr>
      <w:r w:rsidRPr="006160E0">
        <w:rPr>
          <w:rFonts w:ascii="Times New Roman" w:hAnsi="Times New Roman" w:cs="Times New Roman"/>
          <w:sz w:val="24"/>
          <w:szCs w:val="24"/>
        </w:rPr>
        <w:t xml:space="preserve">W niniejszym postępowaniu wszelkie oświadczenia, wnioski, zawiadomienia oraz informacje przekazywane będą w formie </w:t>
      </w:r>
    </w:p>
    <w:p w:rsidR="004B3A67" w:rsidRPr="006160E0" w:rsidRDefault="004B3A67" w:rsidP="00845D74">
      <w:pPr>
        <w:widowControl w:val="0"/>
        <w:numPr>
          <w:ilvl w:val="0"/>
          <w:numId w:val="18"/>
        </w:numPr>
        <w:tabs>
          <w:tab w:val="left" w:pos="0"/>
          <w:tab w:val="left" w:pos="567"/>
        </w:tabs>
        <w:suppressAutoHyphen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pisemnej, </w:t>
      </w:r>
      <w:r w:rsidRPr="006160E0">
        <w:rPr>
          <w:rFonts w:ascii="Times New Roman" w:hAnsi="Times New Roman" w:cs="Times New Roman"/>
          <w:sz w:val="24"/>
          <w:szCs w:val="24"/>
        </w:rPr>
        <w:tab/>
      </w:r>
    </w:p>
    <w:p w:rsidR="004B3A67" w:rsidRPr="006160E0" w:rsidRDefault="004B3A67" w:rsidP="00845D74">
      <w:pPr>
        <w:widowControl w:val="0"/>
        <w:numPr>
          <w:ilvl w:val="0"/>
          <w:numId w:val="18"/>
        </w:numPr>
        <w:tabs>
          <w:tab w:val="left" w:pos="0"/>
          <w:tab w:val="left" w:pos="567"/>
        </w:tabs>
        <w:suppressAutoHyphen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faksem ( 067 / 255 64 62) </w:t>
      </w:r>
    </w:p>
    <w:p w:rsidR="004B3A67" w:rsidRPr="006160E0" w:rsidRDefault="004B3A67" w:rsidP="00845D74">
      <w:pPr>
        <w:widowControl w:val="0"/>
        <w:numPr>
          <w:ilvl w:val="0"/>
          <w:numId w:val="18"/>
        </w:numPr>
        <w:tabs>
          <w:tab w:val="left" w:pos="0"/>
          <w:tab w:val="left" w:pos="567"/>
        </w:tabs>
        <w:suppressAutoHyphen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drogą elektroniczną (adres: </w:t>
      </w:r>
      <w:hyperlink r:id="rId6" w:history="1">
        <w:r w:rsidRPr="006160E0">
          <w:rPr>
            <w:rStyle w:val="Hipercze"/>
            <w:rFonts w:ascii="Times New Roman" w:hAnsi="Times New Roman" w:cs="Times New Roman"/>
            <w:b/>
            <w:bCs/>
            <w:color w:val="000000"/>
            <w:sz w:val="24"/>
            <w:szCs w:val="24"/>
          </w:rPr>
          <w:t>lubasz@wokiss.pl</w:t>
        </w:r>
      </w:hyperlink>
      <w:r w:rsidRPr="006160E0">
        <w:rPr>
          <w:rFonts w:ascii="Times New Roman" w:hAnsi="Times New Roman" w:cs="Times New Roman"/>
          <w:b/>
          <w:bCs/>
          <w:color w:val="000000"/>
          <w:sz w:val="24"/>
          <w:szCs w:val="24"/>
        </w:rPr>
        <w:t>)</w:t>
      </w:r>
      <w:r w:rsidRPr="006160E0">
        <w:rPr>
          <w:rFonts w:ascii="Times New Roman" w:hAnsi="Times New Roman" w:cs="Times New Roman"/>
          <w:color w:val="000000"/>
          <w:sz w:val="24"/>
          <w:szCs w:val="24"/>
        </w:rPr>
        <w:t>.</w:t>
      </w:r>
    </w:p>
    <w:p w:rsidR="004B3A67" w:rsidRPr="006160E0" w:rsidRDefault="004B3A67" w:rsidP="004B3A67">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 xml:space="preserve">Jeżeli Zamawiający lub Wykonawca przekazują korespondencję za pomocą faksu lub elektronicznie – każda ze stron na żądanie drugiej niezwłocznie potwierdza fakt ich otrzymania. </w:t>
      </w:r>
    </w:p>
    <w:p w:rsidR="004B3A67" w:rsidRPr="006160E0" w:rsidRDefault="004B3A67" w:rsidP="00845D74">
      <w:pPr>
        <w:widowControl w:val="0"/>
        <w:numPr>
          <w:ilvl w:val="0"/>
          <w:numId w:val="17"/>
        </w:numPr>
        <w:tabs>
          <w:tab w:val="left" w:pos="0"/>
        </w:tabs>
        <w:suppressAutoHyphens/>
        <w:spacing w:after="0"/>
        <w:ind w:left="0" w:firstLine="0"/>
        <w:jc w:val="both"/>
        <w:rPr>
          <w:rFonts w:ascii="Times New Roman" w:hAnsi="Times New Roman" w:cs="Times New Roman"/>
          <w:sz w:val="24"/>
          <w:szCs w:val="24"/>
        </w:rPr>
      </w:pPr>
      <w:r w:rsidRPr="006160E0">
        <w:rPr>
          <w:rFonts w:ascii="Times New Roman" w:hAnsi="Times New Roman" w:cs="Times New Roman"/>
          <w:sz w:val="24"/>
          <w:szCs w:val="24"/>
        </w:rPr>
        <w:t>Specyfikację Istotnych Warunków Zamówienia (SIWZ) można pobrać drogą elektroniczną ze strony internetowej Zamawiającego – www.bip.lubasz.pl.</w:t>
      </w:r>
    </w:p>
    <w:p w:rsidR="004B3A67" w:rsidRPr="006160E0" w:rsidRDefault="004B3A67" w:rsidP="00845D74">
      <w:pPr>
        <w:widowControl w:val="0"/>
        <w:numPr>
          <w:ilvl w:val="0"/>
          <w:numId w:val="17"/>
        </w:numPr>
        <w:tabs>
          <w:tab w:val="left" w:pos="0"/>
        </w:tabs>
        <w:suppressAutoHyphens/>
        <w:spacing w:after="0"/>
        <w:ind w:left="0" w:firstLine="0"/>
        <w:jc w:val="both"/>
        <w:rPr>
          <w:rFonts w:ascii="Times New Roman" w:hAnsi="Times New Roman" w:cs="Times New Roman"/>
          <w:sz w:val="24"/>
          <w:szCs w:val="24"/>
        </w:rPr>
      </w:pPr>
      <w:r w:rsidRPr="006160E0">
        <w:rPr>
          <w:rFonts w:ascii="Times New Roman" w:hAnsi="Times New Roman" w:cs="Times New Roman"/>
          <w:sz w:val="24"/>
          <w:szCs w:val="24"/>
        </w:rPr>
        <w:t xml:space="preserve">Wykonawca może zwracać się do Zamawiającego o wyjaśnienie treści SIWZ. </w:t>
      </w:r>
      <w:r w:rsidRPr="006160E0">
        <w:rPr>
          <w:rFonts w:ascii="Times New Roman" w:hAnsi="Times New Roman" w:cs="Times New Roman"/>
          <w:color w:val="000000"/>
          <w:sz w:val="24"/>
          <w:szCs w:val="24"/>
        </w:rPr>
        <w:t>Zamawiający niezwłocznie udzieli wyjaśnień, w terminie określonym w art. 38 ust. 1 ustawy, pod warunkiem, że wniosek o wyja</w:t>
      </w:r>
      <w:r w:rsidRPr="006160E0">
        <w:rPr>
          <w:rFonts w:ascii="Times New Roman" w:eastAsia="TimesNewRoman" w:hAnsi="Times New Roman" w:cs="Times New Roman"/>
          <w:color w:val="000000"/>
          <w:sz w:val="24"/>
          <w:szCs w:val="24"/>
        </w:rPr>
        <w:t>ś</w:t>
      </w:r>
      <w:r w:rsidRPr="006160E0">
        <w:rPr>
          <w:rFonts w:ascii="Times New Roman" w:hAnsi="Times New Roman" w:cs="Times New Roman"/>
          <w:color w:val="000000"/>
          <w:sz w:val="24"/>
          <w:szCs w:val="24"/>
        </w:rPr>
        <w:t>nienie tre</w:t>
      </w:r>
      <w:r w:rsidRPr="006160E0">
        <w:rPr>
          <w:rFonts w:ascii="Times New Roman" w:eastAsia="TimesNewRoman" w:hAnsi="Times New Roman" w:cs="Times New Roman"/>
          <w:color w:val="000000"/>
          <w:sz w:val="24"/>
          <w:szCs w:val="24"/>
        </w:rPr>
        <w:t>ś</w:t>
      </w:r>
      <w:r w:rsidRPr="006160E0">
        <w:rPr>
          <w:rFonts w:ascii="Times New Roman" w:hAnsi="Times New Roman" w:cs="Times New Roman"/>
          <w:color w:val="000000"/>
          <w:sz w:val="24"/>
          <w:szCs w:val="24"/>
        </w:rPr>
        <w:t>ci Specyfikacji Istotnych Warunków Zamówienia  SIWZ wpłyn</w:t>
      </w:r>
      <w:r w:rsidRPr="006160E0">
        <w:rPr>
          <w:rFonts w:ascii="Times New Roman" w:eastAsia="TimesNewRoman" w:hAnsi="Times New Roman" w:cs="Times New Roman"/>
          <w:color w:val="000000"/>
          <w:sz w:val="24"/>
          <w:szCs w:val="24"/>
        </w:rPr>
        <w:t>ą</w:t>
      </w:r>
      <w:r w:rsidRPr="006160E0">
        <w:rPr>
          <w:rFonts w:ascii="Times New Roman" w:hAnsi="Times New Roman" w:cs="Times New Roman"/>
          <w:color w:val="000000"/>
          <w:sz w:val="24"/>
          <w:szCs w:val="24"/>
        </w:rPr>
        <w:t>ł do Zamawiaj</w:t>
      </w:r>
      <w:r w:rsidRPr="006160E0">
        <w:rPr>
          <w:rFonts w:ascii="Times New Roman" w:eastAsia="TimesNewRoman" w:hAnsi="Times New Roman" w:cs="Times New Roman"/>
          <w:color w:val="000000"/>
          <w:sz w:val="24"/>
          <w:szCs w:val="24"/>
        </w:rPr>
        <w:t>ą</w:t>
      </w:r>
      <w:r w:rsidRPr="006160E0">
        <w:rPr>
          <w:rFonts w:ascii="Times New Roman" w:hAnsi="Times New Roman" w:cs="Times New Roman"/>
          <w:color w:val="000000"/>
          <w:sz w:val="24"/>
          <w:szCs w:val="24"/>
        </w:rPr>
        <w:t>cego nie pó</w:t>
      </w:r>
      <w:r w:rsidRPr="006160E0">
        <w:rPr>
          <w:rFonts w:ascii="Times New Roman" w:eastAsia="TimesNewRoman" w:hAnsi="Times New Roman" w:cs="Times New Roman"/>
          <w:color w:val="000000"/>
          <w:sz w:val="24"/>
          <w:szCs w:val="24"/>
        </w:rPr>
        <w:t>ź</w:t>
      </w:r>
      <w:r w:rsidRPr="006160E0">
        <w:rPr>
          <w:rFonts w:ascii="Times New Roman" w:hAnsi="Times New Roman" w:cs="Times New Roman"/>
          <w:color w:val="000000"/>
          <w:sz w:val="24"/>
          <w:szCs w:val="24"/>
        </w:rPr>
        <w:t>niej ni</w:t>
      </w:r>
      <w:r w:rsidRPr="006160E0">
        <w:rPr>
          <w:rFonts w:ascii="Times New Roman" w:eastAsia="TimesNewRoman" w:hAnsi="Times New Roman" w:cs="Times New Roman"/>
          <w:color w:val="000000"/>
          <w:sz w:val="24"/>
          <w:szCs w:val="24"/>
        </w:rPr>
        <w:t xml:space="preserve">ż </w:t>
      </w:r>
      <w:r w:rsidRPr="006160E0">
        <w:rPr>
          <w:rFonts w:ascii="Times New Roman" w:hAnsi="Times New Roman" w:cs="Times New Roman"/>
          <w:color w:val="000000"/>
          <w:sz w:val="24"/>
          <w:szCs w:val="24"/>
        </w:rPr>
        <w:t>do ko</w:t>
      </w:r>
      <w:r w:rsidRPr="006160E0">
        <w:rPr>
          <w:rFonts w:ascii="Times New Roman" w:eastAsia="TimesNewRoman" w:hAnsi="Times New Roman" w:cs="Times New Roman"/>
          <w:color w:val="000000"/>
          <w:sz w:val="24"/>
          <w:szCs w:val="24"/>
        </w:rPr>
        <w:t>ń</w:t>
      </w:r>
      <w:r w:rsidRPr="006160E0">
        <w:rPr>
          <w:rFonts w:ascii="Times New Roman" w:hAnsi="Times New Roman" w:cs="Times New Roman"/>
          <w:color w:val="000000"/>
          <w:sz w:val="24"/>
          <w:szCs w:val="24"/>
        </w:rPr>
        <w:t>ca dnia, w którym upływa połowa wyznaczonego terminu składania ofert.</w:t>
      </w:r>
    </w:p>
    <w:p w:rsidR="004B3A67" w:rsidRPr="006160E0" w:rsidRDefault="004B3A67" w:rsidP="004B3A67">
      <w:pPr>
        <w:tabs>
          <w:tab w:val="left" w:pos="0"/>
        </w:tabs>
        <w:jc w:val="both"/>
        <w:rPr>
          <w:rFonts w:ascii="Times New Roman" w:hAnsi="Times New Roman" w:cs="Times New Roman"/>
          <w:sz w:val="24"/>
          <w:szCs w:val="24"/>
        </w:rPr>
      </w:pPr>
      <w:r w:rsidRPr="006160E0">
        <w:rPr>
          <w:rFonts w:ascii="Times New Roman" w:hAnsi="Times New Roman" w:cs="Times New Roman"/>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oraz niezwłocznie przekazana wszystkim Wykonawcom, którzy zarejestrowali się u Zamawiającego.</w:t>
      </w:r>
    </w:p>
    <w:p w:rsidR="004B3A67" w:rsidRPr="006160E0" w:rsidRDefault="004B3A67" w:rsidP="00845D74">
      <w:pPr>
        <w:widowControl w:val="0"/>
        <w:numPr>
          <w:ilvl w:val="0"/>
          <w:numId w:val="17"/>
        </w:numPr>
        <w:tabs>
          <w:tab w:val="left" w:pos="0"/>
          <w:tab w:val="left" w:pos="426"/>
        </w:tabs>
        <w:suppressAutoHyphens/>
        <w:spacing w:after="0"/>
        <w:ind w:left="0" w:firstLine="0"/>
        <w:jc w:val="both"/>
        <w:rPr>
          <w:rFonts w:ascii="Times New Roman" w:hAnsi="Times New Roman" w:cs="Times New Roman"/>
          <w:sz w:val="24"/>
          <w:szCs w:val="24"/>
        </w:rPr>
      </w:pPr>
      <w:r w:rsidRPr="006160E0">
        <w:rPr>
          <w:rFonts w:ascii="Times New Roman" w:hAnsi="Times New Roman" w:cs="Times New Roman"/>
          <w:sz w:val="24"/>
          <w:szCs w:val="24"/>
        </w:rPr>
        <w:t>Jeżeli w wyniku zmiany treści Specyfikacji Istotnych Warunków Zamówienia niezbędny</w:t>
      </w:r>
      <w:r w:rsidR="00D56280">
        <w:rPr>
          <w:rFonts w:ascii="Times New Roman" w:hAnsi="Times New Roman" w:cs="Times New Roman"/>
          <w:sz w:val="24"/>
          <w:szCs w:val="24"/>
        </w:rPr>
        <w:t xml:space="preserve"> </w:t>
      </w:r>
      <w:r w:rsidRPr="006160E0">
        <w:rPr>
          <w:rFonts w:ascii="Times New Roman" w:hAnsi="Times New Roman" w:cs="Times New Roman"/>
          <w:sz w:val="24"/>
          <w:szCs w:val="24"/>
        </w:rPr>
        <w:t>będzie do</w:t>
      </w:r>
      <w:r w:rsidRPr="006160E0">
        <w:rPr>
          <w:rFonts w:ascii="Times New Roman" w:hAnsi="Times New Roman" w:cs="Times New Roman"/>
          <w:sz w:val="24"/>
          <w:szCs w:val="24"/>
        </w:rPr>
        <w:softHyphen/>
        <w:t>datko</w:t>
      </w:r>
      <w:r w:rsidRPr="006160E0">
        <w:rPr>
          <w:rFonts w:ascii="Times New Roman" w:hAnsi="Times New Roman" w:cs="Times New Roman"/>
          <w:sz w:val="24"/>
          <w:szCs w:val="24"/>
        </w:rPr>
        <w:softHyphen/>
        <w:t>wy czas na wprowadzenie zmian w ofertach, Zamawiający przedłuży termin składania ofert i poinformuje o tym wykonawców, na stronie internetowej.</w:t>
      </w:r>
    </w:p>
    <w:p w:rsidR="004B3A67" w:rsidRPr="006160E0" w:rsidRDefault="004B3A67" w:rsidP="00845D74">
      <w:pPr>
        <w:widowControl w:val="0"/>
        <w:numPr>
          <w:ilvl w:val="0"/>
          <w:numId w:val="17"/>
        </w:numPr>
        <w:tabs>
          <w:tab w:val="left" w:pos="0"/>
          <w:tab w:val="left" w:pos="708"/>
        </w:tabs>
        <w:suppressAutoHyphens/>
        <w:overflowPunct w:val="0"/>
        <w:autoSpaceDE w:val="0"/>
        <w:autoSpaceDN w:val="0"/>
        <w:adjustRightInd w:val="0"/>
        <w:spacing w:after="0"/>
        <w:ind w:left="0" w:firstLine="0"/>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Do kontaktowania się z Wykonawcami Zamawiający upoważnia osoby: </w:t>
      </w:r>
    </w:p>
    <w:p w:rsidR="004B3A67" w:rsidRPr="006160E0" w:rsidRDefault="004B3A67" w:rsidP="004B3A67">
      <w:pPr>
        <w:widowControl w:val="0"/>
        <w:tabs>
          <w:tab w:val="left" w:pos="0"/>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Andrzej Łusiewicz - </w:t>
      </w:r>
      <w:r w:rsidRPr="006160E0">
        <w:rPr>
          <w:rFonts w:ascii="Times New Roman" w:hAnsi="Times New Roman" w:cs="Times New Roman"/>
          <w:sz w:val="24"/>
          <w:szCs w:val="24"/>
        </w:rPr>
        <w:t>insp. ds. zaopatrzenia wsi w wodę i kanalizacji</w:t>
      </w:r>
      <w:r w:rsidRPr="006160E0">
        <w:rPr>
          <w:rFonts w:ascii="Times New Roman" w:hAnsi="Times New Roman" w:cs="Times New Roman"/>
          <w:color w:val="000000"/>
          <w:kern w:val="28"/>
          <w:sz w:val="24"/>
          <w:szCs w:val="24"/>
        </w:rPr>
        <w:t>, e-mail:</w:t>
      </w:r>
      <w:hyperlink r:id="rId7" w:history="1">
        <w:r w:rsidRPr="006160E0">
          <w:rPr>
            <w:rFonts w:ascii="Times New Roman" w:hAnsi="Times New Roman" w:cs="Times New Roman"/>
            <w:kern w:val="28"/>
            <w:sz w:val="24"/>
            <w:szCs w:val="24"/>
          </w:rPr>
          <w:t>lubasz@wokiss.pl</w:t>
        </w:r>
      </w:hyperlink>
      <w:r w:rsidRPr="006160E0">
        <w:rPr>
          <w:rFonts w:ascii="Times New Roman" w:hAnsi="Times New Roman" w:cs="Times New Roman"/>
          <w:color w:val="000000"/>
          <w:kern w:val="28"/>
          <w:sz w:val="24"/>
          <w:szCs w:val="24"/>
        </w:rPr>
        <w:t>.</w:t>
      </w: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E14285" w:rsidRPr="006160E0" w:rsidRDefault="00E14285" w:rsidP="00845D74">
      <w:pPr>
        <w:pStyle w:val="Akapitzlist"/>
        <w:widowControl w:val="0"/>
        <w:numPr>
          <w:ilvl w:val="1"/>
          <w:numId w:val="19"/>
        </w:numPr>
        <w:suppressAutoHyphens/>
        <w:overflowPunct w:val="0"/>
        <w:autoSpaceDE w:val="0"/>
        <w:autoSpaceDN w:val="0"/>
        <w:adjustRightInd w:val="0"/>
        <w:spacing w:after="0" w:line="100" w:lineRule="atLeast"/>
        <w:ind w:left="567" w:hanging="338"/>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Warunkiem udziału w postępowaniu przetargowym jest wniesienie wadium w </w:t>
      </w:r>
      <w:r w:rsidRPr="006160E0">
        <w:rPr>
          <w:rFonts w:ascii="Times New Roman" w:hAnsi="Times New Roman" w:cs="Times New Roman"/>
          <w:color w:val="000000"/>
          <w:kern w:val="28"/>
          <w:sz w:val="24"/>
          <w:szCs w:val="24"/>
        </w:rPr>
        <w:lastRenderedPageBreak/>
        <w:t xml:space="preserve">wysokości  </w:t>
      </w:r>
      <w:r w:rsidRPr="006160E0">
        <w:rPr>
          <w:rFonts w:ascii="Times New Roman" w:hAnsi="Times New Roman" w:cs="Times New Roman"/>
          <w:b/>
          <w:kern w:val="28"/>
          <w:sz w:val="24"/>
          <w:szCs w:val="24"/>
        </w:rPr>
        <w:t xml:space="preserve">25.000,00 </w:t>
      </w:r>
      <w:r w:rsidRPr="006160E0">
        <w:rPr>
          <w:rFonts w:ascii="Times New Roman" w:hAnsi="Times New Roman" w:cs="Times New Roman"/>
          <w:b/>
          <w:bCs/>
          <w:kern w:val="28"/>
          <w:sz w:val="24"/>
          <w:szCs w:val="24"/>
        </w:rPr>
        <w:t xml:space="preserve">zł </w:t>
      </w:r>
      <w:r w:rsidRPr="006160E0">
        <w:rPr>
          <w:rFonts w:ascii="Times New Roman" w:hAnsi="Times New Roman" w:cs="Times New Roman"/>
          <w:b/>
          <w:kern w:val="28"/>
          <w:sz w:val="24"/>
          <w:szCs w:val="24"/>
        </w:rPr>
        <w:t>(słownie:</w:t>
      </w:r>
      <w:r w:rsidR="00B129CA">
        <w:rPr>
          <w:rFonts w:ascii="Times New Roman" w:hAnsi="Times New Roman" w:cs="Times New Roman"/>
          <w:b/>
          <w:kern w:val="28"/>
          <w:sz w:val="24"/>
          <w:szCs w:val="24"/>
        </w:rPr>
        <w:t xml:space="preserve"> </w:t>
      </w:r>
      <w:r w:rsidRPr="006160E0">
        <w:rPr>
          <w:rFonts w:ascii="Times New Roman" w:hAnsi="Times New Roman" w:cs="Times New Roman"/>
          <w:b/>
          <w:kern w:val="28"/>
          <w:sz w:val="24"/>
          <w:szCs w:val="24"/>
        </w:rPr>
        <w:t>dwadzieścia pięć tysięcy złotych 00/100)</w:t>
      </w:r>
      <w:r w:rsidRPr="006160E0">
        <w:rPr>
          <w:rFonts w:ascii="Times New Roman" w:hAnsi="Times New Roman" w:cs="Times New Roman"/>
          <w:kern w:val="28"/>
          <w:sz w:val="24"/>
          <w:szCs w:val="24"/>
        </w:rPr>
        <w:t>.</w:t>
      </w:r>
    </w:p>
    <w:p w:rsidR="00E14285" w:rsidRPr="006160E0" w:rsidRDefault="00E14285" w:rsidP="00845D74">
      <w:pPr>
        <w:pStyle w:val="Akapitzlist"/>
        <w:widowControl w:val="0"/>
        <w:numPr>
          <w:ilvl w:val="1"/>
          <w:numId w:val="19"/>
        </w:numPr>
        <w:suppressAutoHyphens/>
        <w:overflowPunct w:val="0"/>
        <w:autoSpaceDE w:val="0"/>
        <w:autoSpaceDN w:val="0"/>
        <w:adjustRightInd w:val="0"/>
        <w:spacing w:after="0" w:line="100" w:lineRule="atLeast"/>
        <w:ind w:left="567" w:hanging="338"/>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Wadium należy wnieść w jednej lub kilku następujących formach (art.45 ustawy):</w:t>
      </w:r>
    </w:p>
    <w:p w:rsidR="00E14285" w:rsidRPr="006160E0" w:rsidRDefault="00E14285" w:rsidP="00845D74">
      <w:pPr>
        <w:pStyle w:val="Akapitzlist"/>
        <w:widowControl w:val="0"/>
        <w:numPr>
          <w:ilvl w:val="0"/>
          <w:numId w:val="2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pieniądzu,</w:t>
      </w:r>
    </w:p>
    <w:p w:rsidR="00E14285" w:rsidRPr="006160E0" w:rsidRDefault="00E14285" w:rsidP="00845D74">
      <w:pPr>
        <w:pStyle w:val="Akapitzlist"/>
        <w:widowControl w:val="0"/>
        <w:numPr>
          <w:ilvl w:val="0"/>
          <w:numId w:val="2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poręczeniach bankowych lub poręczeniach spółdzielczej kasy oszczędnościowo-kredytowej, z tym że poręczenie kasy jest zawsze poręczeniem pieniężnym,</w:t>
      </w:r>
    </w:p>
    <w:p w:rsidR="00E14285" w:rsidRPr="006160E0" w:rsidRDefault="00E14285" w:rsidP="00845D74">
      <w:pPr>
        <w:pStyle w:val="Akapitzlist"/>
        <w:widowControl w:val="0"/>
        <w:numPr>
          <w:ilvl w:val="0"/>
          <w:numId w:val="2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gwarancjach bankowych,</w:t>
      </w:r>
    </w:p>
    <w:p w:rsidR="00E14285" w:rsidRPr="006160E0" w:rsidRDefault="00E14285" w:rsidP="00845D74">
      <w:pPr>
        <w:pStyle w:val="Akapitzlist"/>
        <w:widowControl w:val="0"/>
        <w:numPr>
          <w:ilvl w:val="0"/>
          <w:numId w:val="2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gwarancjach ubezpieczeniowych,</w:t>
      </w:r>
    </w:p>
    <w:p w:rsidR="00E14285" w:rsidRPr="006160E0" w:rsidRDefault="00E14285" w:rsidP="00845D74">
      <w:pPr>
        <w:pStyle w:val="Akapitzlist"/>
        <w:widowControl w:val="0"/>
        <w:numPr>
          <w:ilvl w:val="0"/>
          <w:numId w:val="2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poręczeniach udzielanych przez podmioty, o których mowa w art.  6 b ust. 5 pkt 2 ustawy z dnia 9 listopada 2000 r. o utworzeniu Polskiej Agencji Rozwoju Przedsiębiorczości (Dz.U. z 2014 r. poz. 1804</w:t>
      </w:r>
      <w:r w:rsidR="00B129C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ze zm.).</w:t>
      </w:r>
    </w:p>
    <w:p w:rsidR="00E14285" w:rsidRPr="006160E0" w:rsidRDefault="00E14285" w:rsidP="00E14285">
      <w:pPr>
        <w:widowControl w:val="0"/>
        <w:suppressAutoHyphens/>
        <w:overflowPunct w:val="0"/>
        <w:autoSpaceDE w:val="0"/>
        <w:autoSpaceDN w:val="0"/>
        <w:adjustRightInd w:val="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Wadium wniesione w pieniądzu należy wpłacić </w:t>
      </w:r>
      <w:r w:rsidRPr="006160E0">
        <w:rPr>
          <w:rFonts w:ascii="Times New Roman" w:hAnsi="Times New Roman" w:cs="Times New Roman"/>
          <w:b/>
          <w:bCs/>
          <w:color w:val="000000"/>
          <w:kern w:val="28"/>
          <w:sz w:val="24"/>
          <w:szCs w:val="24"/>
        </w:rPr>
        <w:t>na konto Urzędu Gminy Lubasz, Bank Spółdzielczy w Czarnkowie O/Lubasz  Nr 89 8951 0009 1300 2176 2000 0040</w:t>
      </w:r>
      <w:r w:rsidRPr="006160E0">
        <w:rPr>
          <w:rFonts w:ascii="Times New Roman" w:hAnsi="Times New Roman" w:cs="Times New Roman"/>
          <w:bCs/>
          <w:color w:val="000000"/>
          <w:kern w:val="28"/>
          <w:sz w:val="24"/>
          <w:szCs w:val="24"/>
        </w:rPr>
        <w:t>.</w:t>
      </w:r>
    </w:p>
    <w:p w:rsidR="00E14285" w:rsidRPr="006160E0" w:rsidRDefault="00E14285" w:rsidP="00E14285">
      <w:pPr>
        <w:widowControl w:val="0"/>
        <w:tabs>
          <w:tab w:val="left" w:pos="708"/>
        </w:tabs>
        <w:suppressAutoHyphens/>
        <w:overflowPunct w:val="0"/>
        <w:autoSpaceDE w:val="0"/>
        <w:autoSpaceDN w:val="0"/>
        <w:adjustRightInd w:val="0"/>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dowodzie wpłaty wadium należy podać nazwę zadania, którego dotyczy przetarg – </w:t>
      </w:r>
    </w:p>
    <w:p w:rsidR="00E14285" w:rsidRPr="006160E0" w:rsidRDefault="00E14285" w:rsidP="00E14285">
      <w:pPr>
        <w:widowControl w:val="0"/>
        <w:tabs>
          <w:tab w:val="left" w:pos="567"/>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Odbieranie i zagospodarowanie odpadów komunalnych z terenu Gminy Lubasz</w:t>
      </w:r>
      <w:r w:rsidRPr="006160E0">
        <w:rPr>
          <w:rFonts w:ascii="Times New Roman" w:hAnsi="Times New Roman" w:cs="Times New Roman"/>
          <w:bCs/>
          <w:color w:val="000000"/>
          <w:kern w:val="28"/>
          <w:sz w:val="24"/>
          <w:szCs w:val="24"/>
        </w:rPr>
        <w:t>.</w:t>
      </w:r>
    </w:p>
    <w:p w:rsidR="00E14285" w:rsidRPr="006160E0" w:rsidRDefault="00E14285" w:rsidP="00E14285">
      <w:pPr>
        <w:widowControl w:val="0"/>
        <w:tabs>
          <w:tab w:val="left" w:pos="567"/>
          <w:tab w:val="left" w:pos="708"/>
        </w:tabs>
        <w:suppressAutoHyphens/>
        <w:overflowPunct w:val="0"/>
        <w:autoSpaceDE w:val="0"/>
        <w:autoSpaceDN w:val="0"/>
        <w:adjustRightInd w:val="0"/>
        <w:spacing w:before="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3. Wadium wnoszone w innych formach przewidzianych w ustawie wnosi się w kasie Urzędu Gminy, biuro nr 106, w godzinach: poniedziałki od 7.30 do</w:t>
      </w:r>
      <w:r w:rsidR="00D5628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17.55, a od wtorku do piątku w godzinach od 7.30 do 15.25.</w:t>
      </w:r>
    </w:p>
    <w:p w:rsidR="00E14285" w:rsidRPr="006160E0" w:rsidRDefault="00E14285" w:rsidP="00E14285">
      <w:pPr>
        <w:widowControl w:val="0"/>
        <w:tabs>
          <w:tab w:val="left" w:pos="567"/>
          <w:tab w:val="left" w:pos="708"/>
        </w:tabs>
        <w:suppressAutoHyphens/>
        <w:overflowPunct w:val="0"/>
        <w:autoSpaceDE w:val="0"/>
        <w:autoSpaceDN w:val="0"/>
        <w:adjustRightInd w:val="0"/>
        <w:spacing w:before="240" w:after="12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Zamawiający sprawdza wpłynięcie wadium na konto bankowe lub do kasy przed upływem terminu składania ofert tj. w dniu 12 grudnia</w:t>
      </w:r>
      <w:r w:rsidR="00D56280">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 xml:space="preserve">2016r., o godzinie 10:00. Do tego czasu wadium wniesione w pieniądzu </w:t>
      </w:r>
      <w:r w:rsidRPr="006160E0">
        <w:rPr>
          <w:rFonts w:ascii="Times New Roman" w:hAnsi="Times New Roman" w:cs="Times New Roman"/>
          <w:b/>
          <w:bCs/>
          <w:color w:val="000000"/>
          <w:kern w:val="28"/>
          <w:sz w:val="24"/>
          <w:szCs w:val="24"/>
          <w:u w:val="single"/>
        </w:rPr>
        <w:t>musi znajdować się</w:t>
      </w:r>
      <w:r w:rsidRPr="006160E0">
        <w:rPr>
          <w:rFonts w:ascii="Times New Roman" w:hAnsi="Times New Roman" w:cs="Times New Roman"/>
          <w:b/>
          <w:bCs/>
          <w:color w:val="000000"/>
          <w:kern w:val="28"/>
          <w:sz w:val="24"/>
          <w:szCs w:val="24"/>
        </w:rPr>
        <w:t xml:space="preserve"> na koncie Zamawiającego, a w innej formie – w kasie Urzędu Gminy.</w:t>
      </w: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4</w:t>
      </w:r>
      <w:r w:rsidRPr="006160E0">
        <w:rPr>
          <w:rFonts w:ascii="Times New Roman" w:hAnsi="Times New Roman" w:cs="Times New Roman"/>
          <w:b/>
          <w:bCs/>
          <w:color w:val="000000"/>
          <w:kern w:val="28"/>
          <w:sz w:val="24"/>
          <w:szCs w:val="24"/>
        </w:rPr>
        <w:t xml:space="preserve">. </w:t>
      </w:r>
      <w:r w:rsidRPr="006160E0">
        <w:rPr>
          <w:rFonts w:ascii="Times New Roman" w:hAnsi="Times New Roman" w:cs="Times New Roman"/>
          <w:color w:val="000000"/>
          <w:kern w:val="28"/>
          <w:sz w:val="24"/>
          <w:szCs w:val="24"/>
        </w:rPr>
        <w:t>Gwarancja bankowa lub ubezpieczeniowa stanowiąca formę wniesienia wadium winna być  dostarczona w postaci oryginału.</w:t>
      </w:r>
    </w:p>
    <w:p w:rsidR="00E14285" w:rsidRPr="006160E0" w:rsidRDefault="00E14285" w:rsidP="00E14285">
      <w:pPr>
        <w:widowControl w:val="0"/>
        <w:suppressAutoHyphens/>
        <w:overflowPunct w:val="0"/>
        <w:autoSpaceDE w:val="0"/>
        <w:autoSpaceDN w:val="0"/>
        <w:adjustRightInd w:val="0"/>
        <w:spacing w:after="240" w:line="100" w:lineRule="atLeast"/>
        <w:jc w:val="both"/>
        <w:rPr>
          <w:rFonts w:ascii="Times New Roman" w:hAnsi="Times New Roman" w:cs="Times New Roman"/>
          <w:color w:val="00000A"/>
          <w:kern w:val="28"/>
          <w:sz w:val="24"/>
          <w:szCs w:val="24"/>
        </w:rPr>
      </w:pPr>
      <w:r w:rsidRPr="006160E0">
        <w:rPr>
          <w:rFonts w:ascii="Times New Roman" w:hAnsi="Times New Roman" w:cs="Times New Roman"/>
          <w:color w:val="00000A"/>
          <w:kern w:val="28"/>
          <w:sz w:val="24"/>
          <w:szCs w:val="24"/>
        </w:rPr>
        <w:t>Gwarancja bankowa lub ubezpieczeniowa, stanowiąca formę wniesienia wadium, winna spełniać co najmniej następujące wymogi (pod rygorem wykluczenia wykonawcy):</w:t>
      </w:r>
    </w:p>
    <w:p w:rsidR="00E14285" w:rsidRPr="006160E0" w:rsidRDefault="00E14285" w:rsidP="00E14285">
      <w:pPr>
        <w:widowControl w:val="0"/>
        <w:suppressAutoHyphens/>
        <w:overflowPunct w:val="0"/>
        <w:autoSpaceDE w:val="0"/>
        <w:autoSpaceDN w:val="0"/>
        <w:adjustRightInd w:val="0"/>
        <w:spacing w:after="240" w:line="100" w:lineRule="atLeast"/>
        <w:ind w:left="426"/>
        <w:rPr>
          <w:rFonts w:ascii="Times New Roman" w:hAnsi="Times New Roman" w:cs="Times New Roman"/>
          <w:color w:val="000000"/>
          <w:kern w:val="28"/>
          <w:sz w:val="24"/>
          <w:szCs w:val="24"/>
        </w:rPr>
      </w:pPr>
      <w:r w:rsidRPr="006160E0">
        <w:rPr>
          <w:rFonts w:ascii="Times New Roman" w:hAnsi="Times New Roman" w:cs="Times New Roman"/>
          <w:color w:val="00000A"/>
          <w:kern w:val="28"/>
          <w:sz w:val="24"/>
          <w:szCs w:val="24"/>
        </w:rPr>
        <w:t>1) ustalać beneficjenta gwarancji, tj. Gminę Lubasz                                                                                  2) określać kwotę gwarantowaną w złotych (ustaloną w SIWZ),                                                                       3) określać termin ważności (wynikający z SIWZ),                                                                                   4) określać przedmiot gwarancji (wynikający z SIWZ),                                                                           5) być gwarancją nieodwoływalną, bezwarunkową, płatną na każde żądanie.</w:t>
      </w:r>
    </w:p>
    <w:p w:rsidR="00E14285" w:rsidRPr="006160E0" w:rsidRDefault="00E14285" w:rsidP="00845D74">
      <w:pPr>
        <w:pStyle w:val="Akapitzlist"/>
        <w:widowControl w:val="0"/>
        <w:numPr>
          <w:ilvl w:val="0"/>
          <w:numId w:val="21"/>
        </w:numPr>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Wykonawca, który nie wniesie wadium w wymaganym terminie zostanie przez Zamawiającego wykluczony z ubiegania się o udzielenie zamówienia publicznego, a jego oferta odrzucona.</w:t>
      </w:r>
    </w:p>
    <w:p w:rsidR="00E14285" w:rsidRDefault="00E14285" w:rsidP="00845D74">
      <w:pPr>
        <w:pStyle w:val="Akapitzlist"/>
        <w:widowControl w:val="0"/>
        <w:numPr>
          <w:ilvl w:val="0"/>
          <w:numId w:val="21"/>
        </w:numPr>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zwróci wadium wykonawcom:</w:t>
      </w:r>
    </w:p>
    <w:p w:rsidR="00E14285" w:rsidRDefault="00D56280" w:rsidP="00D56280">
      <w:pPr>
        <w:pStyle w:val="Akapitzlist"/>
        <w:widowControl w:val="0"/>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1) </w:t>
      </w:r>
      <w:r w:rsidR="00E14285" w:rsidRPr="006160E0">
        <w:rPr>
          <w:rFonts w:ascii="Times New Roman" w:hAnsi="Times New Roman" w:cs="Times New Roman"/>
          <w:color w:val="000000"/>
          <w:kern w:val="28"/>
          <w:sz w:val="24"/>
          <w:szCs w:val="24"/>
        </w:rPr>
        <w:t>niezwłocznie po wyborze oferty najkorzystniejszej lub unieważnieniu postępowania, z wyjątkiem Wykonawcy, którego oferta została wybrana jako najkorzystniejsza,</w:t>
      </w:r>
    </w:p>
    <w:p w:rsidR="00E14285" w:rsidRDefault="00D56280" w:rsidP="00D56280">
      <w:pPr>
        <w:pStyle w:val="Akapitzlist"/>
        <w:widowControl w:val="0"/>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00E14285" w:rsidRPr="006160E0">
        <w:rPr>
          <w:rFonts w:ascii="Times New Roman" w:hAnsi="Times New Roman" w:cs="Times New Roman"/>
          <w:color w:val="000000"/>
          <w:kern w:val="28"/>
          <w:sz w:val="24"/>
          <w:szCs w:val="24"/>
        </w:rPr>
        <w:t>wykonawcy, którego oferta została wybrana jako najkorzystniejsza, niezwłocznie po zawarciu umowy w  sprawie zamówienia publicznego oraz wniesieniu zabezpieczenia należytego wykonania umowy, jeżeli  jego wniesienia żądano.</w:t>
      </w:r>
    </w:p>
    <w:p w:rsidR="00E14285" w:rsidRDefault="00D56280" w:rsidP="00D56280">
      <w:pPr>
        <w:pStyle w:val="Akapitzlist"/>
        <w:widowControl w:val="0"/>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3) </w:t>
      </w:r>
      <w:r w:rsidR="00E14285" w:rsidRPr="006160E0">
        <w:rPr>
          <w:rFonts w:ascii="Times New Roman" w:hAnsi="Times New Roman" w:cs="Times New Roman"/>
          <w:color w:val="000000"/>
          <w:kern w:val="28"/>
          <w:sz w:val="24"/>
          <w:szCs w:val="24"/>
        </w:rPr>
        <w:t>niezwłocznie na wniosek Wykonawcy, który wycofał ofertę przed upływem terminu składania ofert.</w:t>
      </w:r>
    </w:p>
    <w:p w:rsidR="00E14285" w:rsidRPr="006160E0" w:rsidRDefault="00D56280" w:rsidP="00D56280">
      <w:pPr>
        <w:pStyle w:val="Akapitzlist"/>
        <w:widowControl w:val="0"/>
        <w:tabs>
          <w:tab w:val="left" w:pos="708"/>
          <w:tab w:val="left" w:pos="3402"/>
        </w:tabs>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4) </w:t>
      </w:r>
      <w:r w:rsidR="00E14285" w:rsidRPr="006160E0">
        <w:rPr>
          <w:rFonts w:ascii="Times New Roman" w:hAnsi="Times New Roman" w:cs="Times New Roman"/>
          <w:color w:val="000000"/>
          <w:kern w:val="28"/>
          <w:sz w:val="24"/>
          <w:szCs w:val="24"/>
        </w:rPr>
        <w:t>jeżeli wadium wniesiono w pieniądzu,</w:t>
      </w:r>
      <w:r w:rsidR="00B129CA">
        <w:rPr>
          <w:rFonts w:ascii="Times New Roman" w:hAnsi="Times New Roman" w:cs="Times New Roman"/>
          <w:color w:val="000000"/>
          <w:kern w:val="28"/>
          <w:sz w:val="24"/>
          <w:szCs w:val="24"/>
        </w:rPr>
        <w:t xml:space="preserve"> </w:t>
      </w:r>
      <w:r w:rsidR="00E14285" w:rsidRPr="006160E0">
        <w:rPr>
          <w:rFonts w:ascii="Times New Roman" w:hAnsi="Times New Roman" w:cs="Times New Roman"/>
          <w:color w:val="000000"/>
          <w:kern w:val="28"/>
          <w:sz w:val="24"/>
          <w:szCs w:val="24"/>
        </w:rPr>
        <w:t xml:space="preserve">zamawiający zwraca je wraz z odsetkami wynikającymi z umowy rachunku bankowego, na którym było ono przechowywane, </w:t>
      </w:r>
      <w:r w:rsidR="00E14285" w:rsidRPr="006160E0">
        <w:rPr>
          <w:rFonts w:ascii="Times New Roman" w:hAnsi="Times New Roman" w:cs="Times New Roman"/>
          <w:color w:val="000000"/>
          <w:kern w:val="28"/>
          <w:sz w:val="24"/>
          <w:szCs w:val="24"/>
        </w:rPr>
        <w:lastRenderedPageBreak/>
        <w:t>pomniejszone o koszty prowadzenia rachunku bankowego oraz prowizji bankowej za przelew pieniędzy na rachunek bankowy wskazany przez Wykonawcę.</w:t>
      </w:r>
    </w:p>
    <w:p w:rsidR="00E14285" w:rsidRDefault="00E14285" w:rsidP="00845D74">
      <w:pPr>
        <w:pStyle w:val="Akapitzlist"/>
        <w:widowControl w:val="0"/>
        <w:numPr>
          <w:ilvl w:val="0"/>
          <w:numId w:val="22"/>
        </w:numPr>
        <w:tabs>
          <w:tab w:val="left" w:pos="360"/>
        </w:tabs>
        <w:suppressAutoHyphens/>
        <w:overflowPunct w:val="0"/>
        <w:autoSpaceDE w:val="0"/>
        <w:autoSpaceDN w:val="0"/>
        <w:adjustRightInd w:val="0"/>
        <w:spacing w:after="0" w:line="100" w:lineRule="atLeast"/>
        <w:ind w:left="284"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zatrzymuje wadium wraz z odsetkami, jeżeli:</w:t>
      </w:r>
    </w:p>
    <w:p w:rsidR="00E14285" w:rsidRDefault="001C43C1" w:rsidP="001C43C1">
      <w:pPr>
        <w:pStyle w:val="Akapitzlist"/>
        <w:widowControl w:val="0"/>
        <w:tabs>
          <w:tab w:val="left" w:pos="360"/>
        </w:tabs>
        <w:suppressAutoHyphens/>
        <w:overflowPunct w:val="0"/>
        <w:autoSpaceDE w:val="0"/>
        <w:autoSpaceDN w:val="0"/>
        <w:adjustRightInd w:val="0"/>
        <w:spacing w:after="0" w:line="100" w:lineRule="atLeast"/>
        <w:ind w:left="28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1) </w:t>
      </w:r>
      <w:r w:rsidR="00E14285" w:rsidRPr="006160E0">
        <w:rPr>
          <w:rFonts w:ascii="Times New Roman" w:hAnsi="Times New Roman" w:cs="Times New Roman"/>
          <w:color w:val="000000"/>
          <w:sz w:val="24"/>
          <w:szCs w:val="24"/>
          <w:shd w:val="clear" w:color="auto" w:fill="FFFFFF" w:themeFill="background1"/>
        </w:rPr>
        <w:t>Zamawiający zatrzymuje wadium wraz z odsetkami, jeżeli Wykonawca w odpowiedzi na wezwanie, o którym mowa w art. 26 ust. 3 i 3aPzp., z przyczyn leżących po jego stronie, nie złożył oświadczeń lub dokumentów potwierdzających okoliczności, o których mowa w art. 25 ust. 1Pzp., oświadczenia, o którym mowa w art. 25a ust. 1Pzp., pełnomocnictw lub nie wyraził zgody na poprawienie omyłki, o której mowa w art. 87 ust. 2 pkt 3Pzp., co spowodowało brak możliwości wybrania oferty złożonej przez wykonawcę jako najkorzystniejszej</w:t>
      </w:r>
      <w:r w:rsidR="00E14285" w:rsidRPr="006160E0">
        <w:rPr>
          <w:rFonts w:ascii="Times New Roman" w:hAnsi="Times New Roman" w:cs="Times New Roman"/>
          <w:color w:val="000000"/>
          <w:kern w:val="28"/>
          <w:sz w:val="24"/>
          <w:szCs w:val="24"/>
        </w:rPr>
        <w:t>.</w:t>
      </w:r>
    </w:p>
    <w:p w:rsidR="00E14285" w:rsidRPr="006160E0" w:rsidRDefault="001C43C1" w:rsidP="001C43C1">
      <w:pPr>
        <w:pStyle w:val="Akapitzlist"/>
        <w:widowControl w:val="0"/>
        <w:tabs>
          <w:tab w:val="left" w:pos="360"/>
        </w:tabs>
        <w:suppressAutoHyphens/>
        <w:overflowPunct w:val="0"/>
        <w:autoSpaceDE w:val="0"/>
        <w:autoSpaceDN w:val="0"/>
        <w:adjustRightInd w:val="0"/>
        <w:spacing w:after="0" w:line="100" w:lineRule="atLeast"/>
        <w:ind w:left="28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2)</w:t>
      </w:r>
      <w:r w:rsidR="00E14285" w:rsidRPr="006160E0">
        <w:rPr>
          <w:rFonts w:ascii="Times New Roman" w:hAnsi="Times New Roman" w:cs="Times New Roman"/>
          <w:color w:val="000000"/>
          <w:kern w:val="28"/>
          <w:sz w:val="24"/>
          <w:szCs w:val="24"/>
        </w:rPr>
        <w:t>Wykonawca, którego oferta została wybrana:</w:t>
      </w:r>
    </w:p>
    <w:p w:rsidR="00E14285" w:rsidRPr="006160E0" w:rsidRDefault="00E14285" w:rsidP="00E14285">
      <w:pPr>
        <w:pStyle w:val="Akapitzlist"/>
        <w:widowControl w:val="0"/>
        <w:tabs>
          <w:tab w:val="left" w:pos="708"/>
        </w:tabs>
        <w:suppressAutoHyphens/>
        <w:overflowPunct w:val="0"/>
        <w:autoSpaceDE w:val="0"/>
        <w:autoSpaceDN w:val="0"/>
        <w:adjustRightInd w:val="0"/>
        <w:spacing w:line="100" w:lineRule="atLeast"/>
        <w:ind w:left="108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odmówił podpisania umowy w sprawie zamówienia publicznego na warunkach określonych w ofercie;</w:t>
      </w:r>
    </w:p>
    <w:p w:rsidR="00E14285" w:rsidRPr="006160E0" w:rsidRDefault="00E14285" w:rsidP="00E14285">
      <w:pPr>
        <w:pStyle w:val="Akapitzlist"/>
        <w:widowControl w:val="0"/>
        <w:tabs>
          <w:tab w:val="left" w:pos="708"/>
        </w:tabs>
        <w:suppressAutoHyphens/>
        <w:overflowPunct w:val="0"/>
        <w:autoSpaceDE w:val="0"/>
        <w:autoSpaceDN w:val="0"/>
        <w:adjustRightInd w:val="0"/>
        <w:spacing w:line="100" w:lineRule="atLeast"/>
        <w:ind w:left="108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nie wniósł wymaganego zabezpieczenia należytego wykonania umowy;</w:t>
      </w:r>
    </w:p>
    <w:p w:rsidR="00E14285" w:rsidRPr="006160E0" w:rsidRDefault="00E14285" w:rsidP="00E14285">
      <w:pPr>
        <w:pStyle w:val="Akapitzlist"/>
        <w:widowControl w:val="0"/>
        <w:tabs>
          <w:tab w:val="left" w:pos="708"/>
        </w:tabs>
        <w:suppressAutoHyphens/>
        <w:overflowPunct w:val="0"/>
        <w:autoSpaceDE w:val="0"/>
        <w:autoSpaceDN w:val="0"/>
        <w:adjustRightInd w:val="0"/>
        <w:spacing w:line="100" w:lineRule="atLeast"/>
        <w:ind w:left="108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 zawarcie umowy w sprawie zamówienia publicznego stało się niemożliwe z przyczyn leżących po stronie wykonawcy.</w:t>
      </w:r>
    </w:p>
    <w:p w:rsidR="00E14285" w:rsidRPr="006160E0" w:rsidRDefault="00E14285" w:rsidP="00845D74">
      <w:pPr>
        <w:pStyle w:val="Akapitzlist"/>
        <w:widowControl w:val="0"/>
        <w:numPr>
          <w:ilvl w:val="0"/>
          <w:numId w:val="23"/>
        </w:numPr>
        <w:tabs>
          <w:tab w:val="left" w:pos="9356"/>
        </w:tabs>
        <w:suppressAutoHyphens/>
        <w:overflowPunct w:val="0"/>
        <w:autoSpaceDE w:val="0"/>
        <w:autoSpaceDN w:val="0"/>
        <w:adjustRightInd w:val="0"/>
        <w:spacing w:after="240" w:line="100" w:lineRule="atLeast"/>
        <w:ind w:left="284"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Zamawiający żąda ponownego wniesienia wadium przez Wykonawcę, któremu zwrócono wadium na podstawie art.46 ust.1 </w:t>
      </w:r>
      <w:proofErr w:type="spellStart"/>
      <w:r w:rsidRPr="006160E0">
        <w:rPr>
          <w:rFonts w:ascii="Times New Roman" w:hAnsi="Times New Roman" w:cs="Times New Roman"/>
          <w:color w:val="000000"/>
          <w:kern w:val="28"/>
          <w:sz w:val="24"/>
          <w:szCs w:val="24"/>
        </w:rPr>
        <w:t>Pzp</w:t>
      </w:r>
      <w:proofErr w:type="spellEnd"/>
      <w:r w:rsidRPr="006160E0">
        <w:rPr>
          <w:rFonts w:ascii="Times New Roman" w:hAnsi="Times New Roman" w:cs="Times New Roman"/>
          <w:color w:val="000000"/>
          <w:kern w:val="28"/>
          <w:sz w:val="24"/>
          <w:szCs w:val="24"/>
        </w:rPr>
        <w:t>., jeżeli w wyniku rozstrzygnięcia odwołania jego oferta została wybrana jako najkorzystniejsza. Wykonawca wnosi wadium w terminie określonym przez zamawiającego.</w:t>
      </w: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845D74">
      <w:pPr>
        <w:pStyle w:val="Akapitzlist"/>
        <w:widowControl w:val="0"/>
        <w:numPr>
          <w:ilvl w:val="1"/>
          <w:numId w:val="26"/>
        </w:numPr>
        <w:suppressAutoHyphens/>
        <w:overflowPunct w:val="0"/>
        <w:autoSpaceDE w:val="0"/>
        <w:autoSpaceDN w:val="0"/>
        <w:adjustRightInd w:val="0"/>
        <w:spacing w:after="0" w:line="100" w:lineRule="atLeast"/>
        <w:ind w:left="709" w:hanging="283"/>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XIV. Opis sposobu przygotowania ofert</w:t>
      </w:r>
    </w:p>
    <w:p w:rsidR="00E14285" w:rsidRPr="006160E0" w:rsidRDefault="00E14285" w:rsidP="00845D74">
      <w:pPr>
        <w:pStyle w:val="Akapitzlist"/>
        <w:widowControl w:val="0"/>
        <w:numPr>
          <w:ilvl w:val="1"/>
          <w:numId w:val="27"/>
        </w:numPr>
        <w:suppressAutoHyphens/>
        <w:overflowPunct w:val="0"/>
        <w:autoSpaceDE w:val="0"/>
        <w:autoSpaceDN w:val="0"/>
        <w:adjustRightInd w:val="0"/>
        <w:spacing w:after="24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14285" w:rsidRPr="006160E0" w:rsidRDefault="00E14285" w:rsidP="00845D74">
      <w:pPr>
        <w:pStyle w:val="Akapitzlist"/>
        <w:widowControl w:val="0"/>
        <w:numPr>
          <w:ilvl w:val="1"/>
          <w:numId w:val="27"/>
        </w:numPr>
        <w:tabs>
          <w:tab w:val="left" w:pos="708"/>
        </w:tabs>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Oferta musi być przygotowana w języku polskim, pisemnie na papierze, pismem czytelnym przy użyciu nośnika pisma nie ulegającego usunięciu bez pozostawienia śladów. </w:t>
      </w:r>
    </w:p>
    <w:p w:rsidR="00E14285" w:rsidRPr="006160E0" w:rsidRDefault="00E14285" w:rsidP="00845D74">
      <w:pPr>
        <w:pStyle w:val="Akapitzlist"/>
        <w:widowControl w:val="0"/>
        <w:numPr>
          <w:ilvl w:val="0"/>
          <w:numId w:val="28"/>
        </w:numPr>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lastRenderedPageBreak/>
        <w:t>Zamawiający nie dopuszcza złożenia oferty w postaci elektronicznej.</w:t>
      </w:r>
    </w:p>
    <w:p w:rsidR="00E14285" w:rsidRPr="006160E0" w:rsidRDefault="00E14285" w:rsidP="00845D74">
      <w:pPr>
        <w:pStyle w:val="Akapitzlist"/>
        <w:widowControl w:val="0"/>
        <w:numPr>
          <w:ilvl w:val="0"/>
          <w:numId w:val="28"/>
        </w:numPr>
        <w:tabs>
          <w:tab w:val="left" w:pos="708"/>
        </w:tabs>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Oferta oraz załączniki wymagają </w:t>
      </w:r>
      <w:r w:rsidRPr="006160E0">
        <w:rPr>
          <w:rFonts w:ascii="Times New Roman" w:hAnsi="Times New Roman" w:cs="Times New Roman"/>
          <w:i/>
          <w:iCs/>
          <w:color w:val="000000"/>
          <w:kern w:val="28"/>
          <w:sz w:val="24"/>
          <w:szCs w:val="24"/>
        </w:rPr>
        <w:t>podpisu</w:t>
      </w:r>
      <w:r w:rsidRPr="006160E0">
        <w:rPr>
          <w:rFonts w:ascii="Times New Roman" w:hAnsi="Times New Roman" w:cs="Times New Roman"/>
          <w:color w:val="000000"/>
          <w:kern w:val="28"/>
          <w:sz w:val="24"/>
          <w:szCs w:val="24"/>
        </w:rPr>
        <w:t xml:space="preserve"> osób uprawnionych do reprezentowania Wykonawcy. Jeżeli wykonawca składa ofertę poprzez ustanowionego pełnomocnika, Zamawiający, </w:t>
      </w:r>
      <w:r w:rsidRPr="006160E0">
        <w:rPr>
          <w:rFonts w:ascii="Times New Roman" w:hAnsi="Times New Roman" w:cs="Times New Roman"/>
          <w:bCs/>
          <w:color w:val="000000"/>
          <w:kern w:val="28"/>
          <w:sz w:val="24"/>
          <w:szCs w:val="24"/>
        </w:rPr>
        <w:t>pod rygorem wykluczenia Wykonawcy</w:t>
      </w:r>
      <w:r w:rsidRPr="006160E0">
        <w:rPr>
          <w:rFonts w:ascii="Times New Roman" w:hAnsi="Times New Roman" w:cs="Times New Roman"/>
          <w:color w:val="000000"/>
          <w:kern w:val="28"/>
          <w:sz w:val="24"/>
          <w:szCs w:val="24"/>
        </w:rPr>
        <w:t xml:space="preserve">, wymaga załączenia do oferty stosownego </w:t>
      </w:r>
      <w:r w:rsidRPr="006160E0">
        <w:rPr>
          <w:rFonts w:ascii="Times New Roman" w:hAnsi="Times New Roman" w:cs="Times New Roman"/>
          <w:bCs/>
          <w:color w:val="000000"/>
          <w:kern w:val="28"/>
          <w:sz w:val="24"/>
          <w:szCs w:val="24"/>
        </w:rPr>
        <w:t>pełnomocnictwa rodzajowego.</w:t>
      </w:r>
    </w:p>
    <w:p w:rsidR="00E14285" w:rsidRPr="006160E0" w:rsidRDefault="00E14285" w:rsidP="00845D74">
      <w:pPr>
        <w:pStyle w:val="Akapitzlist"/>
        <w:widowControl w:val="0"/>
        <w:numPr>
          <w:ilvl w:val="0"/>
          <w:numId w:val="28"/>
        </w:numPr>
        <w:tabs>
          <w:tab w:val="left" w:pos="708"/>
        </w:tabs>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Pełnomocnictwo rodzajowe powinno określać rodzaj czynności oraz jej przedmiot</w:t>
      </w:r>
      <w:r w:rsidRPr="006160E0">
        <w:rPr>
          <w:rFonts w:ascii="Times New Roman" w:hAnsi="Times New Roman" w:cs="Times New Roman"/>
          <w:bCs/>
          <w:color w:val="000000"/>
          <w:kern w:val="28"/>
          <w:sz w:val="24"/>
          <w:szCs w:val="24"/>
        </w:rPr>
        <w:br/>
        <w:t>(np. umocowanie do reprezentowania mocodawcy w postępowaniu o udzielenie zamówienia publicznego na „ Odbieranie i zagospodarowanie odpadów komunalnych od właścicieli nieruchomości zamieszkałych z terenu Gminy Lubasz”, w szczególności do złożenia (podpisania) w jego imieniu i na jego rzecz oferty.</w:t>
      </w:r>
    </w:p>
    <w:p w:rsidR="00E14285" w:rsidRPr="006160E0" w:rsidRDefault="00E14285" w:rsidP="00845D74">
      <w:pPr>
        <w:pStyle w:val="Akapitzlist"/>
        <w:widowControl w:val="0"/>
        <w:numPr>
          <w:ilvl w:val="0"/>
          <w:numId w:val="28"/>
        </w:numPr>
        <w:tabs>
          <w:tab w:val="left" w:pos="708"/>
        </w:tabs>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Dopuszcza się złożenie oferty wspólnej zgodnie z trybem art. 23 ustawy z dnia 29 stycznia 2004 r. – Prawo zamówień publicznych. </w:t>
      </w:r>
      <w:r w:rsidRPr="006160E0">
        <w:rPr>
          <w:rFonts w:ascii="Times New Roman" w:hAnsi="Times New Roman" w:cs="Times New Roman"/>
          <w:bCs/>
          <w:color w:val="000000"/>
          <w:kern w:val="28"/>
          <w:sz w:val="24"/>
          <w:szCs w:val="24"/>
        </w:rPr>
        <w:t>Nazwy Wykonawców wspólnie ubiegających się o udzielenie zamówienia muszą zostać wskazane w ofercie.</w:t>
      </w:r>
    </w:p>
    <w:p w:rsidR="00E14285" w:rsidRPr="006160E0" w:rsidRDefault="00E14285" w:rsidP="00845D74">
      <w:pPr>
        <w:pStyle w:val="Akapitzlist"/>
        <w:widowControl w:val="0"/>
        <w:numPr>
          <w:ilvl w:val="0"/>
          <w:numId w:val="28"/>
        </w:numPr>
        <w:tabs>
          <w:tab w:val="left" w:pos="708"/>
        </w:tabs>
        <w:suppressAutoHyphens/>
        <w:overflowPunct w:val="0"/>
        <w:autoSpaceDE w:val="0"/>
        <w:autoSpaceDN w:val="0"/>
        <w:adjustRightInd w:val="0"/>
        <w:spacing w:after="0" w:line="100" w:lineRule="atLeast"/>
        <w:ind w:left="567" w:hanging="42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Przy złożeniu oferty wspólnej (</w:t>
      </w:r>
      <w:r w:rsidRPr="006160E0">
        <w:rPr>
          <w:rFonts w:ascii="Times New Roman" w:hAnsi="Times New Roman" w:cs="Times New Roman"/>
          <w:bCs/>
          <w:color w:val="000000"/>
          <w:kern w:val="28"/>
          <w:sz w:val="24"/>
          <w:szCs w:val="24"/>
        </w:rPr>
        <w:t>np. konsorcjum</w:t>
      </w:r>
      <w:r w:rsidRPr="006160E0">
        <w:rPr>
          <w:rFonts w:ascii="Times New Roman" w:hAnsi="Times New Roman" w:cs="Times New Roman"/>
          <w:color w:val="000000"/>
          <w:kern w:val="28"/>
          <w:sz w:val="24"/>
          <w:szCs w:val="24"/>
        </w:rPr>
        <w:t xml:space="preserve">) Wykonawcy ustanawiają Pełnomocnika do reprezentowania ich w postępowaniu o udzielenie zamówienia albo reprezentowania w postępowaniu i zawarcia umowy w sprawie zamówienia publicznego. </w:t>
      </w:r>
      <w:r w:rsidRPr="006160E0">
        <w:rPr>
          <w:rFonts w:ascii="Times New Roman" w:hAnsi="Times New Roman" w:cs="Times New Roman"/>
          <w:bCs/>
          <w:color w:val="000000"/>
          <w:kern w:val="28"/>
          <w:sz w:val="24"/>
          <w:szCs w:val="24"/>
        </w:rPr>
        <w:t>Pisemne pełnomocnictwo lub pełnomocnictwa winny być dołączone do oferty.</w:t>
      </w:r>
    </w:p>
    <w:p w:rsidR="00E14285" w:rsidRPr="006160E0" w:rsidRDefault="00E14285" w:rsidP="00845D74">
      <w:pPr>
        <w:pStyle w:val="Akapitzlist"/>
        <w:widowControl w:val="0"/>
        <w:numPr>
          <w:ilvl w:val="0"/>
          <w:numId w:val="28"/>
        </w:numPr>
        <w:tabs>
          <w:tab w:val="left" w:pos="9356"/>
        </w:tabs>
        <w:suppressAutoHyphens/>
        <w:overflowPunct w:val="0"/>
        <w:autoSpaceDE w:val="0"/>
        <w:autoSpaceDN w:val="0"/>
        <w:adjustRightInd w:val="0"/>
        <w:spacing w:after="0" w:line="100" w:lineRule="atLeast"/>
        <w:ind w:left="357"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Wszystkie strony oferty i oświadczenia oraz naniesione w nich poprawki muszą być podpisane przez Wykonawcę lub osoby  upoważnione czytelnie lub przynajmniej raz – na pierwszej stronie – opisane  pieczątką imienną i parafowane z następnej strony. </w:t>
      </w:r>
    </w:p>
    <w:p w:rsidR="00E14285" w:rsidRPr="006160E0" w:rsidRDefault="00E14285" w:rsidP="00845D74">
      <w:pPr>
        <w:pStyle w:val="Akapitzlist"/>
        <w:widowControl w:val="0"/>
        <w:numPr>
          <w:ilvl w:val="0"/>
          <w:numId w:val="28"/>
        </w:numPr>
        <w:suppressAutoHyphens/>
        <w:overflowPunct w:val="0"/>
        <w:autoSpaceDE w:val="0"/>
        <w:autoSpaceDN w:val="0"/>
        <w:adjustRightInd w:val="0"/>
        <w:spacing w:after="0" w:line="100" w:lineRule="atLeast"/>
        <w:ind w:left="357"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Wymagane dokumenty</w:t>
      </w:r>
      <w:r w:rsidR="00B129C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i oświadczenia wymienione w </w:t>
      </w:r>
      <w:r w:rsidRPr="006160E0">
        <w:rPr>
          <w:rFonts w:ascii="Times New Roman" w:hAnsi="Times New Roman" w:cs="Times New Roman"/>
          <w:kern w:val="28"/>
          <w:sz w:val="24"/>
          <w:szCs w:val="24"/>
        </w:rPr>
        <w:t>cz. IX i X SIWZ</w:t>
      </w:r>
      <w:r w:rsidRPr="006160E0">
        <w:rPr>
          <w:rFonts w:ascii="Times New Roman" w:hAnsi="Times New Roman" w:cs="Times New Roman"/>
          <w:color w:val="000000"/>
          <w:kern w:val="28"/>
          <w:sz w:val="24"/>
          <w:szCs w:val="24"/>
        </w:rPr>
        <w:t xml:space="preserve"> stanowiące załączniki do oferty wykonawca przedkłada w formie oryginału </w:t>
      </w:r>
      <w:r w:rsidRPr="006160E0">
        <w:rPr>
          <w:rFonts w:ascii="Times New Roman" w:hAnsi="Times New Roman" w:cs="Times New Roman"/>
          <w:b/>
          <w:bCs/>
          <w:color w:val="000000"/>
          <w:kern w:val="28"/>
          <w:sz w:val="24"/>
          <w:szCs w:val="24"/>
        </w:rPr>
        <w:t xml:space="preserve">lub w formie kserokopii poświadczonej </w:t>
      </w:r>
      <w:r w:rsidRPr="006160E0">
        <w:rPr>
          <w:rFonts w:ascii="Times New Roman" w:hAnsi="Times New Roman" w:cs="Times New Roman"/>
          <w:b/>
          <w:bCs/>
          <w:i/>
          <w:iCs/>
          <w:color w:val="000000"/>
          <w:kern w:val="28"/>
          <w:sz w:val="24"/>
          <w:szCs w:val="24"/>
        </w:rPr>
        <w:t xml:space="preserve">„za zgodność z oryginałem” </w:t>
      </w:r>
      <w:r w:rsidRPr="006160E0">
        <w:rPr>
          <w:rFonts w:ascii="Times New Roman" w:hAnsi="Times New Roman" w:cs="Times New Roman"/>
          <w:b/>
          <w:bCs/>
          <w:color w:val="000000"/>
          <w:kern w:val="28"/>
          <w:sz w:val="24"/>
          <w:szCs w:val="24"/>
        </w:rPr>
        <w:t>przez upoważnioną osobę lub upoważnione osoby.</w:t>
      </w:r>
    </w:p>
    <w:p w:rsidR="00E14285" w:rsidRPr="006160E0" w:rsidRDefault="00E14285" w:rsidP="00845D74">
      <w:pPr>
        <w:pStyle w:val="Akapitzlist"/>
        <w:widowControl w:val="0"/>
        <w:numPr>
          <w:ilvl w:val="0"/>
          <w:numId w:val="28"/>
        </w:numPr>
        <w:suppressAutoHyphens/>
        <w:overflowPunct w:val="0"/>
        <w:autoSpaceDE w:val="0"/>
        <w:autoSpaceDN w:val="0"/>
        <w:adjustRightInd w:val="0"/>
        <w:spacing w:after="0" w:line="100" w:lineRule="atLeast"/>
        <w:ind w:left="357"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Wykonawca określi cenę netto i brutto za 1 tonę odpadów zmieszanych i 1 tonę odpadów selektywnych. Cena musi być podana słownie i liczbą.</w:t>
      </w:r>
    </w:p>
    <w:p w:rsidR="00E14285" w:rsidRPr="006160E0" w:rsidRDefault="00E14285" w:rsidP="00845D74">
      <w:pPr>
        <w:pStyle w:val="Akapitzlist"/>
        <w:widowControl w:val="0"/>
        <w:numPr>
          <w:ilvl w:val="0"/>
          <w:numId w:val="28"/>
        </w:numPr>
        <w:suppressAutoHyphens/>
        <w:overflowPunct w:val="0"/>
        <w:autoSpaceDE w:val="0"/>
        <w:autoSpaceDN w:val="0"/>
        <w:adjustRightInd w:val="0"/>
        <w:spacing w:after="0" w:line="100" w:lineRule="atLeast"/>
        <w:ind w:left="357"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Każdy Wykonawca może złożyć w niniejszym przetargu tylko jedną ofertę. Ofertę składa się w jednym egzemplarzu.</w:t>
      </w:r>
    </w:p>
    <w:p w:rsidR="00E14285" w:rsidRPr="006160E0" w:rsidRDefault="00E14285" w:rsidP="00845D74">
      <w:pPr>
        <w:pStyle w:val="Akapitzlist"/>
        <w:widowControl w:val="0"/>
        <w:numPr>
          <w:ilvl w:val="0"/>
          <w:numId w:val="28"/>
        </w:numPr>
        <w:suppressAutoHyphens/>
        <w:overflowPunct w:val="0"/>
        <w:autoSpaceDE w:val="0"/>
        <w:autoSpaceDN w:val="0"/>
        <w:adjustRightInd w:val="0"/>
        <w:spacing w:after="0" w:line="100" w:lineRule="atLeast"/>
        <w:ind w:left="357"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Wykonawca może, przed upływem terminu do składania ofert, zmienić lub wycofać ofertę. Zmiana lub wycofanie oferty następuje poprzez złożenie odrębnego oświadczenia  w tym zakresie dostarczonego Zamawiającemu w odrębnej kopercie z adnotacją  „ZMIANA” lub „WYCOFANIE” oferty.</w:t>
      </w:r>
    </w:p>
    <w:p w:rsidR="00E14285" w:rsidRPr="006160E0" w:rsidRDefault="00E14285" w:rsidP="00845D74">
      <w:pPr>
        <w:pStyle w:val="Akapitzlist"/>
        <w:widowControl w:val="0"/>
        <w:numPr>
          <w:ilvl w:val="0"/>
          <w:numId w:val="28"/>
        </w:numPr>
        <w:tabs>
          <w:tab w:val="left" w:pos="0"/>
        </w:tabs>
        <w:suppressAutoHyphens/>
        <w:spacing w:after="0" w:line="240" w:lineRule="auto"/>
        <w:ind w:left="357" w:hanging="357"/>
        <w:jc w:val="both"/>
        <w:rPr>
          <w:rFonts w:ascii="Times New Roman" w:hAnsi="Times New Roman" w:cs="Times New Roman"/>
          <w:sz w:val="24"/>
          <w:szCs w:val="24"/>
        </w:rPr>
      </w:pPr>
      <w:r w:rsidRPr="006160E0">
        <w:rPr>
          <w:rFonts w:ascii="Times New Roman" w:hAnsi="Times New Roman" w:cs="Times New Roman"/>
          <w:sz w:val="24"/>
          <w:szCs w:val="24"/>
        </w:rPr>
        <w:t>Oferta powinna obejmować całość zamówienia.</w:t>
      </w:r>
    </w:p>
    <w:p w:rsidR="00E14285" w:rsidRPr="006160E0" w:rsidRDefault="00E14285" w:rsidP="00845D74">
      <w:pPr>
        <w:widowControl w:val="0"/>
        <w:numPr>
          <w:ilvl w:val="0"/>
          <w:numId w:val="28"/>
        </w:numPr>
        <w:tabs>
          <w:tab w:val="left" w:pos="0"/>
        </w:tabs>
        <w:suppressAutoHyphens/>
        <w:spacing w:after="0" w:line="240" w:lineRule="auto"/>
        <w:ind w:left="357" w:hanging="357"/>
        <w:jc w:val="both"/>
        <w:rPr>
          <w:rFonts w:ascii="Times New Roman" w:hAnsi="Times New Roman" w:cs="Times New Roman"/>
          <w:sz w:val="24"/>
          <w:szCs w:val="24"/>
        </w:rPr>
      </w:pPr>
      <w:r w:rsidRPr="006160E0">
        <w:rPr>
          <w:rFonts w:ascii="Times New Roman" w:hAnsi="Times New Roman" w:cs="Times New Roman"/>
          <w:b/>
          <w:sz w:val="24"/>
          <w:szCs w:val="24"/>
        </w:rPr>
        <w:t>Nie dopuszcza się składania ofert częściowych.</w:t>
      </w:r>
    </w:p>
    <w:p w:rsidR="00E14285" w:rsidRPr="006160E0" w:rsidRDefault="00E14285" w:rsidP="00845D74">
      <w:pPr>
        <w:widowControl w:val="0"/>
        <w:numPr>
          <w:ilvl w:val="0"/>
          <w:numId w:val="28"/>
        </w:numPr>
        <w:tabs>
          <w:tab w:val="left" w:pos="0"/>
        </w:tabs>
        <w:suppressAutoHyphens/>
        <w:spacing w:after="0" w:line="240" w:lineRule="auto"/>
        <w:ind w:left="357" w:hanging="357"/>
        <w:jc w:val="both"/>
        <w:rPr>
          <w:rFonts w:ascii="Times New Roman" w:hAnsi="Times New Roman" w:cs="Times New Roman"/>
          <w:sz w:val="24"/>
          <w:szCs w:val="24"/>
        </w:rPr>
      </w:pPr>
      <w:r w:rsidRPr="006160E0">
        <w:rPr>
          <w:rFonts w:ascii="Times New Roman" w:hAnsi="Times New Roman" w:cs="Times New Roman"/>
          <w:b/>
          <w:sz w:val="24"/>
          <w:szCs w:val="24"/>
        </w:rPr>
        <w:t>Nie dopuszcza się składania ofert wariantowych.</w:t>
      </w:r>
    </w:p>
    <w:p w:rsidR="00E14285" w:rsidRPr="006160E0" w:rsidRDefault="00E14285" w:rsidP="00845D74">
      <w:pPr>
        <w:widowControl w:val="0"/>
        <w:numPr>
          <w:ilvl w:val="0"/>
          <w:numId w:val="28"/>
        </w:numPr>
        <w:tabs>
          <w:tab w:val="left" w:pos="0"/>
        </w:tabs>
        <w:suppressAutoHyphens/>
        <w:spacing w:after="0" w:line="240" w:lineRule="auto"/>
        <w:ind w:left="357" w:hanging="357"/>
        <w:jc w:val="both"/>
        <w:rPr>
          <w:rFonts w:ascii="Times New Roman" w:hAnsi="Times New Roman" w:cs="Times New Roman"/>
          <w:sz w:val="24"/>
          <w:szCs w:val="24"/>
        </w:rPr>
      </w:pPr>
      <w:r w:rsidRPr="006160E0">
        <w:rPr>
          <w:rFonts w:ascii="Times New Roman" w:hAnsi="Times New Roman" w:cs="Times New Roman"/>
          <w:b/>
          <w:sz w:val="24"/>
          <w:szCs w:val="24"/>
        </w:rPr>
        <w:t>Nie przewiduje się zawarcia umowy ramowej.</w:t>
      </w:r>
    </w:p>
    <w:p w:rsidR="00E14285" w:rsidRPr="006160E0" w:rsidRDefault="00E14285" w:rsidP="00845D74">
      <w:pPr>
        <w:widowControl w:val="0"/>
        <w:numPr>
          <w:ilvl w:val="0"/>
          <w:numId w:val="28"/>
        </w:numPr>
        <w:tabs>
          <w:tab w:val="left" w:pos="0"/>
        </w:tabs>
        <w:suppressAutoHyphens/>
        <w:spacing w:after="0" w:line="240" w:lineRule="auto"/>
        <w:ind w:left="357" w:hanging="357"/>
        <w:jc w:val="both"/>
        <w:rPr>
          <w:rFonts w:ascii="Times New Roman" w:hAnsi="Times New Roman" w:cs="Times New Roman"/>
          <w:sz w:val="24"/>
          <w:szCs w:val="24"/>
        </w:rPr>
      </w:pPr>
      <w:r w:rsidRPr="006160E0">
        <w:rPr>
          <w:rFonts w:ascii="Times New Roman" w:hAnsi="Times New Roman" w:cs="Times New Roman"/>
          <w:b/>
          <w:sz w:val="24"/>
          <w:szCs w:val="24"/>
        </w:rPr>
        <w:t>Nie przewiduje się aukcji elektronicznej.</w:t>
      </w:r>
    </w:p>
    <w:p w:rsidR="00655B10"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6160E0"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XV.</w:t>
      </w:r>
      <w:r w:rsidR="00B129CA">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Miejsce oraz termin składania i otwarcia ofert</w:t>
      </w:r>
    </w:p>
    <w:p w:rsidR="0033005B" w:rsidRPr="006160E0" w:rsidRDefault="0033005B" w:rsidP="00845D74">
      <w:pPr>
        <w:pStyle w:val="Akapitzlist"/>
        <w:widowControl w:val="0"/>
        <w:numPr>
          <w:ilvl w:val="1"/>
          <w:numId w:val="29"/>
        </w:numPr>
        <w:suppressAutoHyphens/>
        <w:overflowPunct w:val="0"/>
        <w:autoSpaceDE w:val="0"/>
        <w:autoSpaceDN w:val="0"/>
        <w:adjustRightInd w:val="0"/>
        <w:spacing w:after="0" w:line="100" w:lineRule="atLeast"/>
        <w:ind w:left="567" w:hanging="56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Oferty należy składać w sekretariacie, biuro nr 101 Urzędu Gminy w Lubaszu,</w:t>
      </w:r>
      <w:r w:rsidRPr="006160E0">
        <w:rPr>
          <w:rFonts w:ascii="Times New Roman" w:hAnsi="Times New Roman" w:cs="Times New Roman"/>
          <w:color w:val="000000"/>
          <w:kern w:val="28"/>
          <w:sz w:val="24"/>
          <w:szCs w:val="24"/>
        </w:rPr>
        <w:br/>
        <w:t>ul. B. Chrobrego 37, 64-720 Lubasz do dnia</w:t>
      </w:r>
      <w:r w:rsidR="004F408D">
        <w:rPr>
          <w:rFonts w:ascii="Times New Roman" w:hAnsi="Times New Roman" w:cs="Times New Roman"/>
          <w:color w:val="000000"/>
          <w:kern w:val="28"/>
          <w:sz w:val="24"/>
          <w:szCs w:val="24"/>
        </w:rPr>
        <w:t xml:space="preserve"> </w:t>
      </w:r>
      <w:r w:rsidR="004F408D" w:rsidRPr="00B129CA">
        <w:rPr>
          <w:rFonts w:ascii="Times New Roman" w:hAnsi="Times New Roman" w:cs="Times New Roman"/>
          <w:b/>
          <w:color w:val="000000"/>
          <w:kern w:val="28"/>
          <w:sz w:val="24"/>
          <w:szCs w:val="24"/>
        </w:rPr>
        <w:t>12</w:t>
      </w:r>
      <w:r w:rsidR="004F408D">
        <w:rPr>
          <w:rFonts w:ascii="Times New Roman" w:hAnsi="Times New Roman" w:cs="Times New Roman"/>
          <w:color w:val="000000"/>
          <w:kern w:val="28"/>
          <w:sz w:val="24"/>
          <w:szCs w:val="24"/>
        </w:rPr>
        <w:t xml:space="preserve"> </w:t>
      </w:r>
      <w:r w:rsidRPr="006160E0">
        <w:rPr>
          <w:rFonts w:ascii="Times New Roman" w:hAnsi="Times New Roman" w:cs="Times New Roman"/>
          <w:b/>
          <w:color w:val="000000"/>
          <w:kern w:val="28"/>
          <w:sz w:val="24"/>
          <w:szCs w:val="24"/>
        </w:rPr>
        <w:t>grudnia</w:t>
      </w:r>
      <w:r w:rsidR="004F408D">
        <w:rPr>
          <w:rFonts w:ascii="Times New Roman" w:hAnsi="Times New Roman" w:cs="Times New Roman"/>
          <w:b/>
          <w:color w:val="000000"/>
          <w:kern w:val="28"/>
          <w:sz w:val="24"/>
          <w:szCs w:val="24"/>
        </w:rPr>
        <w:t xml:space="preserve"> </w:t>
      </w:r>
      <w:r w:rsidRPr="006160E0">
        <w:rPr>
          <w:rFonts w:ascii="Times New Roman" w:hAnsi="Times New Roman" w:cs="Times New Roman"/>
          <w:b/>
          <w:color w:val="000000"/>
          <w:kern w:val="28"/>
          <w:sz w:val="24"/>
          <w:szCs w:val="24"/>
        </w:rPr>
        <w:t>2016 r. do godziny 10:00</w:t>
      </w:r>
      <w:r w:rsidRPr="006160E0">
        <w:rPr>
          <w:rFonts w:ascii="Times New Roman" w:hAnsi="Times New Roman" w:cs="Times New Roman"/>
          <w:color w:val="000000"/>
          <w:kern w:val="28"/>
          <w:sz w:val="24"/>
          <w:szCs w:val="24"/>
        </w:rPr>
        <w:t>.</w:t>
      </w:r>
    </w:p>
    <w:p w:rsidR="0033005B" w:rsidRPr="006160E0" w:rsidRDefault="0033005B" w:rsidP="00845D74">
      <w:pPr>
        <w:pStyle w:val="Akapitzlist"/>
        <w:widowControl w:val="0"/>
        <w:numPr>
          <w:ilvl w:val="1"/>
          <w:numId w:val="29"/>
        </w:numPr>
        <w:suppressAutoHyphens/>
        <w:overflowPunct w:val="0"/>
        <w:autoSpaceDE w:val="0"/>
        <w:autoSpaceDN w:val="0"/>
        <w:adjustRightInd w:val="0"/>
        <w:spacing w:after="0" w:line="100" w:lineRule="atLeast"/>
        <w:ind w:left="567" w:hanging="56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Oferta powinna być złożona w zamkniętej kopercie zabezpieczona  przed otwarciem bez jej uszkodzenia (np. zalakowana) i zaadresowana w następujący sposób:</w:t>
      </w:r>
    </w:p>
    <w:p w:rsidR="0033005B" w:rsidRPr="006160E0" w:rsidRDefault="001C43C1" w:rsidP="0033005B">
      <w:pPr>
        <w:widowControl w:val="0"/>
        <w:tabs>
          <w:tab w:val="left" w:pos="708"/>
        </w:tabs>
        <w:suppressAutoHyphens/>
        <w:overflowPunct w:val="0"/>
        <w:autoSpaceDE w:val="0"/>
        <w:autoSpaceDN w:val="0"/>
        <w:adjustRightInd w:val="0"/>
        <w:spacing w:line="100" w:lineRule="atLeast"/>
        <w:ind w:left="480"/>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t>
      </w:r>
      <w:r w:rsidR="0033005B" w:rsidRPr="006160E0">
        <w:rPr>
          <w:rFonts w:ascii="Times New Roman" w:hAnsi="Times New Roman" w:cs="Times New Roman"/>
          <w:color w:val="000000"/>
          <w:kern w:val="28"/>
          <w:sz w:val="24"/>
          <w:szCs w:val="24"/>
        </w:rPr>
        <w:t>Gmina  Lubasz, ul. B. Chrobrego 37, 64-720 Lubasz, sekretariat biuro Nr 101</w:t>
      </w:r>
    </w:p>
    <w:p w:rsidR="0033005B" w:rsidRPr="006160E0" w:rsidRDefault="001C43C1" w:rsidP="0033005B">
      <w:pPr>
        <w:widowControl w:val="0"/>
        <w:tabs>
          <w:tab w:val="left" w:pos="708"/>
        </w:tabs>
        <w:suppressAutoHyphens/>
        <w:overflowPunct w:val="0"/>
        <w:autoSpaceDE w:val="0"/>
        <w:autoSpaceDN w:val="0"/>
        <w:adjustRightInd w:val="0"/>
        <w:spacing w:after="240" w:line="100" w:lineRule="atLeast"/>
        <w:ind w:left="405"/>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t>
      </w:r>
      <w:r w:rsidR="0033005B" w:rsidRPr="006160E0">
        <w:rPr>
          <w:rFonts w:ascii="Times New Roman" w:hAnsi="Times New Roman" w:cs="Times New Roman"/>
          <w:color w:val="000000"/>
          <w:kern w:val="28"/>
          <w:sz w:val="24"/>
          <w:szCs w:val="24"/>
        </w:rPr>
        <w:t>oznakowana napisem</w:t>
      </w:r>
      <w:r w:rsidR="0033005B" w:rsidRPr="006160E0">
        <w:rPr>
          <w:rFonts w:ascii="Times New Roman" w:hAnsi="Times New Roman" w:cs="Times New Roman"/>
          <w:b/>
          <w:bCs/>
          <w:color w:val="000000"/>
          <w:kern w:val="28"/>
          <w:sz w:val="24"/>
          <w:szCs w:val="24"/>
        </w:rPr>
        <w:t xml:space="preserve">  Oferta w przetargu nieograniczonym:</w:t>
      </w:r>
    </w:p>
    <w:p w:rsidR="0033005B" w:rsidRPr="006160E0" w:rsidRDefault="0033005B" w:rsidP="0033005B">
      <w:pPr>
        <w:widowControl w:val="0"/>
        <w:tabs>
          <w:tab w:val="left" w:pos="567"/>
          <w:tab w:val="left" w:pos="708"/>
        </w:tabs>
        <w:suppressAutoHyphens/>
        <w:overflowPunct w:val="0"/>
        <w:autoSpaceDE w:val="0"/>
        <w:autoSpaceDN w:val="0"/>
        <w:adjustRightInd w:val="0"/>
        <w:spacing w:before="240" w:after="120" w:line="100" w:lineRule="atLeast"/>
        <w:jc w:val="center"/>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„Odbieranie i zagospodarowanie odpadów komunalnych z terenu Gminy Lubasz”</w:t>
      </w:r>
    </w:p>
    <w:p w:rsidR="0033005B" w:rsidRPr="006160E0"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lastRenderedPageBreak/>
        <w:t xml:space="preserve">„NIE OTWIERAĆ PRZED </w:t>
      </w:r>
      <w:r w:rsidR="001C43C1">
        <w:rPr>
          <w:rFonts w:ascii="Times New Roman" w:hAnsi="Times New Roman" w:cs="Times New Roman"/>
          <w:b/>
          <w:bCs/>
          <w:color w:val="000000"/>
          <w:kern w:val="28"/>
          <w:sz w:val="24"/>
          <w:szCs w:val="24"/>
        </w:rPr>
        <w:t xml:space="preserve">12 </w:t>
      </w:r>
      <w:r w:rsidRPr="006160E0">
        <w:rPr>
          <w:rFonts w:ascii="Times New Roman" w:hAnsi="Times New Roman" w:cs="Times New Roman"/>
          <w:b/>
          <w:bCs/>
          <w:color w:val="000000"/>
          <w:kern w:val="28"/>
          <w:sz w:val="24"/>
          <w:szCs w:val="24"/>
        </w:rPr>
        <w:t>grudnia</w:t>
      </w:r>
      <w:r w:rsidR="00B129CA">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2016 r. GODZ.10.30”, a nadto powinna być opatrzona dokładnym adresem Wykonawcy.</w:t>
      </w:r>
    </w:p>
    <w:p w:rsidR="0033005B" w:rsidRPr="006160E0" w:rsidRDefault="0033005B" w:rsidP="0033005B">
      <w:pPr>
        <w:widowControl w:val="0"/>
        <w:tabs>
          <w:tab w:val="left" w:pos="186"/>
          <w:tab w:val="left" w:pos="542"/>
          <w:tab w:val="left" w:pos="708"/>
          <w:tab w:val="left" w:pos="739"/>
          <w:tab w:val="left" w:pos="770"/>
          <w:tab w:val="left" w:pos="800"/>
          <w:tab w:val="left" w:pos="831"/>
          <w:tab w:val="left" w:pos="863"/>
          <w:tab w:val="left" w:pos="894"/>
        </w:tabs>
        <w:suppressAutoHyphens/>
        <w:overflowPunct w:val="0"/>
        <w:autoSpaceDE w:val="0"/>
        <w:autoSpaceDN w:val="0"/>
        <w:adjustRightInd w:val="0"/>
        <w:spacing w:after="240" w:line="100" w:lineRule="atLeast"/>
        <w:ind w:left="30"/>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3. Wykonawca może złożyć tylko jedną ofertę.</w:t>
      </w:r>
    </w:p>
    <w:p w:rsidR="0033005B" w:rsidRPr="006160E0" w:rsidRDefault="0033005B" w:rsidP="00845D74">
      <w:pPr>
        <w:pStyle w:val="Akapitzlist"/>
        <w:widowControl w:val="0"/>
        <w:numPr>
          <w:ilvl w:val="0"/>
          <w:numId w:val="30"/>
        </w:numPr>
        <w:suppressAutoHyphens/>
        <w:overflowPunct w:val="0"/>
        <w:autoSpaceDE w:val="0"/>
        <w:autoSpaceDN w:val="0"/>
        <w:adjustRightInd w:val="0"/>
        <w:spacing w:after="240" w:line="100" w:lineRule="atLeast"/>
        <w:ind w:left="284"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 xml:space="preserve">Otwarcie ofert nastąpi w siedzibie Zamawiającego, w Urzędzie Gminy Lubasz, 64-720 Lubasz, ul. B. Chrobrego 37, biuro nr 04, </w:t>
      </w:r>
      <w:r w:rsidRPr="006160E0">
        <w:rPr>
          <w:rFonts w:ascii="Times New Roman" w:hAnsi="Times New Roman" w:cs="Times New Roman"/>
          <w:b/>
          <w:bCs/>
          <w:color w:val="000000"/>
          <w:kern w:val="28"/>
          <w:sz w:val="24"/>
          <w:szCs w:val="24"/>
        </w:rPr>
        <w:t xml:space="preserve">w dniu </w:t>
      </w:r>
      <w:r w:rsidR="001C43C1">
        <w:rPr>
          <w:rFonts w:ascii="Times New Roman" w:hAnsi="Times New Roman" w:cs="Times New Roman"/>
          <w:b/>
          <w:bCs/>
          <w:color w:val="000000"/>
          <w:kern w:val="28"/>
          <w:sz w:val="24"/>
          <w:szCs w:val="24"/>
        </w:rPr>
        <w:t xml:space="preserve">12 </w:t>
      </w:r>
      <w:r w:rsidRPr="006160E0">
        <w:rPr>
          <w:rFonts w:ascii="Times New Roman" w:hAnsi="Times New Roman" w:cs="Times New Roman"/>
          <w:b/>
          <w:bCs/>
          <w:color w:val="000000"/>
          <w:kern w:val="28"/>
          <w:sz w:val="24"/>
          <w:szCs w:val="24"/>
        </w:rPr>
        <w:t>grudnia 2016 r.</w:t>
      </w:r>
      <w:r w:rsidRPr="006160E0">
        <w:rPr>
          <w:rFonts w:ascii="Times New Roman" w:hAnsi="Times New Roman" w:cs="Times New Roman"/>
          <w:b/>
          <w:color w:val="000000"/>
          <w:kern w:val="28"/>
          <w:sz w:val="24"/>
          <w:szCs w:val="24"/>
        </w:rPr>
        <w:t xml:space="preserve"> o godz.</w:t>
      </w:r>
      <w:r w:rsidRPr="006160E0">
        <w:rPr>
          <w:rFonts w:ascii="Times New Roman" w:hAnsi="Times New Roman" w:cs="Times New Roman"/>
          <w:b/>
          <w:bCs/>
          <w:color w:val="000000"/>
          <w:kern w:val="28"/>
          <w:sz w:val="24"/>
          <w:szCs w:val="24"/>
        </w:rPr>
        <w:t>10:30</w:t>
      </w:r>
      <w:r w:rsidRPr="006160E0">
        <w:rPr>
          <w:rFonts w:ascii="Times New Roman" w:hAnsi="Times New Roman" w:cs="Times New Roman"/>
          <w:bCs/>
          <w:color w:val="000000"/>
          <w:kern w:val="28"/>
          <w:sz w:val="24"/>
          <w:szCs w:val="24"/>
        </w:rPr>
        <w:t>.</w:t>
      </w:r>
    </w:p>
    <w:p w:rsidR="0033005B" w:rsidRPr="006160E0" w:rsidRDefault="0033005B" w:rsidP="0033005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Otwarcie ofert nastąpi w sposób jawny, w obecności wszystkich Wykonawców, którzy przybędą na otwarcie ofert.</w:t>
      </w:r>
    </w:p>
    <w:p w:rsidR="0033005B" w:rsidRPr="006160E0" w:rsidRDefault="0033005B" w:rsidP="00845D74">
      <w:pPr>
        <w:pStyle w:val="Akapitzlist"/>
        <w:widowControl w:val="0"/>
        <w:numPr>
          <w:ilvl w:val="0"/>
          <w:numId w:val="31"/>
        </w:numPr>
        <w:suppressAutoHyphens/>
        <w:overflowPunct w:val="0"/>
        <w:autoSpaceDE w:val="0"/>
        <w:autoSpaceDN w:val="0"/>
        <w:adjustRightInd w:val="0"/>
        <w:spacing w:after="0" w:line="100" w:lineRule="atLeast"/>
        <w:ind w:left="284"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Bezpośrednio przed otwarciem ofert Komisja sprawdzi i okaże obecnym stan ich zabezpieczenia oraz poda kwotę jaką zamierza przeznaczyć na sfinansowanie zamówienia.</w:t>
      </w:r>
    </w:p>
    <w:p w:rsidR="0033005B" w:rsidRPr="006160E0" w:rsidRDefault="0033005B" w:rsidP="0033005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6. Oferty będą otwierane według kolejności wpływu według następującego porządku:</w:t>
      </w:r>
    </w:p>
    <w:p w:rsidR="0033005B" w:rsidRPr="006160E0" w:rsidRDefault="0033005B" w:rsidP="00845D74">
      <w:pPr>
        <w:pStyle w:val="Akapitzlist"/>
        <w:widowControl w:val="0"/>
        <w:numPr>
          <w:ilvl w:val="0"/>
          <w:numId w:val="3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koperty oznaczone hasłem „WYCOFANE” zostaną odczytane w pierwszej kolejności,</w:t>
      </w:r>
    </w:p>
    <w:p w:rsidR="0033005B" w:rsidRPr="006160E0" w:rsidRDefault="0033005B" w:rsidP="00845D74">
      <w:pPr>
        <w:pStyle w:val="Akapitzlist"/>
        <w:widowControl w:val="0"/>
        <w:numPr>
          <w:ilvl w:val="0"/>
          <w:numId w:val="3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oferty  wycofane nie będą otwierane,</w:t>
      </w:r>
    </w:p>
    <w:p w:rsidR="0033005B" w:rsidRPr="006160E0" w:rsidRDefault="0033005B" w:rsidP="00845D74">
      <w:pPr>
        <w:pStyle w:val="Akapitzlist"/>
        <w:widowControl w:val="0"/>
        <w:numPr>
          <w:ilvl w:val="0"/>
          <w:numId w:val="3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drugiej kolejności zostaną otwarte  koperty oznaczone hasłem „ OFERTA”,</w:t>
      </w:r>
    </w:p>
    <w:p w:rsidR="0033005B" w:rsidRPr="001C43C1" w:rsidRDefault="0033005B" w:rsidP="001C43C1">
      <w:pPr>
        <w:pStyle w:val="Akapitzlist"/>
        <w:widowControl w:val="0"/>
        <w:numPr>
          <w:ilvl w:val="0"/>
          <w:numId w:val="3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jako ostatnie zostaną otwarte koperty oznaczone hasłem „ZMIANA”.</w:t>
      </w:r>
    </w:p>
    <w:p w:rsidR="0033005B" w:rsidRPr="006160E0" w:rsidRDefault="0033005B" w:rsidP="0033005B">
      <w:pPr>
        <w:widowControl w:val="0"/>
        <w:suppressAutoHyphens/>
        <w:overflowPunct w:val="0"/>
        <w:autoSpaceDE w:val="0"/>
        <w:autoSpaceDN w:val="0"/>
        <w:adjustRightInd w:val="0"/>
        <w:spacing w:line="100" w:lineRule="atLeast"/>
        <w:ind w:left="284"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7. Podczas otwarcia oferty Zamawiający poda imię i nazwisko, nazwę firmy oraz adres Wykonawcy, którego oferta jest otwierana, a także informacje dotyczące ceny oferty, terminu wykonania zamówienia, okresu gwarancji i warunków płatności zawartych w ofercie.</w:t>
      </w:r>
      <w:r w:rsidRPr="006160E0">
        <w:rPr>
          <w:rFonts w:ascii="Times New Roman" w:hAnsi="Times New Roman" w:cs="Times New Roman"/>
          <w:color w:val="000000"/>
          <w:kern w:val="28"/>
          <w:sz w:val="24"/>
          <w:szCs w:val="24"/>
        </w:rPr>
        <w:br/>
        <w:t>W przypadku, gdy Wykonawca nie był obecny przy otwarciu ofert, na jego wniosek Zamawiający prześle mu informacje, które zostały ogłoszone podczas otwarcia ofert.</w:t>
      </w:r>
    </w:p>
    <w:p w:rsidR="0033005B" w:rsidRPr="006160E0" w:rsidRDefault="0033005B" w:rsidP="0033005B">
      <w:pPr>
        <w:tabs>
          <w:tab w:val="left" w:pos="0"/>
        </w:tabs>
        <w:spacing w:before="100"/>
        <w:jc w:val="both"/>
        <w:rPr>
          <w:rFonts w:ascii="Times New Roman" w:hAnsi="Times New Roman" w:cs="Times New Roman"/>
          <w:sz w:val="24"/>
          <w:szCs w:val="24"/>
        </w:rPr>
      </w:pPr>
      <w:r w:rsidRPr="001C43C1">
        <w:rPr>
          <w:rFonts w:ascii="Times New Roman" w:hAnsi="Times New Roman" w:cs="Times New Roman"/>
          <w:sz w:val="24"/>
          <w:szCs w:val="24"/>
        </w:rPr>
        <w:t>8.Informacje zawarte w ofercie, stanowiące tajemnicę przedsiębiorstwa w rozumieniu przepisów ustawy o zwalczaniu nieuczciwej konkurencji z dnia 16.</w:t>
      </w:r>
      <w:r w:rsidRPr="006160E0">
        <w:rPr>
          <w:rFonts w:ascii="Times New Roman" w:hAnsi="Times New Roman" w:cs="Times New Roman"/>
          <w:sz w:val="24"/>
          <w:szCs w:val="24"/>
        </w:rPr>
        <w:t xml:space="preserve">04.1993 r. (Dz. U.                        z 2003 r. Nr 153 z </w:t>
      </w:r>
      <w:proofErr w:type="spellStart"/>
      <w:r w:rsidRPr="006160E0">
        <w:rPr>
          <w:rFonts w:ascii="Times New Roman" w:hAnsi="Times New Roman" w:cs="Times New Roman"/>
          <w:sz w:val="24"/>
          <w:szCs w:val="24"/>
        </w:rPr>
        <w:t>późn</w:t>
      </w:r>
      <w:proofErr w:type="spellEnd"/>
      <w:r w:rsidRPr="006160E0">
        <w:rPr>
          <w:rFonts w:ascii="Times New Roman" w:hAnsi="Times New Roman" w:cs="Times New Roman"/>
          <w:sz w:val="24"/>
          <w:szCs w:val="24"/>
        </w:rPr>
        <w:t xml:space="preserve">. zm.) – co do których Wykonawca zastrzegł i wykazał nie później niż w terminie składania ofert, że nie mogą być udostępnione – muszą być opatrzone klauzulą: </w:t>
      </w:r>
      <w:r w:rsidRPr="006160E0">
        <w:rPr>
          <w:rFonts w:ascii="Times New Roman" w:hAnsi="Times New Roman" w:cs="Times New Roman"/>
          <w:b/>
          <w:sz w:val="24"/>
          <w:szCs w:val="24"/>
        </w:rPr>
        <w:t>„POUFNE TAJEMNICA PRZEDSIĘBIORSTWA”</w:t>
      </w:r>
      <w:r w:rsidRPr="006160E0">
        <w:rPr>
          <w:rFonts w:ascii="Times New Roman" w:hAnsi="Times New Roman" w:cs="Times New Roman"/>
          <w:b/>
          <w:bCs/>
          <w:sz w:val="24"/>
          <w:szCs w:val="24"/>
        </w:rPr>
        <w:t>NIE UDOSTĘPNIAĆ – INFORMACJE STANOWIĄ TAJEMNICE  PRZEDSIĘBIORSTWA  W ROZUMIENIU ART. 11 UST. 4  USTAWY O  ZWALCZANIU  NIEUCZCIWEJ KONKURENCJI</w:t>
      </w:r>
      <w:r w:rsidRPr="006160E0">
        <w:rPr>
          <w:rFonts w:ascii="Times New Roman" w:hAnsi="Times New Roman" w:cs="Times New Roman"/>
          <w:sz w:val="24"/>
          <w:szCs w:val="24"/>
        </w:rPr>
        <w:t xml:space="preserve"> i załączone jako odrębna część, nie złączona w sposób trwały z ofertą. </w:t>
      </w:r>
      <w:r w:rsidRPr="006160E0">
        <w:rPr>
          <w:rFonts w:ascii="Times New Roman" w:hAnsi="Times New Roman" w:cs="Times New Roman"/>
          <w:sz w:val="24"/>
          <w:szCs w:val="24"/>
          <w:u w:val="single"/>
        </w:rPr>
        <w:t>Stosowne zastrzeżenie Wykonawca winien złożyć na formularzu ofertowym.</w:t>
      </w:r>
      <w:r w:rsidRPr="006160E0">
        <w:rPr>
          <w:rFonts w:ascii="Times New Roman" w:hAnsi="Times New Roman" w:cs="Times New Roman"/>
          <w:sz w:val="24"/>
          <w:szCs w:val="24"/>
        </w:rPr>
        <w:t xml:space="preserve"> W przeciwnym razie cała oferta zostanie ujawniona na życzenie każdego uczestnika postępowania. Zamawiający zaleca, aby informacje zastrzeżone jako tajemnica przedsiębiorstwa były przez Wykonawcę złożone w oddzielnej wewnętrznej kopercie z oznakowaniem „</w:t>
      </w:r>
      <w:r w:rsidRPr="006160E0">
        <w:rPr>
          <w:rFonts w:ascii="Times New Roman" w:hAnsi="Times New Roman" w:cs="Times New Roman"/>
          <w:sz w:val="24"/>
          <w:szCs w:val="24"/>
          <w:u w:val="single"/>
        </w:rPr>
        <w:t>Poufne tajemnica przedsiębiorstwa ”</w:t>
      </w:r>
      <w:r w:rsidRPr="006160E0">
        <w:rPr>
          <w:rFonts w:ascii="Times New Roman" w:hAnsi="Times New Roman" w:cs="Times New Roman"/>
          <w:sz w:val="24"/>
          <w:szCs w:val="24"/>
        </w:rPr>
        <w:t xml:space="preserve"> lub spięte, zszyte oddzielnie od pozostałych jawnych elementów oferty.</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color w:val="000000"/>
          <w:kern w:val="28"/>
          <w:sz w:val="24"/>
          <w:szCs w:val="24"/>
        </w:rPr>
        <w:t xml:space="preserve">1.1. </w:t>
      </w:r>
      <w:r w:rsidRPr="006160E0">
        <w:rPr>
          <w:rFonts w:ascii="Times New Roman" w:hAnsi="Times New Roman" w:cs="Times New Roman"/>
          <w:b/>
          <w:color w:val="000000"/>
          <w:kern w:val="28"/>
          <w:sz w:val="24"/>
          <w:szCs w:val="24"/>
        </w:rPr>
        <w:t>I kryterium–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Znaczenie  (waga)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Maksymalna liczba punktów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Zamawiający badając oferty dokona przeliczenia zaoferowanych cen oddzielnie za opady zmieszane i za odpady selektywne biorąc pod uwagę średnią ilość zebranych odpadów w 2016 r. </w:t>
      </w:r>
    </w:p>
    <w:p w:rsidR="00C72FCB" w:rsidRPr="006160E0" w:rsidRDefault="00C72FCB" w:rsidP="00C72FCB">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6160E0">
        <w:rPr>
          <w:rFonts w:ascii="Times New Roman" w:hAnsi="Times New Roman" w:cs="Times New Roman"/>
          <w:b/>
          <w:kern w:val="28"/>
          <w:sz w:val="24"/>
          <w:szCs w:val="24"/>
        </w:rPr>
        <w:t>Odpady selektywne</w:t>
      </w:r>
      <w:r w:rsidRPr="006160E0">
        <w:rPr>
          <w:rFonts w:ascii="Times New Roman" w:hAnsi="Times New Roman" w:cs="Times New Roman"/>
          <w:kern w:val="28"/>
          <w:sz w:val="24"/>
          <w:szCs w:val="24"/>
        </w:rPr>
        <w:t>:</w:t>
      </w:r>
    </w:p>
    <w:p w:rsidR="00776DB6" w:rsidRPr="00776DB6" w:rsidRDefault="00776DB6" w:rsidP="00776DB6">
      <w:pPr>
        <w:overflowPunct w:val="0"/>
        <w:autoSpaceDE w:val="0"/>
        <w:autoSpaceDN w:val="0"/>
        <w:adjustRightInd w:val="0"/>
        <w:spacing w:line="100" w:lineRule="atLeast"/>
        <w:jc w:val="both"/>
        <w:rPr>
          <w:rFonts w:ascii="Times New Roman" w:hAnsi="Times New Roman" w:cs="Times New Roman"/>
          <w:kern w:val="28"/>
          <w:sz w:val="24"/>
          <w:szCs w:val="24"/>
        </w:rPr>
      </w:pPr>
      <w:r w:rsidRPr="00776DB6">
        <w:rPr>
          <w:rFonts w:ascii="Times New Roman" w:hAnsi="Times New Roman" w:cs="Times New Roman"/>
          <w:kern w:val="28"/>
          <w:sz w:val="24"/>
          <w:szCs w:val="24"/>
        </w:rPr>
        <w:t>Przy obliczeniu ceny ofertowej za 1 tonę Wykonawca winien wziąć pod uwagę ilości odpadów zebranych selektywnie z terenu Gminy Lubasz przez 10 miesięcy w roku 2016 – tj. 126,43 Mg łącznie. W rozliczeniu na 1 miesiąc ilość odpadów zebranych w 2016 roku wynosi 12,64 Mg x 12 miesięcy = 151,68 Mg. Ponadto do skalkulowania ceny należy uwzględnić koszty związane z odbiorem, transportem i przekazaniem odpadów do odzysku lub unieszkodliwienia.</w:t>
      </w:r>
    </w:p>
    <w:p w:rsidR="00C72FCB" w:rsidRPr="006160E0" w:rsidRDefault="00C72FCB" w:rsidP="00C72FCB">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6160E0">
        <w:rPr>
          <w:rFonts w:ascii="Times New Roman" w:hAnsi="Times New Roman" w:cs="Times New Roman"/>
          <w:kern w:val="28"/>
          <w:sz w:val="24"/>
          <w:szCs w:val="24"/>
        </w:rPr>
        <w:t>Wykonawca podaje w ofercie cenę za 1 tonę odpadów selektywnych.</w:t>
      </w:r>
    </w:p>
    <w:p w:rsidR="00C72FCB" w:rsidRPr="006160E0" w:rsidRDefault="001C43C1" w:rsidP="00C72FCB">
      <w:pPr>
        <w:widowControl w:val="0"/>
        <w:suppressAutoHyphens/>
        <w:overflowPunct w:val="0"/>
        <w:autoSpaceDE w:val="0"/>
        <w:autoSpaceDN w:val="0"/>
        <w:adjustRightInd w:val="0"/>
        <w:spacing w:line="100" w:lineRule="atLeast"/>
        <w:jc w:val="both"/>
        <w:rPr>
          <w:rFonts w:ascii="Times New Roman" w:hAnsi="Times New Roman" w:cs="Times New Roman"/>
          <w:sz w:val="24"/>
          <w:szCs w:val="24"/>
          <w:vertAlign w:val="subscript"/>
        </w:rPr>
      </w:pPr>
      <w:r>
        <w:rPr>
          <w:rFonts w:ascii="Times New Roman" w:hAnsi="Times New Roman" w:cs="Times New Roman"/>
          <w:b/>
          <w:kern w:val="28"/>
          <w:sz w:val="24"/>
          <w:szCs w:val="24"/>
        </w:rPr>
        <w:t>Odpady zmieszane:</w:t>
      </w:r>
      <w:r w:rsidR="00C72FCB" w:rsidRPr="006160E0">
        <w:rPr>
          <w:rFonts w:ascii="Times New Roman" w:hAnsi="Times New Roman" w:cs="Times New Roman"/>
          <w:sz w:val="24"/>
          <w:szCs w:val="24"/>
          <w:vertAlign w:val="subscript"/>
        </w:rPr>
        <w:t>:</w:t>
      </w:r>
    </w:p>
    <w:p w:rsidR="00776DB6" w:rsidRPr="00776DB6" w:rsidRDefault="00776DB6" w:rsidP="00776DB6">
      <w:pPr>
        <w:overflowPunct w:val="0"/>
        <w:autoSpaceDE w:val="0"/>
        <w:autoSpaceDN w:val="0"/>
        <w:adjustRightInd w:val="0"/>
        <w:spacing w:line="100" w:lineRule="atLeast"/>
        <w:jc w:val="both"/>
        <w:rPr>
          <w:rFonts w:ascii="Times New Roman" w:hAnsi="Times New Roman" w:cs="Times New Roman"/>
          <w:kern w:val="28"/>
          <w:sz w:val="24"/>
          <w:szCs w:val="24"/>
        </w:rPr>
      </w:pPr>
      <w:r w:rsidRPr="00776DB6">
        <w:rPr>
          <w:rFonts w:ascii="Times New Roman" w:hAnsi="Times New Roman" w:cs="Times New Roman"/>
          <w:kern w:val="28"/>
          <w:sz w:val="24"/>
          <w:szCs w:val="24"/>
        </w:rPr>
        <w:t>Przy obliczeniu ceny ofertowej za 1 tonę Wykonawca winien wziąć pod uwagę ilości odpadów zmieszanych z terenu Gminy Lubasz przez 10 miesięcy w roku 2016 – tj. 1.585,44 Mg łącznie. W rozliczeniu na 1 miesiąc ilość odpadów zebranych w 2016 roku wynosi 158,54 Mg x 12 miesięcy = 1.902,48 Mg. Ponadto do skalkulowania ceny należy uwzględnić koszty związane z odbiorem, transportem i przekazaniem odpadów do odzysku lub unieszkodliwienia.</w:t>
      </w:r>
    </w:p>
    <w:p w:rsidR="00C72FCB" w:rsidRPr="006160E0" w:rsidRDefault="00C72FCB" w:rsidP="00C72FCB">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6160E0">
        <w:rPr>
          <w:rFonts w:ascii="Times New Roman" w:hAnsi="Times New Roman" w:cs="Times New Roman"/>
          <w:kern w:val="28"/>
          <w:sz w:val="24"/>
          <w:szCs w:val="24"/>
        </w:rPr>
        <w:t xml:space="preserve">Wykonawca podaje w ofercie cenę za 1 tonę odpadów zmieszanych.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Wyliczenie kryterium ceny dokonane zostanie w następujący sposób:</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55B10">
        <w:rPr>
          <w:rFonts w:ascii="Times New Roman" w:hAnsi="Times New Roman" w:cs="Times New Roman"/>
          <w:b/>
          <w:color w:val="000000"/>
          <w:kern w:val="28"/>
          <w:sz w:val="24"/>
          <w:szCs w:val="24"/>
        </w:rPr>
        <w:t>a) odpady zmieszane</w:t>
      </w:r>
      <w:r w:rsidRPr="006160E0">
        <w:rPr>
          <w:rFonts w:ascii="Times New Roman" w:hAnsi="Times New Roman" w:cs="Times New Roman"/>
          <w:color w:val="000000"/>
          <w:kern w:val="28"/>
          <w:sz w:val="24"/>
          <w:szCs w:val="24"/>
        </w:rPr>
        <w: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6160E0">
        <w:rPr>
          <w:rFonts w:ascii="Times New Roman" w:hAnsi="Times New Roman" w:cs="Times New Roman"/>
          <w:b/>
          <w:color w:val="000000"/>
          <w:kern w:val="28"/>
          <w:sz w:val="24"/>
          <w:szCs w:val="24"/>
        </w:rPr>
        <w:t>B</w:t>
      </w:r>
      <w:r w:rsidRPr="006160E0">
        <w:rPr>
          <w:rFonts w:ascii="Times New Roman" w:hAnsi="Times New Roman" w:cs="Times New Roman"/>
          <w:b/>
          <w:color w:val="000000"/>
          <w:kern w:val="28"/>
          <w:sz w:val="24"/>
          <w:szCs w:val="24"/>
          <w:vertAlign w:val="subscript"/>
        </w:rPr>
        <w:t>OZ</w:t>
      </w:r>
      <w:r w:rsidRPr="006160E0">
        <w:rPr>
          <w:rFonts w:ascii="Times New Roman" w:hAnsi="Times New Roman" w:cs="Times New Roman"/>
          <w:b/>
          <w:color w:val="000000"/>
          <w:kern w:val="28"/>
          <w:sz w:val="24"/>
          <w:szCs w:val="24"/>
        </w:rPr>
        <w:t xml:space="preserve"> x N = W</w:t>
      </w:r>
      <w:r w:rsidRPr="006160E0">
        <w:rPr>
          <w:rFonts w:ascii="Times New Roman" w:hAnsi="Times New Roman" w:cs="Times New Roman"/>
          <w:b/>
          <w:color w:val="000000"/>
          <w:kern w:val="28"/>
          <w:sz w:val="24"/>
          <w:szCs w:val="24"/>
          <w:vertAlign w:val="subscript"/>
        </w:rPr>
        <w:t>OZ</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w:t>
      </w:r>
      <w:r w:rsidRPr="006160E0">
        <w:rPr>
          <w:rFonts w:ascii="Times New Roman" w:hAnsi="Times New Roman" w:cs="Times New Roman"/>
          <w:color w:val="000000"/>
          <w:kern w:val="28"/>
          <w:sz w:val="24"/>
          <w:szCs w:val="24"/>
          <w:vertAlign w:val="subscript"/>
        </w:rPr>
        <w:t>OZ</w:t>
      </w:r>
      <w:r w:rsidRPr="006160E0">
        <w:rPr>
          <w:rFonts w:ascii="Times New Roman" w:hAnsi="Times New Roman" w:cs="Times New Roman"/>
          <w:color w:val="000000"/>
          <w:kern w:val="28"/>
          <w:sz w:val="24"/>
          <w:szCs w:val="24"/>
        </w:rPr>
        <w:t xml:space="preserve"> – średnia ilość zebranych odpadów zmieszanych w 2016 r.</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 xml:space="preserve">N – zaoferowana przez oferenta stawka za 1 tonę odpadów zmieszanych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w:t>
      </w:r>
      <w:r w:rsidRPr="006160E0">
        <w:rPr>
          <w:rFonts w:ascii="Times New Roman" w:hAnsi="Times New Roman" w:cs="Times New Roman"/>
          <w:color w:val="000000"/>
          <w:kern w:val="28"/>
          <w:sz w:val="24"/>
          <w:szCs w:val="24"/>
          <w:vertAlign w:val="subscript"/>
        </w:rPr>
        <w:t>OZ</w:t>
      </w:r>
      <w:r w:rsidRPr="006160E0">
        <w:rPr>
          <w:rFonts w:ascii="Times New Roman" w:hAnsi="Times New Roman" w:cs="Times New Roman"/>
          <w:color w:val="000000"/>
          <w:kern w:val="28"/>
          <w:sz w:val="24"/>
          <w:szCs w:val="24"/>
        </w:rPr>
        <w:t xml:space="preserve"> – prognozowana cena usługi rocznej za odpady zmieszane</w:t>
      </w:r>
    </w:p>
    <w:p w:rsidR="00C72FCB" w:rsidRPr="00655B1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55B10">
        <w:rPr>
          <w:rFonts w:ascii="Times New Roman" w:hAnsi="Times New Roman" w:cs="Times New Roman"/>
          <w:b/>
          <w:color w:val="000000"/>
          <w:kern w:val="28"/>
          <w:sz w:val="24"/>
          <w:szCs w:val="24"/>
        </w:rPr>
        <w:t>b) odpady selektywne: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6160E0">
        <w:rPr>
          <w:rFonts w:ascii="Times New Roman" w:hAnsi="Times New Roman" w:cs="Times New Roman"/>
          <w:b/>
          <w:color w:val="000000"/>
          <w:kern w:val="28"/>
          <w:sz w:val="24"/>
          <w:szCs w:val="24"/>
        </w:rPr>
        <w:t>B</w:t>
      </w:r>
      <w:r w:rsidRPr="006160E0">
        <w:rPr>
          <w:rFonts w:ascii="Times New Roman" w:hAnsi="Times New Roman" w:cs="Times New Roman"/>
          <w:b/>
          <w:color w:val="000000"/>
          <w:kern w:val="28"/>
          <w:sz w:val="24"/>
          <w:szCs w:val="24"/>
          <w:vertAlign w:val="subscript"/>
        </w:rPr>
        <w:t>OS</w:t>
      </w:r>
      <w:r w:rsidRPr="006160E0">
        <w:rPr>
          <w:rFonts w:ascii="Times New Roman" w:hAnsi="Times New Roman" w:cs="Times New Roman"/>
          <w:b/>
          <w:color w:val="000000"/>
          <w:kern w:val="28"/>
          <w:sz w:val="24"/>
          <w:szCs w:val="24"/>
        </w:rPr>
        <w:t xml:space="preserve"> x N = W</w:t>
      </w:r>
      <w:r w:rsidRPr="006160E0">
        <w:rPr>
          <w:rFonts w:ascii="Times New Roman" w:hAnsi="Times New Roman" w:cs="Times New Roman"/>
          <w:b/>
          <w:color w:val="000000"/>
          <w:kern w:val="28"/>
          <w:sz w:val="24"/>
          <w:szCs w:val="24"/>
          <w:vertAlign w:val="subscript"/>
        </w:rPr>
        <w:t>OS</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w:t>
      </w:r>
      <w:r w:rsidRPr="006160E0">
        <w:rPr>
          <w:rFonts w:ascii="Times New Roman" w:hAnsi="Times New Roman" w:cs="Times New Roman"/>
          <w:color w:val="000000"/>
          <w:kern w:val="28"/>
          <w:sz w:val="24"/>
          <w:szCs w:val="24"/>
          <w:vertAlign w:val="subscript"/>
        </w:rPr>
        <w:t>OS</w:t>
      </w:r>
      <w:r w:rsidRPr="006160E0">
        <w:rPr>
          <w:rFonts w:ascii="Times New Roman" w:hAnsi="Times New Roman" w:cs="Times New Roman"/>
          <w:color w:val="000000"/>
          <w:kern w:val="28"/>
          <w:sz w:val="24"/>
          <w:szCs w:val="24"/>
        </w:rPr>
        <w:t xml:space="preserve"> – średnia ilość zebranych odpadów selektywnych w 2016 r.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 – zaoferowana przez oferenta stawka za 1 tonę odpadów selektywnych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w:t>
      </w:r>
      <w:r w:rsidRPr="006160E0">
        <w:rPr>
          <w:rFonts w:ascii="Times New Roman" w:hAnsi="Times New Roman" w:cs="Times New Roman"/>
          <w:color w:val="000000"/>
          <w:kern w:val="28"/>
          <w:sz w:val="24"/>
          <w:szCs w:val="24"/>
          <w:vertAlign w:val="subscript"/>
        </w:rPr>
        <w:t>OS</w:t>
      </w:r>
      <w:r w:rsidRPr="006160E0">
        <w:rPr>
          <w:rFonts w:ascii="Times New Roman" w:hAnsi="Times New Roman" w:cs="Times New Roman"/>
          <w:color w:val="000000"/>
          <w:kern w:val="28"/>
          <w:sz w:val="24"/>
          <w:szCs w:val="24"/>
        </w:rPr>
        <w:t xml:space="preserve"> – prognozowana cena usługi rocznej za odpady selektywne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 łączna prognozowana miesięczna „cena” za odbiór odpadów:</w:t>
      </w:r>
    </w:p>
    <w:p w:rsidR="00C72FCB" w:rsidRPr="006160E0" w:rsidRDefault="00C72FCB" w:rsidP="001C43C1">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color w:val="000000"/>
          <w:kern w:val="28"/>
          <w:sz w:val="24"/>
          <w:szCs w:val="24"/>
        </w:rPr>
      </w:pPr>
      <w:r w:rsidRPr="006160E0">
        <w:rPr>
          <w:rFonts w:ascii="Times New Roman" w:hAnsi="Times New Roman" w:cs="Times New Roman"/>
          <w:b/>
          <w:color w:val="000000"/>
          <w:kern w:val="28"/>
          <w:sz w:val="24"/>
          <w:szCs w:val="24"/>
        </w:rPr>
        <w:t>W</w:t>
      </w:r>
      <w:r w:rsidRPr="006160E0">
        <w:rPr>
          <w:rFonts w:ascii="Times New Roman" w:hAnsi="Times New Roman" w:cs="Times New Roman"/>
          <w:b/>
          <w:color w:val="000000"/>
          <w:kern w:val="28"/>
          <w:sz w:val="24"/>
          <w:szCs w:val="24"/>
          <w:vertAlign w:val="subscript"/>
        </w:rPr>
        <w:t>OZ</w:t>
      </w:r>
      <w:r w:rsidRPr="006160E0">
        <w:rPr>
          <w:rFonts w:ascii="Times New Roman" w:hAnsi="Times New Roman" w:cs="Times New Roman"/>
          <w:b/>
          <w:color w:val="000000"/>
          <w:kern w:val="28"/>
          <w:sz w:val="24"/>
          <w:szCs w:val="24"/>
        </w:rPr>
        <w:t xml:space="preserve"> + W</w:t>
      </w:r>
      <w:r w:rsidRPr="006160E0">
        <w:rPr>
          <w:rFonts w:ascii="Times New Roman" w:hAnsi="Times New Roman" w:cs="Times New Roman"/>
          <w:b/>
          <w:color w:val="000000"/>
          <w:kern w:val="28"/>
          <w:sz w:val="24"/>
          <w:szCs w:val="24"/>
          <w:vertAlign w:val="subscript"/>
        </w:rPr>
        <w:t>OS</w:t>
      </w:r>
      <w:r w:rsidRPr="006160E0">
        <w:rPr>
          <w:rFonts w:ascii="Times New Roman" w:hAnsi="Times New Roman" w:cs="Times New Roman"/>
          <w:b/>
          <w:color w:val="000000"/>
          <w:kern w:val="28"/>
          <w:sz w:val="24"/>
          <w:szCs w:val="24"/>
        </w:rPr>
        <w:t xml:space="preserve"> = W</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w:t>
      </w:r>
      <w:r w:rsidRPr="006160E0">
        <w:rPr>
          <w:rFonts w:ascii="Times New Roman" w:hAnsi="Times New Roman" w:cs="Times New Roman"/>
          <w:color w:val="000000"/>
          <w:kern w:val="28"/>
          <w:sz w:val="24"/>
          <w:szCs w:val="24"/>
          <w:vertAlign w:val="subscript"/>
        </w:rPr>
        <w:t>OZ</w:t>
      </w:r>
      <w:r w:rsidRPr="006160E0">
        <w:rPr>
          <w:rFonts w:ascii="Times New Roman" w:hAnsi="Times New Roman" w:cs="Times New Roman"/>
          <w:color w:val="000000"/>
          <w:kern w:val="28"/>
          <w:sz w:val="24"/>
          <w:szCs w:val="24"/>
        </w:rPr>
        <w:t xml:space="preserve"> – prognozowana cena usługi rocznej za odpady zmieszane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w:t>
      </w:r>
      <w:r w:rsidRPr="006160E0">
        <w:rPr>
          <w:rFonts w:ascii="Times New Roman" w:hAnsi="Times New Roman" w:cs="Times New Roman"/>
          <w:color w:val="000000"/>
          <w:kern w:val="28"/>
          <w:sz w:val="24"/>
          <w:szCs w:val="24"/>
          <w:vertAlign w:val="subscript"/>
        </w:rPr>
        <w:t>OS</w:t>
      </w:r>
      <w:r w:rsidRPr="006160E0">
        <w:rPr>
          <w:rFonts w:ascii="Times New Roman" w:hAnsi="Times New Roman" w:cs="Times New Roman"/>
          <w:color w:val="000000"/>
          <w:kern w:val="28"/>
          <w:sz w:val="24"/>
          <w:szCs w:val="24"/>
        </w:rPr>
        <w:t xml:space="preserve"> – prognozowana cena usługi rocznej za odpady selektywne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 prognozowana cena łączna za odbiór odpadów w skali roku</w:t>
      </w:r>
    </w:p>
    <w:p w:rsidR="00C72FCB" w:rsidRPr="001C43C1" w:rsidRDefault="00C72FCB" w:rsidP="001C43C1">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Oferty w kryterium cena oceniane będą wg wzoru:</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6160E0">
        <w:rPr>
          <w:rFonts w:ascii="Times New Roman" w:hAnsi="Times New Roman" w:cs="Times New Roman"/>
          <w:b/>
          <w:color w:val="000000"/>
          <w:kern w:val="28"/>
          <w:sz w:val="24"/>
          <w:szCs w:val="24"/>
        </w:rPr>
        <w:t xml:space="preserve">              N</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b/>
          <w:color w:val="000000"/>
          <w:kern w:val="28"/>
          <w:sz w:val="24"/>
          <w:szCs w:val="24"/>
        </w:rPr>
        <w:t>PC =  -------- x A</w:t>
      </w:r>
    </w:p>
    <w:p w:rsidR="00C72FCB" w:rsidRPr="001C43C1"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6160E0">
        <w:rPr>
          <w:rFonts w:ascii="Times New Roman" w:hAnsi="Times New Roman" w:cs="Times New Roman"/>
          <w:b/>
          <w:color w:val="000000"/>
          <w:kern w:val="28"/>
          <w:sz w:val="24"/>
          <w:szCs w:val="24"/>
        </w:rPr>
        <w:t xml:space="preserve">             W</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gdzie litery oznaczają:</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PC – ilość przyznanych punktów na podstawie kryterium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 – najniższa prognozowana cena łączna za odbiór odpadów w skali roku spośród wszystkich rozpatrywanych i nieodrzuconych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 cena prognozowana łączna za odbiór odpadów w skali roku oferty badanej (przeliczanej)</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 waga danego kryterium wyrażona w punktach – 60 pkt.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color w:val="000000"/>
          <w:kern w:val="28"/>
          <w:sz w:val="24"/>
          <w:szCs w:val="24"/>
        </w:rPr>
        <w:t xml:space="preserve">1.2. </w:t>
      </w:r>
      <w:r w:rsidRPr="006160E0">
        <w:rPr>
          <w:rFonts w:ascii="Times New Roman" w:hAnsi="Times New Roman" w:cs="Times New Roman"/>
          <w:b/>
          <w:color w:val="000000"/>
          <w:kern w:val="28"/>
          <w:sz w:val="24"/>
          <w:szCs w:val="24"/>
        </w:rPr>
        <w:t>II kryterium- odległość bazy magazynowo – transportowej Wykonawcy od granicy Gminy Lubasz (PO).</w:t>
      </w:r>
    </w:p>
    <w:p w:rsidR="00C72FCB" w:rsidRPr="006160E0" w:rsidRDefault="00C72FCB" w:rsidP="00C72FCB">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Znaczenie (waga) - 40 %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Maksymalna liczba punktów  - 40.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oceni oferty w następujący sposób:</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Odległość bazy magazynowo – transportowej od granicy Gminy Lubasz od 0 do 10 km – </w:t>
      </w:r>
      <w:r w:rsidRPr="006160E0">
        <w:rPr>
          <w:rFonts w:ascii="Times New Roman" w:hAnsi="Times New Roman" w:cs="Times New Roman"/>
          <w:b/>
          <w:color w:val="000000"/>
          <w:kern w:val="28"/>
          <w:sz w:val="24"/>
          <w:szCs w:val="24"/>
        </w:rPr>
        <w:t>40 pkt</w:t>
      </w:r>
      <w:r w:rsidRPr="006160E0">
        <w:rPr>
          <w:rFonts w:ascii="Times New Roman" w:hAnsi="Times New Roman" w:cs="Times New Roman"/>
          <w:color w:val="000000"/>
          <w:kern w:val="28"/>
          <w:sz w:val="24"/>
          <w:szCs w:val="24"/>
        </w:rPr>
        <w: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Odległość bazy magazynowo – transportowej od granicy Gminy Lubasz od 11 km do 40 km –</w:t>
      </w:r>
      <w:r w:rsidRPr="006160E0">
        <w:rPr>
          <w:rFonts w:ascii="Times New Roman" w:hAnsi="Times New Roman" w:cs="Times New Roman"/>
          <w:b/>
          <w:color w:val="000000"/>
          <w:kern w:val="28"/>
          <w:sz w:val="24"/>
          <w:szCs w:val="24"/>
        </w:rPr>
        <w:lastRenderedPageBreak/>
        <w:t>30 pkt</w:t>
      </w:r>
      <w:r w:rsidRPr="006160E0">
        <w:rPr>
          <w:rFonts w:ascii="Times New Roman" w:hAnsi="Times New Roman" w:cs="Times New Roman"/>
          <w:color w:val="000000"/>
          <w:kern w:val="28"/>
          <w:sz w:val="24"/>
          <w:szCs w:val="24"/>
        </w:rPr>
        <w: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Odległość bazy magazynowo – transportowej od granicy Gminy Lubasz od 41 km do 50 km – </w:t>
      </w:r>
      <w:r w:rsidRPr="006160E0">
        <w:rPr>
          <w:rFonts w:ascii="Times New Roman" w:hAnsi="Times New Roman" w:cs="Times New Roman"/>
          <w:b/>
          <w:color w:val="000000"/>
          <w:kern w:val="28"/>
          <w:sz w:val="24"/>
          <w:szCs w:val="24"/>
        </w:rPr>
        <w:t>20 pkt</w:t>
      </w:r>
      <w:r w:rsidRPr="006160E0">
        <w:rPr>
          <w:rFonts w:ascii="Times New Roman" w:hAnsi="Times New Roman" w:cs="Times New Roman"/>
          <w:color w:val="000000"/>
          <w:kern w:val="28"/>
          <w:sz w:val="24"/>
          <w:szCs w:val="24"/>
        </w:rPr>
        <w: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Odległość bazy magazynowo – transportowej od granicy Gminy Lubasz od 51 km do 60 km –         </w:t>
      </w:r>
      <w:r w:rsidRPr="006160E0">
        <w:rPr>
          <w:rFonts w:ascii="Times New Roman" w:hAnsi="Times New Roman" w:cs="Times New Roman"/>
          <w:b/>
          <w:color w:val="000000"/>
          <w:kern w:val="28"/>
          <w:sz w:val="24"/>
          <w:szCs w:val="24"/>
        </w:rPr>
        <w:t>10 pkt</w:t>
      </w:r>
      <w:r w:rsidRPr="006160E0">
        <w:rPr>
          <w:rFonts w:ascii="Times New Roman" w:hAnsi="Times New Roman" w:cs="Times New Roman"/>
          <w:color w:val="000000"/>
          <w:kern w:val="28"/>
          <w:sz w:val="24"/>
          <w:szCs w:val="24"/>
        </w:rPr>
        <w: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b/>
          <w:color w:val="000000"/>
          <w:kern w:val="28"/>
          <w:sz w:val="24"/>
          <w:szCs w:val="24"/>
        </w:rPr>
        <w:t>Odległość mierzona jest od dwóch najbliższej położonych punktów bazy i granicy gminy.</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Maksymalna ilość punktów w ramach tego kryterium to 40 pkt.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1.3. Łączna liczba punków będzie liczona wg poniższego wzoru:</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b/>
          <w:color w:val="000000"/>
          <w:kern w:val="28"/>
          <w:sz w:val="24"/>
          <w:szCs w:val="24"/>
        </w:rPr>
        <w:t>PC+ PO = P</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b/>
          <w:color w:val="000000"/>
          <w:kern w:val="28"/>
          <w:sz w:val="24"/>
          <w:szCs w:val="24"/>
        </w:rPr>
        <w:t>PC</w:t>
      </w:r>
      <w:r w:rsidRPr="006160E0">
        <w:rPr>
          <w:rFonts w:ascii="Times New Roman" w:hAnsi="Times New Roman" w:cs="Times New Roman"/>
          <w:color w:val="000000"/>
          <w:kern w:val="28"/>
          <w:sz w:val="24"/>
          <w:szCs w:val="24"/>
        </w:rPr>
        <w:t xml:space="preserve"> – ilość przyznanych punktów na podstawie kryterium -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color w:val="000000"/>
          <w:kern w:val="28"/>
          <w:sz w:val="24"/>
          <w:szCs w:val="24"/>
        </w:rPr>
        <w:t xml:space="preserve">PO </w:t>
      </w:r>
      <w:r w:rsidRPr="006160E0">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color w:val="000000"/>
          <w:kern w:val="28"/>
          <w:sz w:val="24"/>
          <w:szCs w:val="24"/>
        </w:rPr>
        <w:t>P</w:t>
      </w:r>
      <w:r w:rsidRPr="006160E0">
        <w:rPr>
          <w:rFonts w:ascii="Times New Roman" w:hAnsi="Times New Roman" w:cs="Times New Roman"/>
          <w:color w:val="000000"/>
          <w:kern w:val="28"/>
          <w:sz w:val="24"/>
          <w:szCs w:val="24"/>
        </w:rPr>
        <w:t>- łączna ilość punktów oferty</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Łączna maksymalna ilość punktów to </w:t>
      </w:r>
      <w:r w:rsidRPr="006160E0">
        <w:rPr>
          <w:rFonts w:ascii="Times New Roman" w:hAnsi="Times New Roman" w:cs="Times New Roman"/>
          <w:b/>
          <w:color w:val="000000"/>
          <w:kern w:val="28"/>
          <w:sz w:val="24"/>
          <w:szCs w:val="24"/>
        </w:rPr>
        <w:t>100 pkt</w:t>
      </w:r>
      <w:r w:rsidRPr="006160E0">
        <w:rPr>
          <w:rFonts w:ascii="Times New Roman" w:hAnsi="Times New Roman" w:cs="Times New Roman"/>
          <w:color w:val="000000"/>
          <w:kern w:val="28"/>
          <w:sz w:val="24"/>
          <w:szCs w:val="24"/>
        </w:rPr>
        <w:t>.</w:t>
      </w:r>
    </w:p>
    <w:p w:rsidR="00C72FCB" w:rsidRPr="006160E0" w:rsidRDefault="00C72FCB" w:rsidP="001C43C1">
      <w:pPr>
        <w:pStyle w:val="Akapitzlist"/>
        <w:widowControl w:val="0"/>
        <w:numPr>
          <w:ilvl w:val="0"/>
          <w:numId w:val="33"/>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845D74">
      <w:pPr>
        <w:pStyle w:val="Akapitzlist"/>
        <w:widowControl w:val="0"/>
        <w:numPr>
          <w:ilvl w:val="0"/>
          <w:numId w:val="33"/>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845D74">
      <w:pPr>
        <w:pStyle w:val="Akapitzlist"/>
        <w:widowControl w:val="0"/>
        <w:numPr>
          <w:ilvl w:val="0"/>
          <w:numId w:val="33"/>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845D74">
      <w:pPr>
        <w:pStyle w:val="Tekstpodstawowy24"/>
        <w:numPr>
          <w:ilvl w:val="0"/>
          <w:numId w:val="33"/>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5Pzp.,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655B10" w:rsidRDefault="00655B10" w:rsidP="00FA0BA9">
      <w:pPr>
        <w:pStyle w:val="Tekstpodstawowy"/>
        <w:spacing w:line="276" w:lineRule="auto"/>
        <w:rPr>
          <w:b/>
          <w:bCs/>
          <w:szCs w:val="24"/>
        </w:rPr>
      </w:pP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Wykonawca, po wyborze oferty będzie zobowiązany do wniesienia zabezpieczenia należytego wykonania umowy /ZNWU/ w wysokości 10 %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ilość wszystkich odpadów selektywnych zebranych przez 10 miesięcy 2016 r. z terenu Gminy Lubasz – łącznie 126,43 Mg : 10 miesięcy = 12,64 Mg miesięcznie *</w:t>
      </w:r>
      <w:r w:rsidRPr="001C43C1">
        <w:rPr>
          <w:rFonts w:ascii="Times New Roman" w:hAnsi="Times New Roman" w:cs="Times New Roman"/>
          <w:sz w:val="24"/>
          <w:szCs w:val="24"/>
        </w:rPr>
        <w:t xml:space="preserve">12 miesięcy = 151,68 Mg *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selektywnych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którym zostanie podpisana umowa * 10%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ilość wszystkich odpadów zmieszanych zebranych przez 10 miesięcy 2016 r. z terenu Gminy Lubasz – łącznie 1.585,44 Mg :</w:t>
      </w:r>
      <w:r w:rsidR="00776DB6">
        <w:rPr>
          <w:rFonts w:ascii="Times New Roman" w:hAnsi="Times New Roman" w:cs="Times New Roman"/>
          <w:kern w:val="28"/>
          <w:sz w:val="24"/>
          <w:szCs w:val="24"/>
        </w:rPr>
        <w:t xml:space="preserve"> </w:t>
      </w:r>
      <w:r w:rsidRPr="001C43C1">
        <w:rPr>
          <w:rFonts w:ascii="Times New Roman" w:hAnsi="Times New Roman" w:cs="Times New Roman"/>
          <w:kern w:val="28"/>
          <w:sz w:val="24"/>
          <w:szCs w:val="24"/>
        </w:rPr>
        <w:t xml:space="preserve">10 miesięcy = 158,54 Mg miesięcznie * </w:t>
      </w:r>
      <w:r w:rsidRPr="001C43C1">
        <w:rPr>
          <w:rFonts w:ascii="Times New Roman" w:hAnsi="Times New Roman" w:cs="Times New Roman"/>
          <w:sz w:val="24"/>
          <w:szCs w:val="24"/>
        </w:rPr>
        <w:t xml:space="preserve">12 miesięcy = 1.902,48 Mg *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 xml:space="preserve">zadeklarowana przez Wykonawcę, z którym zostanie podpisana umowa * 10%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845D74">
      <w:pPr>
        <w:pStyle w:val="Akapitzlist"/>
        <w:widowControl w:val="0"/>
        <w:numPr>
          <w:ilvl w:val="2"/>
          <w:numId w:val="35"/>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845D74">
      <w:pPr>
        <w:pStyle w:val="Akapitzlist"/>
        <w:widowControl w:val="0"/>
        <w:numPr>
          <w:ilvl w:val="2"/>
          <w:numId w:val="35"/>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845D74">
      <w:pPr>
        <w:pStyle w:val="Akapitzlist"/>
        <w:widowControl w:val="0"/>
        <w:numPr>
          <w:ilvl w:val="2"/>
          <w:numId w:val="35"/>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845D74">
      <w:pPr>
        <w:pStyle w:val="Akapitzlist"/>
        <w:widowControl w:val="0"/>
        <w:numPr>
          <w:ilvl w:val="2"/>
          <w:numId w:val="35"/>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845D74">
      <w:pPr>
        <w:pStyle w:val="Akapitzlist"/>
        <w:widowControl w:val="0"/>
        <w:numPr>
          <w:ilvl w:val="2"/>
          <w:numId w:val="35"/>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wymienionych formach, według wyboru wykonawcy.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W przypadku wniesienia wadium w pieniądzu wykonawca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845D74">
      <w:pPr>
        <w:pStyle w:val="Akapitzlist"/>
        <w:widowControl w:val="0"/>
        <w:numPr>
          <w:ilvl w:val="2"/>
          <w:numId w:val="37"/>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845D74">
      <w:pPr>
        <w:pStyle w:val="Akapitzlist"/>
        <w:widowControl w:val="0"/>
        <w:numPr>
          <w:ilvl w:val="2"/>
          <w:numId w:val="37"/>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845D74">
      <w:pPr>
        <w:pStyle w:val="Akapitzlist"/>
        <w:widowControl w:val="0"/>
        <w:numPr>
          <w:ilvl w:val="2"/>
          <w:numId w:val="37"/>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845D74">
      <w:pPr>
        <w:pStyle w:val="Akapitzlist"/>
        <w:widowControl w:val="0"/>
        <w:numPr>
          <w:ilvl w:val="2"/>
          <w:numId w:val="37"/>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845D74">
      <w:pPr>
        <w:pStyle w:val="Akapitzlist"/>
        <w:widowControl w:val="0"/>
        <w:numPr>
          <w:ilvl w:val="2"/>
          <w:numId w:val="37"/>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 xml:space="preserve">być zabezpieczeniem nieodwoływalnym, bezwarunkowym, płatnym na każde </w:t>
      </w:r>
      <w:r w:rsidRPr="006160E0">
        <w:rPr>
          <w:rFonts w:ascii="Times New Roman" w:hAnsi="Times New Roman" w:cs="Times New Roman"/>
          <w:kern w:val="28"/>
          <w:sz w:val="24"/>
          <w:szCs w:val="24"/>
        </w:rPr>
        <w:lastRenderedPageBreak/>
        <w:t>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FA0BA9" w:rsidRPr="006160E0" w:rsidRDefault="00FA0BA9" w:rsidP="00FA0BA9">
      <w:pPr>
        <w:tabs>
          <w:tab w:val="left" w:pos="0"/>
          <w:tab w:val="left" w:pos="682"/>
        </w:tabs>
        <w:spacing w:after="180" w:line="274" w:lineRule="exact"/>
        <w:ind w:right="20"/>
        <w:jc w:val="both"/>
        <w:rPr>
          <w:rFonts w:ascii="Times New Roman" w:hAnsi="Times New Roman" w:cs="Times New Roman"/>
          <w:sz w:val="24"/>
          <w:szCs w:val="24"/>
        </w:rPr>
      </w:pPr>
      <w:r w:rsidRPr="006160E0">
        <w:rPr>
          <w:rFonts w:ascii="Times New Roman" w:hAnsi="Times New Roman" w:cs="Times New Roman"/>
          <w:sz w:val="24"/>
          <w:szCs w:val="24"/>
        </w:rPr>
        <w:t>Wykonawcom przysługują środki ochrony prawnej jeżeli mają lub mieli interes prawny w uzyskaniu zamówienia, oraz poniósł lub może ponieść szkodę w wyniku naruszenia przez Zamawiającego przepisów ustawy. Zagadnienie to reguluje dział VI ustawy – Prawo zamówień publicznych.</w:t>
      </w: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XXII. Podwykonawstwo</w:t>
      </w:r>
      <w:r>
        <w:rPr>
          <w:b/>
          <w:bCs/>
          <w:szCs w:val="24"/>
        </w:rPr>
        <w:t>.</w:t>
      </w:r>
    </w:p>
    <w:p w:rsidR="00FA0BA9" w:rsidRPr="006160E0"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XXIII. Załącznikami do niniejszej specyfikacji są:</w:t>
      </w:r>
    </w:p>
    <w:p w:rsidR="00FA0BA9" w:rsidRPr="006160E0" w:rsidRDefault="00FA0BA9" w:rsidP="004F408D">
      <w:pPr>
        <w:tabs>
          <w:tab w:val="left" w:pos="0"/>
        </w:tabs>
        <w:spacing w:after="0"/>
        <w:rPr>
          <w:rFonts w:ascii="Times New Roman" w:hAnsi="Times New Roman" w:cs="Times New Roman"/>
          <w:sz w:val="24"/>
          <w:szCs w:val="24"/>
        </w:rPr>
      </w:pPr>
      <w:r w:rsidRPr="006160E0">
        <w:rPr>
          <w:rFonts w:ascii="Times New Roman" w:hAnsi="Times New Roman" w:cs="Times New Roman"/>
          <w:sz w:val="24"/>
          <w:szCs w:val="24"/>
        </w:rPr>
        <w:t>Nr 1. Formularz oferty przetargowej.</w:t>
      </w:r>
    </w:p>
    <w:p w:rsidR="00FA0BA9" w:rsidRPr="006160E0" w:rsidRDefault="00FA0BA9" w:rsidP="004F408D">
      <w:pPr>
        <w:tabs>
          <w:tab w:val="left" w:pos="0"/>
        </w:tabs>
        <w:spacing w:after="0"/>
        <w:rPr>
          <w:rFonts w:ascii="Times New Roman" w:hAnsi="Times New Roman" w:cs="Times New Roman"/>
          <w:sz w:val="24"/>
          <w:szCs w:val="24"/>
        </w:rPr>
      </w:pPr>
      <w:r w:rsidRPr="006160E0">
        <w:rPr>
          <w:rFonts w:ascii="Times New Roman" w:hAnsi="Times New Roman" w:cs="Times New Roman"/>
          <w:sz w:val="24"/>
          <w:szCs w:val="24"/>
        </w:rPr>
        <w:t>Nr 2. Oświadczenie o spełnianiu warunków udziału w postępowaniu.</w:t>
      </w:r>
    </w:p>
    <w:p w:rsidR="00FA0BA9" w:rsidRPr="006160E0" w:rsidRDefault="00FA0BA9" w:rsidP="004F408D">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Oświadczenie Wykonawcy o braku podstaw wykluczenia </w:t>
      </w:r>
    </w:p>
    <w:p w:rsidR="00FA0BA9" w:rsidRPr="006160E0" w:rsidRDefault="00FA0BA9" w:rsidP="004F408D">
      <w:pPr>
        <w:tabs>
          <w:tab w:val="left" w:pos="0"/>
        </w:tabs>
        <w:spacing w:after="0"/>
        <w:rPr>
          <w:rFonts w:ascii="Times New Roman" w:hAnsi="Times New Roman" w:cs="Times New Roman"/>
          <w:sz w:val="24"/>
          <w:szCs w:val="24"/>
        </w:rPr>
      </w:pPr>
      <w:r w:rsidRPr="006160E0">
        <w:rPr>
          <w:rFonts w:ascii="Times New Roman" w:hAnsi="Times New Roman" w:cs="Times New Roman"/>
          <w:sz w:val="24"/>
          <w:szCs w:val="24"/>
        </w:rPr>
        <w:t xml:space="preserve">Nr 4. </w:t>
      </w:r>
      <w:r w:rsidRPr="006160E0">
        <w:rPr>
          <w:rFonts w:ascii="Times New Roman" w:hAnsi="Times New Roman" w:cs="Times New Roman"/>
          <w:color w:val="000000"/>
          <w:kern w:val="28"/>
          <w:sz w:val="24"/>
          <w:szCs w:val="24"/>
        </w:rPr>
        <w:t>Wykaz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4F408D">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5. </w:t>
      </w:r>
      <w:r w:rsidRPr="006160E0">
        <w:rPr>
          <w:rFonts w:ascii="Times New Roman" w:hAnsi="Times New Roman" w:cs="Times New Roman"/>
          <w:color w:val="000000"/>
          <w:kern w:val="28"/>
          <w:sz w:val="24"/>
          <w:szCs w:val="24"/>
        </w:rPr>
        <w:t>Oświadczenie dot. bazy magazynowo</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p>
    <w:p w:rsidR="00FA0BA9" w:rsidRPr="006160E0" w:rsidRDefault="00FA0BA9" w:rsidP="004F408D">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6. Wzór oświadczenia Wykonawcy o tym, że nie należy do grupy kapitałowej albo                      lista podmiotów należących do tej samej grupy kapitałowej.</w:t>
      </w:r>
    </w:p>
    <w:p w:rsidR="00FA0BA9" w:rsidRPr="006160E0" w:rsidRDefault="00E2613C" w:rsidP="004F408D">
      <w:pPr>
        <w:tabs>
          <w:tab w:val="left" w:pos="0"/>
        </w:tabs>
        <w:spacing w:after="0"/>
        <w:rPr>
          <w:rFonts w:ascii="Times New Roman" w:hAnsi="Times New Roman" w:cs="Times New Roman"/>
          <w:sz w:val="24"/>
          <w:szCs w:val="24"/>
        </w:rPr>
      </w:pPr>
      <w:r>
        <w:rPr>
          <w:rFonts w:ascii="Times New Roman" w:hAnsi="Times New Roman" w:cs="Times New Roman"/>
          <w:sz w:val="24"/>
          <w:szCs w:val="24"/>
        </w:rPr>
        <w:t>Nr 7. Wzór</w:t>
      </w:r>
      <w:r w:rsidR="00FA0BA9" w:rsidRPr="006160E0">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FA0BA9" w:rsidP="004F408D">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sz w:val="24"/>
          <w:szCs w:val="24"/>
        </w:rPr>
        <w:t xml:space="preserve">Nr 8. Zobowiązanie podmiotu </w:t>
      </w:r>
      <w:r w:rsidRPr="006160E0">
        <w:rPr>
          <w:rFonts w:ascii="Times New Roman" w:hAnsi="Times New Roman" w:cs="Times New Roman"/>
          <w:bCs/>
          <w:sz w:val="24"/>
          <w:szCs w:val="24"/>
        </w:rPr>
        <w:t>do oddania do dyspozycji Wykonawcy niezbędnych zasobów na potrzeby realizacji zamówienia,</w:t>
      </w:r>
    </w:p>
    <w:p w:rsidR="00FA0BA9" w:rsidRDefault="00FA0BA9" w:rsidP="004F408D">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Nr 9. Wykaz wykonanych usług.</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XXIV.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8" w:history="1">
        <w:r w:rsidRPr="009D3751">
          <w:rPr>
            <w:rStyle w:val="Hipercze"/>
            <w:rFonts w:ascii="Times New Roman" w:hAnsi="Times New Roman" w:cs="Times New Roman"/>
            <w:color w:val="auto"/>
            <w:kern w:val="28"/>
            <w:sz w:val="24"/>
            <w:szCs w:val="24"/>
            <w:u w:val="none"/>
          </w:rPr>
          <w:t>www.bip.lubasz.pl</w:t>
        </w:r>
      </w:hyperlink>
      <w:r w:rsidRPr="006160E0">
        <w:rPr>
          <w:rFonts w:ascii="Times New Roman" w:hAnsi="Times New Roman" w:cs="Times New Roman"/>
          <w:kern w:val="28"/>
          <w:sz w:val="24"/>
          <w:szCs w:val="24"/>
        </w:rPr>
        <w:t>,</w:t>
      </w:r>
      <w:r w:rsidRPr="006160E0">
        <w:rPr>
          <w:rFonts w:ascii="Times New Roman" w:hAnsi="Times New Roman" w:cs="Times New Roman"/>
          <w:color w:val="000000"/>
          <w:kern w:val="28"/>
          <w:sz w:val="24"/>
          <w:szCs w:val="24"/>
        </w:rPr>
        <w:t xml:space="preserve"> ponadto formularz SIWZ można pobrać w siedzibie Zamawiającego,</w:t>
      </w:r>
      <w:r w:rsidR="00E2613C">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biuro</w:t>
      </w:r>
      <w:r w:rsidR="00E2613C">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Nr 206, tel. (67) 255-60-12 wew. 26</w:t>
      </w:r>
      <w:r w:rsidR="00E2613C">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poniedziałku do piątku w godz. od 8.00– 15.00</w:t>
      </w:r>
      <w:r w:rsidR="004F408D">
        <w:rPr>
          <w:rFonts w:ascii="Times New Roman" w:hAnsi="Times New Roman" w:cs="Times New Roman"/>
          <w:color w:val="000000"/>
          <w:kern w:val="28"/>
          <w:sz w:val="24"/>
          <w:szCs w:val="24"/>
        </w:rPr>
        <w:t>.</w:t>
      </w:r>
    </w:p>
    <w:sectPr w:rsidR="004F408D" w:rsidSect="001E0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271D"/>
    <w:multiLevelType w:val="hybridMultilevel"/>
    <w:tmpl w:val="96049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5C009D"/>
    <w:multiLevelType w:val="hybridMultilevel"/>
    <w:tmpl w:val="B70E1E7E"/>
    <w:lvl w:ilvl="0" w:tplc="34A05A7A">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98604DA"/>
    <w:multiLevelType w:val="multilevel"/>
    <w:tmpl w:val="BAFE27C6"/>
    <w:lvl w:ilvl="0">
      <w:start w:val="2"/>
      <w:numFmt w:val="decimal"/>
      <w:lvlText w:val="%1."/>
      <w:lvlJc w:val="left"/>
      <w:pPr>
        <w:tabs>
          <w:tab w:val="num" w:pos="0"/>
        </w:tabs>
        <w:ind w:left="480" w:hanging="360"/>
      </w:pPr>
      <w:rPr>
        <w:rFonts w:hint="default"/>
        <w:b w:val="0"/>
      </w:rPr>
    </w:lvl>
    <w:lvl w:ilvl="1">
      <w:start w:val="1"/>
      <w:numFmt w:val="lowerLetter"/>
      <w:lvlText w:val="%2."/>
      <w:lvlJc w:val="left"/>
      <w:pPr>
        <w:tabs>
          <w:tab w:val="num" w:pos="0"/>
        </w:tabs>
        <w:ind w:left="1200" w:hanging="360"/>
      </w:pPr>
      <w:rPr>
        <w:rFonts w:hint="default"/>
      </w:rPr>
    </w:lvl>
    <w:lvl w:ilvl="2">
      <w:start w:val="1"/>
      <w:numFmt w:val="lowerRoman"/>
      <w:lvlText w:val="%3."/>
      <w:lvlJc w:val="left"/>
      <w:pPr>
        <w:tabs>
          <w:tab w:val="num" w:pos="0"/>
        </w:tabs>
        <w:ind w:left="1920" w:hanging="180"/>
      </w:pPr>
      <w:rPr>
        <w:rFonts w:hint="default"/>
      </w:rPr>
    </w:lvl>
    <w:lvl w:ilvl="3">
      <w:start w:val="1"/>
      <w:numFmt w:val="decimal"/>
      <w:lvlText w:val="%4."/>
      <w:lvlJc w:val="left"/>
      <w:pPr>
        <w:tabs>
          <w:tab w:val="num" w:pos="0"/>
        </w:tabs>
        <w:ind w:left="2640" w:hanging="360"/>
      </w:pPr>
      <w:rPr>
        <w:rFonts w:hint="default"/>
      </w:rPr>
    </w:lvl>
    <w:lvl w:ilvl="4">
      <w:start w:val="1"/>
      <w:numFmt w:val="lowerLetter"/>
      <w:lvlText w:val="%5."/>
      <w:lvlJc w:val="left"/>
      <w:pPr>
        <w:tabs>
          <w:tab w:val="num" w:pos="0"/>
        </w:tabs>
        <w:ind w:left="3360" w:hanging="360"/>
      </w:pPr>
      <w:rPr>
        <w:rFonts w:hint="default"/>
      </w:rPr>
    </w:lvl>
    <w:lvl w:ilvl="5">
      <w:start w:val="1"/>
      <w:numFmt w:val="lowerRoman"/>
      <w:lvlText w:val="%6."/>
      <w:lvlJc w:val="left"/>
      <w:pPr>
        <w:tabs>
          <w:tab w:val="num" w:pos="0"/>
        </w:tabs>
        <w:ind w:left="4080" w:hanging="180"/>
      </w:pPr>
      <w:rPr>
        <w:rFonts w:hint="default"/>
      </w:rPr>
    </w:lvl>
    <w:lvl w:ilvl="6">
      <w:start w:val="1"/>
      <w:numFmt w:val="decimal"/>
      <w:lvlText w:val="%7."/>
      <w:lvlJc w:val="left"/>
      <w:pPr>
        <w:tabs>
          <w:tab w:val="num" w:pos="0"/>
        </w:tabs>
        <w:ind w:left="4800" w:hanging="360"/>
      </w:pPr>
      <w:rPr>
        <w:rFonts w:hint="default"/>
      </w:rPr>
    </w:lvl>
    <w:lvl w:ilvl="7">
      <w:start w:val="1"/>
      <w:numFmt w:val="lowerLetter"/>
      <w:lvlText w:val="%8."/>
      <w:lvlJc w:val="left"/>
      <w:pPr>
        <w:tabs>
          <w:tab w:val="num" w:pos="0"/>
        </w:tabs>
        <w:ind w:left="5520" w:hanging="360"/>
      </w:pPr>
      <w:rPr>
        <w:rFonts w:hint="default"/>
      </w:rPr>
    </w:lvl>
    <w:lvl w:ilvl="8">
      <w:start w:val="1"/>
      <w:numFmt w:val="lowerRoman"/>
      <w:lvlText w:val="%9."/>
      <w:lvlJc w:val="left"/>
      <w:pPr>
        <w:tabs>
          <w:tab w:val="num" w:pos="0"/>
        </w:tabs>
        <w:ind w:left="6240" w:hanging="180"/>
      </w:pPr>
      <w:rPr>
        <w:rFonts w:hint="default"/>
      </w:rPr>
    </w:lvl>
  </w:abstractNum>
  <w:abstractNum w:abstractNumId="8" w15:restartNumberingAfterBreak="0">
    <w:nsid w:val="1AE2044D"/>
    <w:multiLevelType w:val="hybridMultilevel"/>
    <w:tmpl w:val="48DA275E"/>
    <w:lvl w:ilvl="0" w:tplc="E35CE2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C5B86"/>
    <w:multiLevelType w:val="hybridMultilevel"/>
    <w:tmpl w:val="ED5C62B4"/>
    <w:lvl w:ilvl="0" w:tplc="F2846D7E">
      <w:start w:val="5"/>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87669"/>
    <w:multiLevelType w:val="hybridMultilevel"/>
    <w:tmpl w:val="EF7E65B2"/>
    <w:lvl w:ilvl="0" w:tplc="A1CEED9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34A71"/>
    <w:multiLevelType w:val="hybridMultilevel"/>
    <w:tmpl w:val="48520538"/>
    <w:lvl w:ilvl="0" w:tplc="9FFE677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F14F6"/>
    <w:multiLevelType w:val="hybridMultilevel"/>
    <w:tmpl w:val="8C949FF8"/>
    <w:lvl w:ilvl="0" w:tplc="60A05DE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5B357F6"/>
    <w:multiLevelType w:val="hybridMultilevel"/>
    <w:tmpl w:val="5F1E909A"/>
    <w:lvl w:ilvl="0" w:tplc="04150011">
      <w:start w:val="1"/>
      <w:numFmt w:val="decimal"/>
      <w:lvlText w:val="%1)"/>
      <w:lvlJc w:val="left"/>
      <w:pPr>
        <w:ind w:left="720" w:hanging="360"/>
      </w:pPr>
    </w:lvl>
    <w:lvl w:ilvl="1" w:tplc="98C43D40">
      <w:start w:val="1"/>
      <w:numFmt w:val="decimal"/>
      <w:lvlText w:val="%2)"/>
      <w:lvlJc w:val="left"/>
      <w:pPr>
        <w:ind w:left="1440" w:hanging="360"/>
      </w:pPr>
      <w:rPr>
        <w:sz w:val="24"/>
        <w:szCs w:val="24"/>
      </w:rPr>
    </w:lvl>
    <w:lvl w:ilvl="2" w:tplc="0A1057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BC23D4F"/>
    <w:multiLevelType w:val="hybridMultilevel"/>
    <w:tmpl w:val="8D8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71116"/>
    <w:multiLevelType w:val="hybridMultilevel"/>
    <w:tmpl w:val="7B840FD6"/>
    <w:lvl w:ilvl="0" w:tplc="0415000F">
      <w:start w:val="1"/>
      <w:numFmt w:val="decimal"/>
      <w:lvlText w:val="%1."/>
      <w:lvlJc w:val="left"/>
      <w:pPr>
        <w:ind w:left="1440" w:hanging="360"/>
      </w:pPr>
    </w:lvl>
    <w:lvl w:ilvl="1" w:tplc="D9EA636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57A0B50"/>
    <w:multiLevelType w:val="hybridMultilevel"/>
    <w:tmpl w:val="52C02756"/>
    <w:lvl w:ilvl="0" w:tplc="577EE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B342E"/>
    <w:multiLevelType w:val="hybridMultilevel"/>
    <w:tmpl w:val="0C48847E"/>
    <w:lvl w:ilvl="0" w:tplc="9D30A0C4">
      <w:start w:val="6"/>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0" w15:restartNumberingAfterBreak="0">
    <w:nsid w:val="48B62189"/>
    <w:multiLevelType w:val="hybridMultilevel"/>
    <w:tmpl w:val="61568D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C8799E"/>
    <w:multiLevelType w:val="hybridMultilevel"/>
    <w:tmpl w:val="D22EC1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8155E4"/>
    <w:multiLevelType w:val="hybridMultilevel"/>
    <w:tmpl w:val="AA865D4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18337AA"/>
    <w:multiLevelType w:val="hybridMultilevel"/>
    <w:tmpl w:val="E23A5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FC276D"/>
    <w:multiLevelType w:val="hybridMultilevel"/>
    <w:tmpl w:val="95E6161A"/>
    <w:lvl w:ilvl="0" w:tplc="6450C74E">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0" w15:restartNumberingAfterBreak="0">
    <w:nsid w:val="678A5422"/>
    <w:multiLevelType w:val="hybridMultilevel"/>
    <w:tmpl w:val="963C0FAC"/>
    <w:lvl w:ilvl="0" w:tplc="04150011">
      <w:start w:val="1"/>
      <w:numFmt w:val="decimal"/>
      <w:lvlText w:val="%1)"/>
      <w:lvlJc w:val="left"/>
      <w:pPr>
        <w:ind w:left="720" w:hanging="360"/>
      </w:pPr>
    </w:lvl>
    <w:lvl w:ilvl="1" w:tplc="C03C57C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25A28"/>
    <w:multiLevelType w:val="hybridMultilevel"/>
    <w:tmpl w:val="55529D3A"/>
    <w:lvl w:ilvl="0" w:tplc="04150011">
      <w:start w:val="1"/>
      <w:numFmt w:val="decimal"/>
      <w:lvlText w:val="%1)"/>
      <w:lvlJc w:val="left"/>
      <w:pPr>
        <w:ind w:left="720" w:hanging="360"/>
      </w:p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2C3457"/>
    <w:multiLevelType w:val="hybridMultilevel"/>
    <w:tmpl w:val="7C6EF7FA"/>
    <w:lvl w:ilvl="0" w:tplc="0384602C">
      <w:start w:val="5"/>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1B1D7A"/>
    <w:multiLevelType w:val="hybridMultilevel"/>
    <w:tmpl w:val="C0D68C72"/>
    <w:lvl w:ilvl="0" w:tplc="7256BBD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37"/>
  </w:num>
  <w:num w:numId="3">
    <w:abstractNumId w:val="23"/>
  </w:num>
  <w:num w:numId="4">
    <w:abstractNumId w:val="15"/>
  </w:num>
  <w:num w:numId="5">
    <w:abstractNumId w:val="34"/>
  </w:num>
  <w:num w:numId="6">
    <w:abstractNumId w:val="21"/>
  </w:num>
  <w:num w:numId="7">
    <w:abstractNumId w:val="13"/>
  </w:num>
  <w:num w:numId="8">
    <w:abstractNumId w:val="26"/>
  </w:num>
  <w:num w:numId="9">
    <w:abstractNumId w:val="22"/>
  </w:num>
  <w:num w:numId="10">
    <w:abstractNumId w:val="29"/>
  </w:num>
  <w:num w:numId="11">
    <w:abstractNumId w:val="6"/>
  </w:num>
  <w:num w:numId="12">
    <w:abstractNumId w:val="31"/>
  </w:num>
  <w:num w:numId="13">
    <w:abstractNumId w:val="27"/>
  </w:num>
  <w:num w:numId="14">
    <w:abstractNumId w:val="25"/>
  </w:num>
  <w:num w:numId="15">
    <w:abstractNumId w:val="19"/>
  </w:num>
  <w:num w:numId="16">
    <w:abstractNumId w:val="16"/>
  </w:num>
  <w:num w:numId="17">
    <w:abstractNumId w:val="0"/>
  </w:num>
  <w:num w:numId="18">
    <w:abstractNumId w:val="1"/>
  </w:num>
  <w:num w:numId="19">
    <w:abstractNumId w:val="30"/>
  </w:num>
  <w:num w:numId="20">
    <w:abstractNumId w:val="5"/>
  </w:num>
  <w:num w:numId="21">
    <w:abstractNumId w:val="9"/>
  </w:num>
  <w:num w:numId="22">
    <w:abstractNumId w:val="18"/>
  </w:num>
  <w:num w:numId="23">
    <w:abstractNumId w:val="10"/>
  </w:num>
  <w:num w:numId="24">
    <w:abstractNumId w:val="20"/>
  </w:num>
  <w:num w:numId="25">
    <w:abstractNumId w:val="36"/>
  </w:num>
  <w:num w:numId="26">
    <w:abstractNumId w:val="2"/>
  </w:num>
  <w:num w:numId="27">
    <w:abstractNumId w:val="17"/>
  </w:num>
  <w:num w:numId="28">
    <w:abstractNumId w:val="11"/>
  </w:num>
  <w:num w:numId="29">
    <w:abstractNumId w:val="3"/>
  </w:num>
  <w:num w:numId="30">
    <w:abstractNumId w:val="8"/>
  </w:num>
  <w:num w:numId="31">
    <w:abstractNumId w:val="32"/>
  </w:num>
  <w:num w:numId="32">
    <w:abstractNumId w:val="12"/>
  </w:num>
  <w:num w:numId="33">
    <w:abstractNumId w:val="24"/>
  </w:num>
  <w:num w:numId="34">
    <w:abstractNumId w:val="14"/>
  </w:num>
  <w:num w:numId="35">
    <w:abstractNumId w:val="33"/>
  </w:num>
  <w:num w:numId="36">
    <w:abstractNumId w:val="28"/>
  </w:num>
  <w:num w:numId="37">
    <w:abstractNumId w:val="35"/>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2"/>
  </w:compat>
  <w:rsids>
    <w:rsidRoot w:val="0098540A"/>
    <w:rsid w:val="000129F2"/>
    <w:rsid w:val="0002423A"/>
    <w:rsid w:val="00035A8C"/>
    <w:rsid w:val="0003682C"/>
    <w:rsid w:val="00046DFB"/>
    <w:rsid w:val="00054FCE"/>
    <w:rsid w:val="00092188"/>
    <w:rsid w:val="000A7BB1"/>
    <w:rsid w:val="000B498C"/>
    <w:rsid w:val="000B7011"/>
    <w:rsid w:val="000C70C0"/>
    <w:rsid w:val="001057AF"/>
    <w:rsid w:val="00117582"/>
    <w:rsid w:val="00122F95"/>
    <w:rsid w:val="00153EB6"/>
    <w:rsid w:val="001730C4"/>
    <w:rsid w:val="00190BCF"/>
    <w:rsid w:val="001A361A"/>
    <w:rsid w:val="001A457A"/>
    <w:rsid w:val="001B513C"/>
    <w:rsid w:val="001C3760"/>
    <w:rsid w:val="001C43C1"/>
    <w:rsid w:val="001E0312"/>
    <w:rsid w:val="001F19CF"/>
    <w:rsid w:val="0027146E"/>
    <w:rsid w:val="002763FE"/>
    <w:rsid w:val="0029510D"/>
    <w:rsid w:val="00296975"/>
    <w:rsid w:val="002E4347"/>
    <w:rsid w:val="002E4C90"/>
    <w:rsid w:val="002E61A2"/>
    <w:rsid w:val="002F4241"/>
    <w:rsid w:val="002F619B"/>
    <w:rsid w:val="0031680F"/>
    <w:rsid w:val="003216F3"/>
    <w:rsid w:val="0033005B"/>
    <w:rsid w:val="00337366"/>
    <w:rsid w:val="0034417C"/>
    <w:rsid w:val="003847E6"/>
    <w:rsid w:val="003A09EE"/>
    <w:rsid w:val="003B0C76"/>
    <w:rsid w:val="003B4E8A"/>
    <w:rsid w:val="003C6D49"/>
    <w:rsid w:val="003C7C46"/>
    <w:rsid w:val="003E2BF2"/>
    <w:rsid w:val="003E64B1"/>
    <w:rsid w:val="003F2811"/>
    <w:rsid w:val="003F54A8"/>
    <w:rsid w:val="00407D45"/>
    <w:rsid w:val="004142EC"/>
    <w:rsid w:val="00426E52"/>
    <w:rsid w:val="004625D5"/>
    <w:rsid w:val="00463F4B"/>
    <w:rsid w:val="00466EA1"/>
    <w:rsid w:val="00467BDE"/>
    <w:rsid w:val="00477098"/>
    <w:rsid w:val="00477E4C"/>
    <w:rsid w:val="004908E0"/>
    <w:rsid w:val="00492D03"/>
    <w:rsid w:val="00495611"/>
    <w:rsid w:val="004A3633"/>
    <w:rsid w:val="004B01E9"/>
    <w:rsid w:val="004B3A67"/>
    <w:rsid w:val="004C154D"/>
    <w:rsid w:val="004D76FB"/>
    <w:rsid w:val="004D7A3C"/>
    <w:rsid w:val="004E0903"/>
    <w:rsid w:val="004E3B15"/>
    <w:rsid w:val="004E5637"/>
    <w:rsid w:val="004F408D"/>
    <w:rsid w:val="00511942"/>
    <w:rsid w:val="00521458"/>
    <w:rsid w:val="00553C79"/>
    <w:rsid w:val="00554CF2"/>
    <w:rsid w:val="0057016D"/>
    <w:rsid w:val="005743CB"/>
    <w:rsid w:val="00596645"/>
    <w:rsid w:val="005B0670"/>
    <w:rsid w:val="005C20AA"/>
    <w:rsid w:val="005C5065"/>
    <w:rsid w:val="005D62CE"/>
    <w:rsid w:val="005E5555"/>
    <w:rsid w:val="005F60AD"/>
    <w:rsid w:val="006160E0"/>
    <w:rsid w:val="0062598D"/>
    <w:rsid w:val="00655938"/>
    <w:rsid w:val="00655B10"/>
    <w:rsid w:val="006706E6"/>
    <w:rsid w:val="00681AFD"/>
    <w:rsid w:val="0068377A"/>
    <w:rsid w:val="0068760E"/>
    <w:rsid w:val="00692594"/>
    <w:rsid w:val="006A2519"/>
    <w:rsid w:val="006A31DB"/>
    <w:rsid w:val="006A79ED"/>
    <w:rsid w:val="006B0082"/>
    <w:rsid w:val="006C5868"/>
    <w:rsid w:val="006D45DE"/>
    <w:rsid w:val="006E55E7"/>
    <w:rsid w:val="0071785D"/>
    <w:rsid w:val="00727DDD"/>
    <w:rsid w:val="00732585"/>
    <w:rsid w:val="00734B12"/>
    <w:rsid w:val="00754FC3"/>
    <w:rsid w:val="00770FF7"/>
    <w:rsid w:val="0077654C"/>
    <w:rsid w:val="00776DB6"/>
    <w:rsid w:val="007B4E72"/>
    <w:rsid w:val="007B6D50"/>
    <w:rsid w:val="007C0B4B"/>
    <w:rsid w:val="007C662B"/>
    <w:rsid w:val="007E05B1"/>
    <w:rsid w:val="007F64FE"/>
    <w:rsid w:val="007F7EF6"/>
    <w:rsid w:val="0081675A"/>
    <w:rsid w:val="00821893"/>
    <w:rsid w:val="00834098"/>
    <w:rsid w:val="008400FE"/>
    <w:rsid w:val="00845D74"/>
    <w:rsid w:val="00861A85"/>
    <w:rsid w:val="008C004B"/>
    <w:rsid w:val="008D011F"/>
    <w:rsid w:val="008E28A0"/>
    <w:rsid w:val="008F64DF"/>
    <w:rsid w:val="00900874"/>
    <w:rsid w:val="00904D8D"/>
    <w:rsid w:val="00906F90"/>
    <w:rsid w:val="00912DB5"/>
    <w:rsid w:val="0091373C"/>
    <w:rsid w:val="00915552"/>
    <w:rsid w:val="00922A84"/>
    <w:rsid w:val="00932472"/>
    <w:rsid w:val="0093611C"/>
    <w:rsid w:val="0093707F"/>
    <w:rsid w:val="009449D6"/>
    <w:rsid w:val="0098540A"/>
    <w:rsid w:val="009B47F4"/>
    <w:rsid w:val="009C691C"/>
    <w:rsid w:val="009C7F79"/>
    <w:rsid w:val="009D3751"/>
    <w:rsid w:val="009F4BDE"/>
    <w:rsid w:val="00A2387A"/>
    <w:rsid w:val="00A51E55"/>
    <w:rsid w:val="00A52C01"/>
    <w:rsid w:val="00A80868"/>
    <w:rsid w:val="00A91397"/>
    <w:rsid w:val="00A91CDE"/>
    <w:rsid w:val="00AA6E30"/>
    <w:rsid w:val="00AD7569"/>
    <w:rsid w:val="00AE6F8C"/>
    <w:rsid w:val="00B07258"/>
    <w:rsid w:val="00B10052"/>
    <w:rsid w:val="00B129CA"/>
    <w:rsid w:val="00B51D74"/>
    <w:rsid w:val="00B54556"/>
    <w:rsid w:val="00B5456E"/>
    <w:rsid w:val="00BA054D"/>
    <w:rsid w:val="00BB0392"/>
    <w:rsid w:val="00BB24A9"/>
    <w:rsid w:val="00BC09B3"/>
    <w:rsid w:val="00BC1787"/>
    <w:rsid w:val="00BE0FA4"/>
    <w:rsid w:val="00C36493"/>
    <w:rsid w:val="00C60A08"/>
    <w:rsid w:val="00C72FCB"/>
    <w:rsid w:val="00C779C9"/>
    <w:rsid w:val="00CB7254"/>
    <w:rsid w:val="00CC120B"/>
    <w:rsid w:val="00CF5BE0"/>
    <w:rsid w:val="00D1141A"/>
    <w:rsid w:val="00D22DC8"/>
    <w:rsid w:val="00D4424D"/>
    <w:rsid w:val="00D45C67"/>
    <w:rsid w:val="00D56280"/>
    <w:rsid w:val="00D67EB8"/>
    <w:rsid w:val="00D727C2"/>
    <w:rsid w:val="00D81B46"/>
    <w:rsid w:val="00DA40B6"/>
    <w:rsid w:val="00DD5103"/>
    <w:rsid w:val="00E05B2F"/>
    <w:rsid w:val="00E113C8"/>
    <w:rsid w:val="00E14285"/>
    <w:rsid w:val="00E2613C"/>
    <w:rsid w:val="00E26BBB"/>
    <w:rsid w:val="00E27BD0"/>
    <w:rsid w:val="00E4238A"/>
    <w:rsid w:val="00E514B8"/>
    <w:rsid w:val="00E547C2"/>
    <w:rsid w:val="00E7715A"/>
    <w:rsid w:val="00E825DF"/>
    <w:rsid w:val="00E95736"/>
    <w:rsid w:val="00E95824"/>
    <w:rsid w:val="00EA4DD0"/>
    <w:rsid w:val="00EB2D47"/>
    <w:rsid w:val="00EC5048"/>
    <w:rsid w:val="00ED4129"/>
    <w:rsid w:val="00F101CB"/>
    <w:rsid w:val="00F1373C"/>
    <w:rsid w:val="00F316B7"/>
    <w:rsid w:val="00F574B5"/>
    <w:rsid w:val="00F66461"/>
    <w:rsid w:val="00F66948"/>
    <w:rsid w:val="00F8000F"/>
    <w:rsid w:val="00F8558D"/>
    <w:rsid w:val="00F9500E"/>
    <w:rsid w:val="00FA0BA9"/>
    <w:rsid w:val="00FB32A6"/>
    <w:rsid w:val="00FB6538"/>
    <w:rsid w:val="00FC096B"/>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D02B6-7D2A-441A-BC92-E435EAA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ubasz.pl" TargetMode="External"/><Relationship Id="rId3" Type="http://schemas.openxmlformats.org/officeDocument/2006/relationships/settings" Target="settings.xml"/><Relationship Id="rId7" Type="http://schemas.openxmlformats.org/officeDocument/2006/relationships/hyperlink" Target="mailto:lubasz@wokiss.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basz@wokiss.pl" TargetMode="External"/><Relationship Id="rId5" Type="http://schemas.openxmlformats.org/officeDocument/2006/relationships/hyperlink" Target="http://lex.online.wolterskluwer.pl/WKPLOnline/index.r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25</Pages>
  <Words>9244</Words>
  <Characters>55470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18</cp:revision>
  <cp:lastPrinted>2016-12-01T11:20:00Z</cp:lastPrinted>
  <dcterms:created xsi:type="dcterms:W3CDTF">2016-11-26T06:58:00Z</dcterms:created>
  <dcterms:modified xsi:type="dcterms:W3CDTF">2016-12-01T11:27:00Z</dcterms:modified>
</cp:coreProperties>
</file>