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0A" w:rsidRPr="00EB1EE0" w:rsidRDefault="00EB1EE0" w:rsidP="00050995">
      <w:pPr>
        <w:spacing w:after="0"/>
      </w:pPr>
      <w:r w:rsidRPr="00EB1EE0">
        <w:rPr>
          <w:i/>
        </w:rPr>
        <w:t>Numer sprawy: ……………..</w:t>
      </w:r>
    </w:p>
    <w:p w:rsidR="0098540A" w:rsidRDefault="0098540A" w:rsidP="00050995">
      <w:pPr>
        <w:spacing w:after="0"/>
      </w:pPr>
    </w:p>
    <w:p w:rsidR="009D6CF7" w:rsidRDefault="009D6CF7" w:rsidP="00050995">
      <w:pPr>
        <w:spacing w:after="0"/>
      </w:pPr>
    </w:p>
    <w:p w:rsidR="009D6CF7" w:rsidRDefault="009D6CF7" w:rsidP="00050995">
      <w:pPr>
        <w:spacing w:after="0"/>
      </w:pPr>
    </w:p>
    <w:p w:rsidR="0098540A" w:rsidRDefault="0098540A" w:rsidP="00050995">
      <w:pPr>
        <w:spacing w:after="0"/>
        <w:jc w:val="center"/>
        <w:rPr>
          <w:b/>
          <w:sz w:val="24"/>
          <w:szCs w:val="24"/>
        </w:rPr>
      </w:pPr>
      <w:r w:rsidRPr="00B07258">
        <w:rPr>
          <w:b/>
          <w:sz w:val="24"/>
          <w:szCs w:val="24"/>
        </w:rPr>
        <w:t>SPECYFIKACJA ISTOTNYCH WARUNKÓW ZAMÓWIENIA</w:t>
      </w:r>
    </w:p>
    <w:p w:rsidR="009D5904" w:rsidRPr="00B07258" w:rsidRDefault="009D5904" w:rsidP="00050995">
      <w:pPr>
        <w:spacing w:after="0"/>
        <w:jc w:val="center"/>
        <w:rPr>
          <w:b/>
          <w:sz w:val="24"/>
          <w:szCs w:val="24"/>
        </w:rPr>
      </w:pPr>
    </w:p>
    <w:p w:rsidR="0098540A" w:rsidRDefault="0098540A" w:rsidP="00050995">
      <w:pPr>
        <w:spacing w:after="0"/>
        <w:jc w:val="center"/>
      </w:pPr>
      <w:r>
        <w:t>dla zamówienia o wartości</w:t>
      </w:r>
      <w:r w:rsidR="00FA03DA">
        <w:t xml:space="preserve"> nieprzekraczającej równowartości</w:t>
      </w:r>
      <w:r>
        <w:t xml:space="preserve"> kwot określonych w przepisach wydanych na podstawie art. 11 ust. 8 ustawy Prawo Zamówień Publicznych</w:t>
      </w:r>
    </w:p>
    <w:p w:rsidR="00520D19" w:rsidRDefault="00520D19" w:rsidP="00050995">
      <w:pPr>
        <w:spacing w:after="0"/>
        <w:jc w:val="center"/>
      </w:pPr>
    </w:p>
    <w:p w:rsidR="0098540A" w:rsidRPr="00520D19" w:rsidRDefault="0098540A" w:rsidP="007819DA">
      <w:pPr>
        <w:tabs>
          <w:tab w:val="left" w:pos="5007"/>
        </w:tabs>
        <w:spacing w:after="0"/>
        <w:jc w:val="center"/>
        <w:rPr>
          <w:rFonts w:cstheme="minorHAnsi"/>
        </w:rPr>
      </w:pPr>
      <w:r>
        <w:t>pn.:</w:t>
      </w:r>
      <w:r w:rsidR="003F38F8">
        <w:t xml:space="preserve"> </w:t>
      </w:r>
      <w:r w:rsidR="00C53478">
        <w:rPr>
          <w:b/>
          <w:color w:val="000000"/>
          <w:sz w:val="24"/>
          <w:szCs w:val="24"/>
        </w:rPr>
        <w:t>Utwardzenie pl</w:t>
      </w:r>
      <w:r w:rsidR="009705FA">
        <w:rPr>
          <w:b/>
          <w:color w:val="000000"/>
          <w:sz w:val="24"/>
          <w:szCs w:val="24"/>
        </w:rPr>
        <w:t>a</w:t>
      </w:r>
      <w:r w:rsidR="00C53478">
        <w:rPr>
          <w:b/>
          <w:color w:val="000000"/>
          <w:sz w:val="24"/>
          <w:szCs w:val="24"/>
        </w:rPr>
        <w:t>ców wraz z odwodnieniem w Lubaszu – II etap</w:t>
      </w: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r>
        <w:t>Zatwierdzam niniejszą specyfikację istotnych warunków zamówienia:</w:t>
      </w:r>
    </w:p>
    <w:p w:rsidR="0098540A" w:rsidRDefault="0098540A" w:rsidP="00050995">
      <w:pPr>
        <w:spacing w:after="0"/>
      </w:pPr>
    </w:p>
    <w:p w:rsidR="0098540A" w:rsidRDefault="00E514B8" w:rsidP="00050995">
      <w:pPr>
        <w:spacing w:after="0"/>
      </w:pPr>
      <w:r>
        <w:t>……………………………………..</w:t>
      </w:r>
    </w:p>
    <w:p w:rsidR="0098540A" w:rsidRDefault="0098540A" w:rsidP="00050995">
      <w:pPr>
        <w:spacing w:after="0"/>
      </w:pPr>
    </w:p>
    <w:p w:rsidR="0098540A" w:rsidRDefault="0098540A" w:rsidP="00050995">
      <w:pPr>
        <w:spacing w:after="0"/>
      </w:pPr>
    </w:p>
    <w:p w:rsidR="00E514B8" w:rsidRDefault="00E514B8" w:rsidP="00050995">
      <w:pPr>
        <w:spacing w:after="0"/>
      </w:pPr>
    </w:p>
    <w:p w:rsidR="00E514B8" w:rsidRDefault="00E514B8" w:rsidP="00050995">
      <w:pPr>
        <w:spacing w:after="0"/>
      </w:pPr>
    </w:p>
    <w:p w:rsidR="00E514B8" w:rsidRDefault="00E514B8" w:rsidP="00050995">
      <w:pPr>
        <w:spacing w:after="0"/>
      </w:pPr>
    </w:p>
    <w:p w:rsidR="0098540A" w:rsidRDefault="00E514B8" w:rsidP="00050995">
      <w:pPr>
        <w:spacing w:after="0"/>
      </w:pPr>
      <w:r>
        <w:t>Lubasz</w:t>
      </w:r>
      <w:r w:rsidR="0098540A">
        <w:t>, dnia</w:t>
      </w:r>
      <w:r>
        <w:t xml:space="preserve"> </w:t>
      </w:r>
      <w:r w:rsidR="00231674">
        <w:t xml:space="preserve">12 </w:t>
      </w:r>
      <w:r w:rsidR="00446DDE">
        <w:t>czerwca</w:t>
      </w:r>
      <w:r>
        <w:t xml:space="preserve"> </w:t>
      </w:r>
      <w:r w:rsidR="00B271FA">
        <w:t>2017</w:t>
      </w:r>
      <w:r w:rsidR="0098540A">
        <w:t xml:space="preserve"> r.</w:t>
      </w:r>
    </w:p>
    <w:p w:rsidR="0098540A" w:rsidRDefault="0098540A"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6E390E" w:rsidRDefault="006E390E" w:rsidP="00050995">
      <w:pPr>
        <w:spacing w:after="0"/>
      </w:pPr>
    </w:p>
    <w:p w:rsidR="009D6CF7" w:rsidRDefault="009D6CF7" w:rsidP="00050995">
      <w:pPr>
        <w:spacing w:after="0"/>
      </w:pPr>
    </w:p>
    <w:p w:rsidR="009D6CF7" w:rsidRDefault="009D6CF7" w:rsidP="00050995">
      <w:pPr>
        <w:spacing w:after="0"/>
      </w:pPr>
    </w:p>
    <w:p w:rsidR="009D6CF7" w:rsidRDefault="009D6CF7" w:rsidP="00050995">
      <w:pPr>
        <w:spacing w:after="0"/>
      </w:pPr>
    </w:p>
    <w:p w:rsidR="009D6CF7" w:rsidRDefault="009D6CF7" w:rsidP="00050995">
      <w:pPr>
        <w:spacing w:after="0"/>
      </w:pPr>
    </w:p>
    <w:p w:rsidR="006E390E" w:rsidRDefault="006E390E" w:rsidP="00050995">
      <w:pPr>
        <w:spacing w:after="0"/>
      </w:pPr>
    </w:p>
    <w:p w:rsidR="006E390E" w:rsidRDefault="006E390E"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D642CD" w:rsidRDefault="00D642CD" w:rsidP="00050995">
      <w:pPr>
        <w:spacing w:after="0"/>
      </w:pPr>
    </w:p>
    <w:p w:rsidR="00D642CD" w:rsidRDefault="00D642CD" w:rsidP="00050995">
      <w:pPr>
        <w:spacing w:after="0"/>
      </w:pPr>
    </w:p>
    <w:p w:rsidR="00050995" w:rsidRDefault="00050995" w:rsidP="00050995">
      <w:pPr>
        <w:spacing w:after="0"/>
      </w:pPr>
    </w:p>
    <w:p w:rsidR="0098540A" w:rsidRPr="00E514B8" w:rsidRDefault="0098540A" w:rsidP="00050995">
      <w:pPr>
        <w:spacing w:after="0"/>
        <w:jc w:val="center"/>
        <w:rPr>
          <w:b/>
        </w:rPr>
      </w:pPr>
      <w:r w:rsidRPr="00E514B8">
        <w:rPr>
          <w:b/>
        </w:rPr>
        <w:lastRenderedPageBreak/>
        <w:t>SPECYFIKACJA</w:t>
      </w:r>
    </w:p>
    <w:p w:rsidR="0098540A" w:rsidRPr="00E514B8" w:rsidRDefault="0098540A" w:rsidP="00050995">
      <w:pPr>
        <w:spacing w:after="0"/>
        <w:jc w:val="center"/>
        <w:rPr>
          <w:b/>
        </w:rPr>
      </w:pPr>
      <w:r w:rsidRPr="00E514B8">
        <w:rPr>
          <w:b/>
        </w:rPr>
        <w:t>ISTOTNYCH WARUNKÓW ZAMÓWIENIA (SIWZ)</w:t>
      </w:r>
    </w:p>
    <w:p w:rsidR="0098540A" w:rsidRDefault="0098540A" w:rsidP="00050995">
      <w:pPr>
        <w:spacing w:after="0"/>
        <w:jc w:val="center"/>
      </w:pPr>
      <w:r>
        <w:t>Podstawa prawna: Ustawa z dnia 29 stycznia 2004 r. Prawo zamówień publicznych (tekst jednolity: Dz. U. z 201</w:t>
      </w:r>
      <w:r w:rsidR="007F64FE">
        <w:t>5</w:t>
      </w:r>
      <w:r>
        <w:t xml:space="preserve"> r. poz. </w:t>
      </w:r>
      <w:r w:rsidR="007F64FE">
        <w:t xml:space="preserve">2164 </w:t>
      </w:r>
      <w:r>
        <w:t>z</w:t>
      </w:r>
      <w:r w:rsidR="00BC2353">
        <w:t>e</w:t>
      </w:r>
      <w:r>
        <w:t>. zm.), zwana dalej ustawą.</w:t>
      </w:r>
    </w:p>
    <w:p w:rsidR="004D76FB" w:rsidRDefault="004D76FB" w:rsidP="00050995">
      <w:pPr>
        <w:spacing w:after="0"/>
        <w:rPr>
          <w:b/>
        </w:rPr>
      </w:pPr>
    </w:p>
    <w:p w:rsidR="0098540A" w:rsidRPr="00E514B8" w:rsidRDefault="0098540A" w:rsidP="00050995">
      <w:pPr>
        <w:pStyle w:val="Akapitzlist"/>
        <w:numPr>
          <w:ilvl w:val="0"/>
          <w:numId w:val="3"/>
        </w:numPr>
        <w:spacing w:after="0"/>
        <w:ind w:left="709"/>
        <w:rPr>
          <w:b/>
          <w:sz w:val="24"/>
          <w:szCs w:val="24"/>
        </w:rPr>
      </w:pPr>
      <w:r w:rsidRPr="00E514B8">
        <w:rPr>
          <w:b/>
          <w:sz w:val="24"/>
          <w:szCs w:val="24"/>
        </w:rPr>
        <w:t>Zamawiający</w:t>
      </w:r>
    </w:p>
    <w:p w:rsidR="0098540A" w:rsidRDefault="00E514B8" w:rsidP="00050995">
      <w:pPr>
        <w:spacing w:after="0"/>
      </w:pPr>
      <w:r>
        <w:t>Gmina Lubasz</w:t>
      </w:r>
    </w:p>
    <w:p w:rsidR="0098540A" w:rsidRDefault="00727DDD" w:rsidP="00050995">
      <w:pPr>
        <w:spacing w:after="0"/>
      </w:pPr>
      <w:r>
        <w:t>u</w:t>
      </w:r>
      <w:r w:rsidR="00E514B8">
        <w:t>l. Bolesława Chrobrego 37</w:t>
      </w:r>
    </w:p>
    <w:p w:rsidR="0098540A" w:rsidRPr="004D2911" w:rsidRDefault="00E514B8" w:rsidP="00050995">
      <w:pPr>
        <w:spacing w:after="0"/>
        <w:rPr>
          <w:lang w:val="en-US"/>
        </w:rPr>
      </w:pPr>
      <w:r w:rsidRPr="004D2911">
        <w:rPr>
          <w:lang w:val="en-US"/>
        </w:rPr>
        <w:t>64-720 Lubasz</w:t>
      </w:r>
    </w:p>
    <w:p w:rsidR="00EE3A19" w:rsidRPr="004D2911" w:rsidRDefault="00EE3A19" w:rsidP="00050995">
      <w:pPr>
        <w:spacing w:after="0"/>
        <w:rPr>
          <w:lang w:val="en-US"/>
        </w:rPr>
      </w:pPr>
      <w:r w:rsidRPr="004D2911">
        <w:rPr>
          <w:lang w:val="en-US"/>
        </w:rPr>
        <w:t>Tel: (48) 67 2556012</w:t>
      </w:r>
    </w:p>
    <w:p w:rsidR="00EE3A19" w:rsidRPr="004D2911" w:rsidRDefault="00EE3A19" w:rsidP="00050995">
      <w:pPr>
        <w:spacing w:after="0"/>
        <w:rPr>
          <w:lang w:val="en-US"/>
        </w:rPr>
      </w:pPr>
      <w:proofErr w:type="spellStart"/>
      <w:r w:rsidRPr="004D2911">
        <w:rPr>
          <w:lang w:val="en-US"/>
        </w:rPr>
        <w:t>Faks</w:t>
      </w:r>
      <w:proofErr w:type="spellEnd"/>
      <w:r w:rsidRPr="004D2911">
        <w:rPr>
          <w:lang w:val="en-US"/>
        </w:rPr>
        <w:t>: (48) 67 255 64 62</w:t>
      </w:r>
    </w:p>
    <w:p w:rsidR="00EE3A19" w:rsidRPr="003F38F8" w:rsidRDefault="00EE3A19" w:rsidP="00EE3A19">
      <w:pPr>
        <w:spacing w:after="0"/>
        <w:rPr>
          <w:lang w:val="en-US"/>
        </w:rPr>
      </w:pPr>
      <w:r w:rsidRPr="003F38F8">
        <w:rPr>
          <w:lang w:val="en-US"/>
        </w:rPr>
        <w:t>E-mail: lubasz@wokiss.pl.</w:t>
      </w:r>
    </w:p>
    <w:p w:rsidR="00EE3A19" w:rsidRDefault="00EE3A19" w:rsidP="00EE3A19">
      <w:pPr>
        <w:spacing w:after="0"/>
      </w:pPr>
      <w:r>
        <w:t>Godziny pracy: poniedziałek od 7.30 do 18.00, od wtorku do piątku – od 7.30 – 15.30.</w:t>
      </w:r>
    </w:p>
    <w:p w:rsidR="00EE3A19" w:rsidRDefault="00EE3A19" w:rsidP="00050995">
      <w:pPr>
        <w:spacing w:after="0"/>
      </w:pPr>
    </w:p>
    <w:p w:rsidR="007F64FE" w:rsidRPr="00E514B8" w:rsidRDefault="0098540A" w:rsidP="00050995">
      <w:pPr>
        <w:pStyle w:val="Akapitzlist"/>
        <w:numPr>
          <w:ilvl w:val="0"/>
          <w:numId w:val="3"/>
        </w:numPr>
        <w:spacing w:after="0"/>
        <w:ind w:left="709"/>
        <w:rPr>
          <w:b/>
          <w:sz w:val="24"/>
          <w:szCs w:val="24"/>
        </w:rPr>
      </w:pPr>
      <w:r w:rsidRPr="00E514B8">
        <w:rPr>
          <w:b/>
          <w:sz w:val="24"/>
          <w:szCs w:val="24"/>
        </w:rPr>
        <w:t xml:space="preserve">Tryb postępowania: </w:t>
      </w:r>
    </w:p>
    <w:p w:rsidR="0098540A" w:rsidRDefault="007F64FE" w:rsidP="000D2599">
      <w:pPr>
        <w:spacing w:after="0"/>
        <w:jc w:val="both"/>
      </w:pPr>
      <w:r>
        <w:t>P</w:t>
      </w:r>
      <w:r w:rsidR="0098540A">
        <w:t>rzetarg nieograniczony – wartość szacunkow</w:t>
      </w:r>
      <w:r w:rsidR="00FA03DA">
        <w:t>a nieprzekraczająca równowartości</w:t>
      </w:r>
      <w:r w:rsidR="0098540A">
        <w:t xml:space="preserve"> kwot określonych </w:t>
      </w:r>
      <w:r w:rsidR="003112BC">
        <w:t xml:space="preserve">                    </w:t>
      </w:r>
      <w:r w:rsidR="0098540A">
        <w:t>w przepisach wydanych na podstawie art. 11 ust. 8 ustawy</w:t>
      </w:r>
      <w:r w:rsidR="00B220A4">
        <w:t>.</w:t>
      </w:r>
      <w:r w:rsidR="0098540A">
        <w:t xml:space="preserve"> </w:t>
      </w:r>
    </w:p>
    <w:p w:rsidR="0098540A" w:rsidRDefault="0098540A" w:rsidP="00050995">
      <w:pPr>
        <w:spacing w:after="0"/>
      </w:pPr>
    </w:p>
    <w:p w:rsidR="0098540A" w:rsidRPr="004D76FB" w:rsidRDefault="0098540A" w:rsidP="00050995">
      <w:pPr>
        <w:spacing w:after="0"/>
        <w:rPr>
          <w:b/>
          <w:sz w:val="24"/>
          <w:szCs w:val="24"/>
        </w:rPr>
      </w:pPr>
      <w:r w:rsidRPr="004D76FB">
        <w:rPr>
          <w:b/>
          <w:sz w:val="24"/>
          <w:szCs w:val="24"/>
        </w:rPr>
        <w:t>I</w:t>
      </w:r>
      <w:r w:rsidR="004D76FB">
        <w:rPr>
          <w:b/>
          <w:sz w:val="24"/>
          <w:szCs w:val="24"/>
        </w:rPr>
        <w:t>II</w:t>
      </w:r>
      <w:r w:rsidR="004D76FB" w:rsidRPr="004D76FB">
        <w:rPr>
          <w:b/>
          <w:sz w:val="24"/>
          <w:szCs w:val="24"/>
        </w:rPr>
        <w:t>.</w:t>
      </w:r>
      <w:r w:rsidRPr="004D76FB">
        <w:rPr>
          <w:b/>
          <w:sz w:val="24"/>
          <w:szCs w:val="24"/>
        </w:rPr>
        <w:tab/>
      </w:r>
      <w:r w:rsidR="004D76FB">
        <w:rPr>
          <w:b/>
          <w:sz w:val="24"/>
          <w:szCs w:val="24"/>
        </w:rPr>
        <w:t>Opis przedmiotu</w:t>
      </w:r>
      <w:r w:rsidR="004D76FB" w:rsidRPr="004D76FB">
        <w:rPr>
          <w:b/>
          <w:sz w:val="24"/>
          <w:szCs w:val="24"/>
        </w:rPr>
        <w:t xml:space="preserve"> </w:t>
      </w:r>
      <w:r w:rsidRPr="004D76FB">
        <w:rPr>
          <w:b/>
          <w:sz w:val="24"/>
          <w:szCs w:val="24"/>
        </w:rPr>
        <w:t xml:space="preserve">zamówienia </w:t>
      </w:r>
    </w:p>
    <w:p w:rsidR="00B220A4" w:rsidRDefault="00B220A4" w:rsidP="00050995">
      <w:pPr>
        <w:spacing w:after="0"/>
        <w:rPr>
          <w:b/>
        </w:rPr>
      </w:pPr>
    </w:p>
    <w:p w:rsidR="004D76FB" w:rsidRPr="004D796E" w:rsidRDefault="004D76FB" w:rsidP="004D796E">
      <w:pPr>
        <w:pStyle w:val="Akapitzlist"/>
        <w:numPr>
          <w:ilvl w:val="0"/>
          <w:numId w:val="28"/>
        </w:numPr>
        <w:spacing w:after="0"/>
        <w:rPr>
          <w:b/>
        </w:rPr>
      </w:pPr>
      <w:r w:rsidRPr="004D796E">
        <w:rPr>
          <w:b/>
        </w:rPr>
        <w:t>Nazwa zamówienia:</w:t>
      </w:r>
    </w:p>
    <w:p w:rsidR="009705FA" w:rsidRDefault="009705FA" w:rsidP="009705FA">
      <w:pPr>
        <w:spacing w:after="0"/>
        <w:jc w:val="center"/>
        <w:rPr>
          <w:b/>
          <w:color w:val="000000"/>
          <w:sz w:val="24"/>
          <w:szCs w:val="24"/>
        </w:rPr>
      </w:pPr>
    </w:p>
    <w:p w:rsidR="00F9213D" w:rsidRDefault="009705FA" w:rsidP="009705FA">
      <w:pPr>
        <w:spacing w:after="0"/>
        <w:jc w:val="center"/>
        <w:rPr>
          <w:b/>
          <w:color w:val="000000"/>
          <w:sz w:val="24"/>
          <w:szCs w:val="24"/>
        </w:rPr>
      </w:pPr>
      <w:r>
        <w:rPr>
          <w:b/>
          <w:color w:val="000000"/>
          <w:sz w:val="24"/>
          <w:szCs w:val="24"/>
        </w:rPr>
        <w:t>Utwardzenie placów wraz z odwodnieniem w Lubaszu – II etap</w:t>
      </w:r>
    </w:p>
    <w:p w:rsidR="009705FA" w:rsidRPr="00727DDD" w:rsidRDefault="009705FA" w:rsidP="009705FA">
      <w:pPr>
        <w:spacing w:after="0"/>
        <w:jc w:val="center"/>
        <w:rPr>
          <w:b/>
        </w:rPr>
      </w:pPr>
    </w:p>
    <w:p w:rsidR="00C53478" w:rsidRPr="004D796E" w:rsidRDefault="008D2980" w:rsidP="00C53478">
      <w:pPr>
        <w:pStyle w:val="Akapitzlist"/>
        <w:numPr>
          <w:ilvl w:val="0"/>
          <w:numId w:val="26"/>
        </w:numPr>
        <w:spacing w:after="0"/>
        <w:ind w:left="426"/>
        <w:jc w:val="both"/>
        <w:rPr>
          <w:rFonts w:cstheme="minorHAnsi"/>
        </w:rPr>
      </w:pPr>
      <w:r>
        <w:t xml:space="preserve">Przedmiotem zamówienia </w:t>
      </w:r>
      <w:r w:rsidR="00BA1F4F" w:rsidRPr="003F38F8">
        <w:t>są roboty budowlane polegające na</w:t>
      </w:r>
      <w:r w:rsidR="00C53478">
        <w:t xml:space="preserve"> </w:t>
      </w:r>
      <w:r w:rsidR="004D796E">
        <w:t xml:space="preserve">utwardzeniu placów wraz </w:t>
      </w:r>
      <w:r w:rsidR="004D2911">
        <w:t xml:space="preserve">                         </w:t>
      </w:r>
      <w:r w:rsidR="004D796E">
        <w:t xml:space="preserve">z odwodnieniem w Lubaszu – II etap. Zakres ogólny </w:t>
      </w:r>
      <w:r w:rsidR="0083665E">
        <w:t>zadania</w:t>
      </w:r>
      <w:r w:rsidR="004D2911">
        <w:t xml:space="preserve"> obejmuje</w:t>
      </w:r>
      <w:r w:rsidR="004D796E">
        <w:t>:</w:t>
      </w:r>
    </w:p>
    <w:p w:rsidR="004D796E" w:rsidRDefault="004E792A" w:rsidP="00232245">
      <w:pPr>
        <w:pStyle w:val="Akapitzlist"/>
        <w:numPr>
          <w:ilvl w:val="0"/>
          <w:numId w:val="30"/>
        </w:numPr>
        <w:autoSpaceDE w:val="0"/>
        <w:autoSpaceDN w:val="0"/>
        <w:adjustRightInd w:val="0"/>
        <w:spacing w:after="0" w:line="240" w:lineRule="auto"/>
        <w:jc w:val="both"/>
        <w:rPr>
          <w:rFonts w:cstheme="minorHAnsi"/>
        </w:rPr>
      </w:pPr>
      <w:r w:rsidRPr="005C6D77">
        <w:rPr>
          <w:rFonts w:cstheme="minorHAnsi"/>
        </w:rPr>
        <w:t>Roboty</w:t>
      </w:r>
      <w:r w:rsidR="003C140E">
        <w:rPr>
          <w:rFonts w:cstheme="minorHAnsi"/>
        </w:rPr>
        <w:t xml:space="preserve"> przygotowawcze</w:t>
      </w:r>
      <w:r w:rsidR="004D796E" w:rsidRPr="005C6D77">
        <w:rPr>
          <w:rFonts w:cstheme="minorHAnsi"/>
        </w:rPr>
        <w:t xml:space="preserve"> </w:t>
      </w:r>
      <w:r w:rsidR="005C6D77" w:rsidRPr="005C6D77">
        <w:rPr>
          <w:rFonts w:cstheme="minorHAnsi"/>
        </w:rPr>
        <w:t>w tym</w:t>
      </w:r>
      <w:r w:rsidR="003C140E">
        <w:rPr>
          <w:rFonts w:cstheme="minorHAnsi"/>
        </w:rPr>
        <w:t>:</w:t>
      </w:r>
      <w:r w:rsidR="005C6D77" w:rsidRPr="005C6D77">
        <w:rPr>
          <w:rFonts w:cstheme="minorHAnsi"/>
        </w:rPr>
        <w:t xml:space="preserve"> </w:t>
      </w:r>
      <w:r w:rsidR="004D796E" w:rsidRPr="005C6D77">
        <w:rPr>
          <w:rFonts w:cstheme="minorHAnsi"/>
        </w:rPr>
        <w:t>prace pomiarowe</w:t>
      </w:r>
      <w:r w:rsidR="0083665E">
        <w:rPr>
          <w:rFonts w:cstheme="minorHAnsi"/>
        </w:rPr>
        <w:t>;</w:t>
      </w:r>
      <w:r w:rsidR="005C6D77" w:rsidRPr="005C6D77">
        <w:rPr>
          <w:rFonts w:cstheme="minorHAnsi"/>
        </w:rPr>
        <w:t xml:space="preserve"> </w:t>
      </w:r>
      <w:r w:rsidR="00A2076A" w:rsidRPr="005C6D77">
        <w:rPr>
          <w:rFonts w:cstheme="minorHAnsi"/>
        </w:rPr>
        <w:t>usunięcie drzew i krzewów</w:t>
      </w:r>
      <w:r w:rsidR="0083665E">
        <w:rPr>
          <w:rFonts w:cstheme="minorHAnsi"/>
        </w:rPr>
        <w:t>;</w:t>
      </w:r>
      <w:r w:rsidR="005C6D77" w:rsidRPr="005C6D77">
        <w:rPr>
          <w:rFonts w:cstheme="minorHAnsi"/>
        </w:rPr>
        <w:t xml:space="preserve"> z</w:t>
      </w:r>
      <w:r w:rsidR="004D796E" w:rsidRPr="005C6D77">
        <w:rPr>
          <w:rFonts w:cstheme="minorHAnsi"/>
        </w:rPr>
        <w:t>d</w:t>
      </w:r>
      <w:r w:rsidR="005C6D77" w:rsidRPr="005C6D77">
        <w:rPr>
          <w:rFonts w:cstheme="minorHAnsi"/>
        </w:rPr>
        <w:t>jęcie warstwy humusu i darniny</w:t>
      </w:r>
      <w:r w:rsidR="0083665E">
        <w:rPr>
          <w:rFonts w:cstheme="minorHAnsi"/>
        </w:rPr>
        <w:t>;</w:t>
      </w:r>
      <w:r w:rsidR="005C6D77" w:rsidRPr="005C6D77">
        <w:rPr>
          <w:rFonts w:cstheme="minorHAnsi"/>
        </w:rPr>
        <w:t xml:space="preserve"> </w:t>
      </w:r>
      <w:r w:rsidR="00A2076A" w:rsidRPr="005C6D77">
        <w:rPr>
          <w:rFonts w:cstheme="minorHAnsi"/>
        </w:rPr>
        <w:t>r</w:t>
      </w:r>
      <w:r w:rsidRPr="005C6D77">
        <w:rPr>
          <w:rFonts w:cstheme="minorHAnsi"/>
        </w:rPr>
        <w:t>oboty rozbiórkowe</w:t>
      </w:r>
      <w:r w:rsidR="005C6D77">
        <w:rPr>
          <w:rFonts w:cstheme="minorHAnsi"/>
        </w:rPr>
        <w:t xml:space="preserve">, w tym </w:t>
      </w:r>
      <w:r w:rsidR="004A6FF8" w:rsidRPr="005C6D77">
        <w:rPr>
          <w:rFonts w:cstheme="minorHAnsi"/>
        </w:rPr>
        <w:t>c</w:t>
      </w:r>
      <w:r w:rsidR="00134F54" w:rsidRPr="005C6D77">
        <w:rPr>
          <w:rFonts w:cstheme="minorHAnsi"/>
        </w:rPr>
        <w:t xml:space="preserve">ięcie </w:t>
      </w:r>
      <w:r w:rsidR="00A2076A" w:rsidRPr="005C6D77">
        <w:rPr>
          <w:rFonts w:cstheme="minorHAnsi"/>
        </w:rPr>
        <w:t xml:space="preserve">mechanicznie </w:t>
      </w:r>
      <w:r w:rsidR="00134F54" w:rsidRPr="005C6D77">
        <w:rPr>
          <w:rFonts w:cstheme="minorHAnsi"/>
        </w:rPr>
        <w:t>nawierzchni z mas mineralno-asfaltowych</w:t>
      </w:r>
      <w:r w:rsidR="0083665E">
        <w:rPr>
          <w:rFonts w:cstheme="minorHAnsi"/>
        </w:rPr>
        <w:t>;</w:t>
      </w:r>
      <w:r w:rsidR="005C6D77">
        <w:rPr>
          <w:rFonts w:cstheme="minorHAnsi"/>
        </w:rPr>
        <w:t xml:space="preserve"> uprzątnięcie terenu po wykonaniu w/w prac</w:t>
      </w:r>
      <w:r w:rsidR="004A6FF8" w:rsidRPr="005C6D77">
        <w:rPr>
          <w:rFonts w:cstheme="minorHAnsi"/>
        </w:rPr>
        <w:t>.</w:t>
      </w:r>
    </w:p>
    <w:p w:rsidR="00BC37AE" w:rsidRDefault="00BC37AE" w:rsidP="00BC37AE">
      <w:pPr>
        <w:pStyle w:val="Akapitzlist"/>
        <w:numPr>
          <w:ilvl w:val="0"/>
          <w:numId w:val="30"/>
        </w:numPr>
        <w:autoSpaceDE w:val="0"/>
        <w:autoSpaceDN w:val="0"/>
        <w:adjustRightInd w:val="0"/>
        <w:spacing w:after="0" w:line="240" w:lineRule="auto"/>
        <w:jc w:val="both"/>
        <w:rPr>
          <w:rFonts w:cstheme="minorHAnsi"/>
        </w:rPr>
      </w:pPr>
      <w:r>
        <w:rPr>
          <w:rFonts w:cstheme="minorHAnsi"/>
        </w:rPr>
        <w:t>Wykonanie kanalizacji deszczowej</w:t>
      </w:r>
      <w:r w:rsidR="00DC0FB8">
        <w:rPr>
          <w:rFonts w:cstheme="minorHAnsi"/>
        </w:rPr>
        <w:t xml:space="preserve"> od studni S</w:t>
      </w:r>
      <w:r w:rsidR="00DC0FB8" w:rsidRPr="00DC0FB8">
        <w:rPr>
          <w:rFonts w:cstheme="minorHAnsi"/>
          <w:vertAlign w:val="subscript"/>
        </w:rPr>
        <w:t>kd</w:t>
      </w:r>
      <w:r w:rsidR="00DC0FB8">
        <w:rPr>
          <w:rFonts w:cstheme="minorHAnsi"/>
        </w:rPr>
        <w:t>3, S</w:t>
      </w:r>
      <w:r w:rsidR="00DC0FB8" w:rsidRPr="00DC0FB8">
        <w:rPr>
          <w:rFonts w:cstheme="minorHAnsi"/>
          <w:vertAlign w:val="subscript"/>
        </w:rPr>
        <w:t>kd</w:t>
      </w:r>
      <w:r w:rsidR="00DC0FB8">
        <w:rPr>
          <w:rFonts w:cstheme="minorHAnsi"/>
        </w:rPr>
        <w:t>4 wraz z wpustami kanalizacji deszczowej W3, W4, W5, W6 do kraty</w:t>
      </w:r>
      <w:r>
        <w:rPr>
          <w:rFonts w:cstheme="minorHAnsi"/>
        </w:rPr>
        <w:t xml:space="preserve">: </w:t>
      </w:r>
    </w:p>
    <w:p w:rsidR="00BC37AE" w:rsidRDefault="00BC37AE" w:rsidP="00BC37AE">
      <w:pPr>
        <w:pStyle w:val="Akapitzlist"/>
        <w:numPr>
          <w:ilvl w:val="0"/>
          <w:numId w:val="33"/>
        </w:numPr>
        <w:autoSpaceDE w:val="0"/>
        <w:autoSpaceDN w:val="0"/>
        <w:adjustRightInd w:val="0"/>
        <w:spacing w:after="0" w:line="240" w:lineRule="auto"/>
        <w:jc w:val="both"/>
        <w:rPr>
          <w:rFonts w:cstheme="minorHAnsi"/>
        </w:rPr>
      </w:pPr>
      <w:r>
        <w:rPr>
          <w:rFonts w:cstheme="minorHAnsi"/>
        </w:rPr>
        <w:t>roboty ziemne polegające na wykonaniu wykopów koparkami – 2,9 m³, zasypanie wykopów i zagęszczenie gruntu – 30,847 m³,</w:t>
      </w:r>
    </w:p>
    <w:p w:rsidR="00BC37AE" w:rsidRPr="005C6D77" w:rsidRDefault="00BC37AE" w:rsidP="00BC37AE">
      <w:pPr>
        <w:pStyle w:val="Akapitzlist"/>
        <w:numPr>
          <w:ilvl w:val="0"/>
          <w:numId w:val="33"/>
        </w:numPr>
        <w:autoSpaceDE w:val="0"/>
        <w:autoSpaceDN w:val="0"/>
        <w:adjustRightInd w:val="0"/>
        <w:spacing w:after="0" w:line="240" w:lineRule="auto"/>
        <w:jc w:val="both"/>
        <w:rPr>
          <w:rFonts w:cstheme="minorHAnsi"/>
        </w:rPr>
      </w:pPr>
      <w:r>
        <w:rPr>
          <w:rFonts w:cstheme="minorHAnsi"/>
        </w:rPr>
        <w:t>roboty montażowe, w tym ułożenie rur PVC o śr. zewn. 200 mm – 26 m i o śr. zewn. 250 mm - 26 m, montaż studni rewizyjnych z kręgów betonowych o śr. 1000 mm – 4 szt., montaż studzienek ściekowych o śr. 500 mm - 4 szt., oraz wykonanie prób szczelności kanałów rurowych</w:t>
      </w:r>
    </w:p>
    <w:p w:rsidR="004D796E" w:rsidRPr="001F650C" w:rsidRDefault="004A6FF8" w:rsidP="0044458C">
      <w:pPr>
        <w:pStyle w:val="Akapitzlist"/>
        <w:numPr>
          <w:ilvl w:val="0"/>
          <w:numId w:val="30"/>
        </w:numPr>
        <w:autoSpaceDE w:val="0"/>
        <w:autoSpaceDN w:val="0"/>
        <w:adjustRightInd w:val="0"/>
        <w:spacing w:after="0" w:line="240" w:lineRule="auto"/>
        <w:jc w:val="both"/>
      </w:pPr>
      <w:r w:rsidRPr="0044458C">
        <w:rPr>
          <w:rFonts w:cstheme="minorHAnsi"/>
        </w:rPr>
        <w:t xml:space="preserve">Roboty ziemne </w:t>
      </w:r>
      <w:r w:rsidR="005C6D77" w:rsidRPr="0044458C">
        <w:rPr>
          <w:rFonts w:cstheme="minorHAnsi"/>
        </w:rPr>
        <w:t>w tym</w:t>
      </w:r>
      <w:r w:rsidR="003C140E" w:rsidRPr="0044458C">
        <w:rPr>
          <w:rFonts w:cstheme="minorHAnsi"/>
        </w:rPr>
        <w:t>:</w:t>
      </w:r>
      <w:r w:rsidR="005C6D77" w:rsidRPr="0044458C">
        <w:rPr>
          <w:rFonts w:cstheme="minorHAnsi"/>
        </w:rPr>
        <w:t xml:space="preserve"> </w:t>
      </w:r>
      <w:r w:rsidRPr="0044458C">
        <w:rPr>
          <w:rFonts w:cstheme="minorHAnsi"/>
        </w:rPr>
        <w:t xml:space="preserve">wykonanie </w:t>
      </w:r>
      <w:r w:rsidR="004E792A" w:rsidRPr="0044458C">
        <w:rPr>
          <w:rFonts w:cstheme="minorHAnsi"/>
        </w:rPr>
        <w:t xml:space="preserve">wykopów w </w:t>
      </w:r>
      <w:r w:rsidRPr="0044458C">
        <w:rPr>
          <w:rFonts w:cstheme="minorHAnsi"/>
        </w:rPr>
        <w:t>grunt</w:t>
      </w:r>
      <w:r w:rsidR="004E792A" w:rsidRPr="0044458C">
        <w:rPr>
          <w:rFonts w:cstheme="minorHAnsi"/>
        </w:rPr>
        <w:t xml:space="preserve">ach </w:t>
      </w:r>
      <w:r w:rsidRPr="0044458C">
        <w:rPr>
          <w:rFonts w:cstheme="minorHAnsi"/>
        </w:rPr>
        <w:t>nieskalnych</w:t>
      </w:r>
      <w:r w:rsidR="005C6D77" w:rsidRPr="0044458C">
        <w:rPr>
          <w:rFonts w:cstheme="minorHAnsi"/>
        </w:rPr>
        <w:t xml:space="preserve">, </w:t>
      </w:r>
      <w:r w:rsidRPr="0044458C">
        <w:rPr>
          <w:rFonts w:cstheme="minorHAnsi"/>
        </w:rPr>
        <w:t xml:space="preserve"> </w:t>
      </w:r>
      <w:r w:rsidR="004E792A" w:rsidRPr="0044458C">
        <w:rPr>
          <w:rFonts w:cstheme="minorHAnsi"/>
        </w:rPr>
        <w:t>w</w:t>
      </w:r>
      <w:r w:rsidRPr="0044458C">
        <w:rPr>
          <w:rFonts w:cstheme="minorHAnsi"/>
        </w:rPr>
        <w:t>ykonanie nasypów</w:t>
      </w:r>
      <w:r w:rsidR="005C6D77" w:rsidRPr="0044458C">
        <w:rPr>
          <w:rFonts w:cstheme="minorHAnsi"/>
        </w:rPr>
        <w:t>,</w:t>
      </w:r>
      <w:r w:rsidR="00F97711" w:rsidRPr="0044458C">
        <w:rPr>
          <w:rFonts w:cstheme="minorHAnsi"/>
        </w:rPr>
        <w:t xml:space="preserve"> u</w:t>
      </w:r>
      <w:r w:rsidR="001F650C" w:rsidRPr="0044458C">
        <w:rPr>
          <w:rFonts w:cstheme="minorHAnsi"/>
        </w:rPr>
        <w:t xml:space="preserve">łożenie </w:t>
      </w:r>
      <w:proofErr w:type="spellStart"/>
      <w:r w:rsidR="001F650C" w:rsidRPr="0044458C">
        <w:rPr>
          <w:rFonts w:cstheme="minorHAnsi"/>
        </w:rPr>
        <w:t>geotkaniny</w:t>
      </w:r>
      <w:proofErr w:type="spellEnd"/>
      <w:r w:rsidR="001F650C" w:rsidRPr="0044458C">
        <w:rPr>
          <w:rFonts w:cstheme="minorHAnsi"/>
        </w:rPr>
        <w:t xml:space="preserve"> z poliestru.</w:t>
      </w:r>
    </w:p>
    <w:p w:rsidR="00D3589F" w:rsidRPr="00D3589F" w:rsidRDefault="001F650C" w:rsidP="0044458C">
      <w:pPr>
        <w:pStyle w:val="Akapitzlist"/>
        <w:numPr>
          <w:ilvl w:val="0"/>
          <w:numId w:val="30"/>
        </w:numPr>
        <w:autoSpaceDE w:val="0"/>
        <w:autoSpaceDN w:val="0"/>
        <w:adjustRightInd w:val="0"/>
        <w:spacing w:after="0" w:line="240" w:lineRule="auto"/>
        <w:jc w:val="both"/>
      </w:pPr>
      <w:r w:rsidRPr="005C6D77">
        <w:rPr>
          <w:rFonts w:cstheme="minorHAnsi"/>
        </w:rPr>
        <w:t xml:space="preserve">Uzbrojenie terenu: </w:t>
      </w:r>
      <w:r w:rsidR="00D3589F" w:rsidRPr="005C6D77">
        <w:rPr>
          <w:rFonts w:cstheme="minorHAnsi"/>
        </w:rPr>
        <w:t xml:space="preserve">regulacja pionowa urządzeń podziemnych - studzienek dla zaworów wodociągowych i gazowych - </w:t>
      </w:r>
      <w:r w:rsidR="00841034">
        <w:rPr>
          <w:rFonts w:cstheme="minorHAnsi"/>
        </w:rPr>
        <w:t>6</w:t>
      </w:r>
      <w:r w:rsidR="00D3589F" w:rsidRPr="005C6D77">
        <w:rPr>
          <w:rFonts w:cstheme="minorHAnsi"/>
        </w:rPr>
        <w:t xml:space="preserve"> szt.</w:t>
      </w:r>
      <w:r w:rsidR="00127F6D" w:rsidRPr="005C6D77">
        <w:rPr>
          <w:rFonts w:cstheme="minorHAnsi"/>
        </w:rPr>
        <w:t xml:space="preserve"> i do</w:t>
      </w:r>
      <w:r w:rsidR="00D3589F" w:rsidRPr="005C6D77">
        <w:rPr>
          <w:rFonts w:cstheme="minorHAnsi"/>
        </w:rPr>
        <w:t xml:space="preserve"> włazów kanałowych - </w:t>
      </w:r>
      <w:r w:rsidR="00841034">
        <w:rPr>
          <w:rFonts w:cstheme="minorHAnsi"/>
        </w:rPr>
        <w:t>10</w:t>
      </w:r>
      <w:r w:rsidR="00D3589F" w:rsidRPr="005C6D77">
        <w:rPr>
          <w:rFonts w:cstheme="minorHAnsi"/>
        </w:rPr>
        <w:t xml:space="preserve"> szt. </w:t>
      </w:r>
    </w:p>
    <w:p w:rsidR="0020472D" w:rsidRPr="003C140E" w:rsidRDefault="003C140E" w:rsidP="0044458C">
      <w:pPr>
        <w:pStyle w:val="Akapitzlist"/>
        <w:numPr>
          <w:ilvl w:val="0"/>
          <w:numId w:val="30"/>
        </w:numPr>
        <w:autoSpaceDE w:val="0"/>
        <w:autoSpaceDN w:val="0"/>
        <w:adjustRightInd w:val="0"/>
        <w:spacing w:after="0" w:line="240" w:lineRule="auto"/>
        <w:jc w:val="both"/>
        <w:rPr>
          <w:rFonts w:cstheme="minorHAnsi"/>
          <w:bCs/>
        </w:rPr>
      </w:pPr>
      <w:r w:rsidRPr="003C140E">
        <w:rPr>
          <w:rFonts w:cstheme="minorHAnsi"/>
        </w:rPr>
        <w:t>Wykonanie p</w:t>
      </w:r>
      <w:r w:rsidR="00D3589F" w:rsidRPr="003C140E">
        <w:rPr>
          <w:rFonts w:cstheme="minorHAnsi"/>
        </w:rPr>
        <w:t xml:space="preserve">odbudowy: mechaniczne profilowanie i zagęszczenie podłoża pod warstwy konstrukcyjne nawierzchni w gruncie (chodniki) - </w:t>
      </w:r>
      <w:r w:rsidR="00841034">
        <w:rPr>
          <w:rFonts w:cstheme="minorHAnsi"/>
        </w:rPr>
        <w:t>200</w:t>
      </w:r>
      <w:r w:rsidR="00D3589F" w:rsidRPr="003C140E">
        <w:rPr>
          <w:rFonts w:cstheme="minorHAnsi"/>
        </w:rPr>
        <w:t>,00 m²</w:t>
      </w:r>
      <w:r w:rsidR="00127F6D" w:rsidRPr="003C140E">
        <w:rPr>
          <w:rFonts w:cstheme="minorHAnsi"/>
        </w:rPr>
        <w:t xml:space="preserve">, </w:t>
      </w:r>
      <w:r w:rsidR="00D3589F" w:rsidRPr="003C140E">
        <w:rPr>
          <w:rFonts w:cstheme="minorHAnsi"/>
        </w:rPr>
        <w:t>(parkingi) - 460,0 m²</w:t>
      </w:r>
      <w:r w:rsidR="00127F6D" w:rsidRPr="003C140E">
        <w:rPr>
          <w:rFonts w:cstheme="minorHAnsi"/>
        </w:rPr>
        <w:t xml:space="preserve">, </w:t>
      </w:r>
      <w:r w:rsidR="00D3589F" w:rsidRPr="003C140E">
        <w:rPr>
          <w:rFonts w:cstheme="minorHAnsi"/>
        </w:rPr>
        <w:t xml:space="preserve">(jednia) </w:t>
      </w:r>
      <w:r w:rsidR="00841034">
        <w:rPr>
          <w:rFonts w:cstheme="minorHAnsi"/>
        </w:rPr>
        <w:t>–</w:t>
      </w:r>
      <w:r w:rsidR="00D3589F" w:rsidRPr="003C140E">
        <w:rPr>
          <w:rFonts w:cstheme="minorHAnsi"/>
        </w:rPr>
        <w:t xml:space="preserve"> </w:t>
      </w:r>
      <w:r w:rsidR="00841034">
        <w:rPr>
          <w:rFonts w:cstheme="minorHAnsi"/>
        </w:rPr>
        <w:t>1.075</w:t>
      </w:r>
      <w:r w:rsidR="00D3589F" w:rsidRPr="003C140E">
        <w:rPr>
          <w:rFonts w:cstheme="minorHAnsi"/>
        </w:rPr>
        <w:t>,00 m</w:t>
      </w:r>
      <w:r w:rsidR="00F97711" w:rsidRPr="003C140E">
        <w:rPr>
          <w:rFonts w:cstheme="minorHAnsi"/>
        </w:rPr>
        <w:t>²</w:t>
      </w:r>
      <w:r w:rsidR="00127F6D" w:rsidRPr="003C140E">
        <w:rPr>
          <w:rFonts w:cstheme="minorHAnsi"/>
        </w:rPr>
        <w:t xml:space="preserve">, </w:t>
      </w:r>
      <w:r w:rsidR="00D3589F" w:rsidRPr="003C140E">
        <w:rPr>
          <w:rFonts w:cstheme="minorHAnsi"/>
        </w:rPr>
        <w:t xml:space="preserve">(targowisko) </w:t>
      </w:r>
      <w:r w:rsidR="004D2911" w:rsidRPr="003C140E">
        <w:rPr>
          <w:rFonts w:cstheme="minorHAnsi"/>
        </w:rPr>
        <w:t xml:space="preserve">- </w:t>
      </w:r>
      <w:r w:rsidR="00D3589F" w:rsidRPr="003C140E">
        <w:rPr>
          <w:rFonts w:cstheme="minorHAnsi"/>
        </w:rPr>
        <w:t>620,00 m²;</w:t>
      </w:r>
      <w:r w:rsidR="005C6D77" w:rsidRPr="003C140E">
        <w:rPr>
          <w:rFonts w:cstheme="minorHAnsi"/>
        </w:rPr>
        <w:t xml:space="preserve"> wykonanie </w:t>
      </w:r>
      <w:r w:rsidR="00D3589F" w:rsidRPr="003C140E">
        <w:rPr>
          <w:rFonts w:cstheme="minorHAnsi"/>
          <w:bCs/>
        </w:rPr>
        <w:t>warstw</w:t>
      </w:r>
      <w:r w:rsidR="005C6D77" w:rsidRPr="003C140E">
        <w:rPr>
          <w:rFonts w:cstheme="minorHAnsi"/>
          <w:bCs/>
        </w:rPr>
        <w:t>y mrozoodpornej z</w:t>
      </w:r>
      <w:r w:rsidR="00D3589F" w:rsidRPr="003C140E">
        <w:rPr>
          <w:rFonts w:cstheme="minorHAnsi"/>
          <w:bCs/>
        </w:rPr>
        <w:t xml:space="preserve"> kruszywa naturalnego stabilizowanego mechanicznie</w:t>
      </w:r>
      <w:r w:rsidR="00D3589F" w:rsidRPr="003C140E">
        <w:rPr>
          <w:rFonts w:cstheme="minorHAnsi"/>
          <w:b/>
          <w:bCs/>
        </w:rPr>
        <w:t xml:space="preserve"> </w:t>
      </w:r>
      <w:r w:rsidR="00D3589F" w:rsidRPr="003C140E">
        <w:rPr>
          <w:rFonts w:cstheme="minorHAnsi"/>
          <w:bCs/>
        </w:rPr>
        <w:t>- warstwa dolna podbudowy z kruszyw naturalnych gr. 20 cm</w:t>
      </w:r>
      <w:r w:rsidRPr="003C140E">
        <w:rPr>
          <w:rFonts w:cstheme="minorHAnsi"/>
          <w:bCs/>
        </w:rPr>
        <w:t xml:space="preserve"> z</w:t>
      </w:r>
      <w:r w:rsidR="00D3589F" w:rsidRPr="003C140E">
        <w:rPr>
          <w:rFonts w:cstheme="minorHAnsi"/>
          <w:bCs/>
        </w:rPr>
        <w:t xml:space="preserve"> pospółk</w:t>
      </w:r>
      <w:r w:rsidRPr="003C140E">
        <w:rPr>
          <w:rFonts w:cstheme="minorHAnsi"/>
          <w:bCs/>
        </w:rPr>
        <w:t>i:</w:t>
      </w:r>
      <w:r w:rsidR="00D3589F" w:rsidRPr="003C140E">
        <w:rPr>
          <w:rFonts w:cstheme="minorHAnsi"/>
          <w:bCs/>
        </w:rPr>
        <w:t xml:space="preserve"> </w:t>
      </w:r>
      <w:r w:rsidR="00127F6D" w:rsidRPr="003C140E">
        <w:rPr>
          <w:rFonts w:cstheme="minorHAnsi"/>
          <w:bCs/>
        </w:rPr>
        <w:t>parkingi</w:t>
      </w:r>
      <w:r w:rsidR="00D3589F" w:rsidRPr="003C140E">
        <w:rPr>
          <w:rFonts w:cstheme="minorHAnsi"/>
          <w:bCs/>
        </w:rPr>
        <w:t xml:space="preserve"> - 460,00 m²</w:t>
      </w:r>
      <w:r w:rsidR="00127F6D" w:rsidRPr="003C140E">
        <w:rPr>
          <w:rFonts w:cstheme="minorHAnsi"/>
          <w:bCs/>
        </w:rPr>
        <w:t xml:space="preserve">, </w:t>
      </w:r>
      <w:r w:rsidR="00D3589F" w:rsidRPr="003C140E">
        <w:rPr>
          <w:rFonts w:cstheme="minorHAnsi"/>
          <w:bCs/>
        </w:rPr>
        <w:t>jezdnia</w:t>
      </w:r>
      <w:r w:rsidR="00127F6D" w:rsidRPr="003C140E">
        <w:rPr>
          <w:rFonts w:cstheme="minorHAnsi"/>
          <w:bCs/>
        </w:rPr>
        <w:t xml:space="preserve"> - 830,00 m²,</w:t>
      </w:r>
      <w:r w:rsidR="0020472D" w:rsidRPr="003C140E">
        <w:rPr>
          <w:rFonts w:cstheme="minorHAnsi"/>
          <w:bCs/>
        </w:rPr>
        <w:t xml:space="preserve"> targowisko</w:t>
      </w:r>
      <w:r w:rsidR="00D3589F" w:rsidRPr="003C140E">
        <w:rPr>
          <w:rFonts w:cstheme="minorHAnsi"/>
          <w:bCs/>
        </w:rPr>
        <w:t xml:space="preserve"> -</w:t>
      </w:r>
      <w:r w:rsidR="00127F6D" w:rsidRPr="003C140E">
        <w:rPr>
          <w:rFonts w:cstheme="minorHAnsi"/>
          <w:bCs/>
        </w:rPr>
        <w:t xml:space="preserve"> </w:t>
      </w:r>
      <w:r w:rsidR="00D3589F" w:rsidRPr="003C140E">
        <w:rPr>
          <w:rFonts w:cstheme="minorHAnsi"/>
          <w:bCs/>
        </w:rPr>
        <w:t>620,00 m</w:t>
      </w:r>
      <w:r w:rsidR="0020472D" w:rsidRPr="003C140E">
        <w:rPr>
          <w:rFonts w:cstheme="minorHAnsi"/>
          <w:bCs/>
        </w:rPr>
        <w:t>²</w:t>
      </w:r>
      <w:r w:rsidR="00D3589F" w:rsidRPr="003C140E">
        <w:rPr>
          <w:rFonts w:cstheme="minorHAnsi"/>
          <w:bCs/>
        </w:rPr>
        <w:t xml:space="preserve">;  </w:t>
      </w:r>
      <w:r w:rsidRPr="003C140E">
        <w:rPr>
          <w:rFonts w:cstheme="minorHAnsi"/>
          <w:bCs/>
        </w:rPr>
        <w:t>wykonanie</w:t>
      </w:r>
      <w:r>
        <w:rPr>
          <w:rFonts w:cstheme="minorHAnsi"/>
          <w:bCs/>
        </w:rPr>
        <w:t xml:space="preserve"> podbudowy</w:t>
      </w:r>
      <w:r w:rsidR="0020472D" w:rsidRPr="003C140E">
        <w:rPr>
          <w:rFonts w:cstheme="minorHAnsi"/>
          <w:bCs/>
        </w:rPr>
        <w:t xml:space="preserve"> z kruszywa stabilizowanego cementem</w:t>
      </w:r>
      <w:r w:rsidR="0020472D" w:rsidRPr="003C140E">
        <w:rPr>
          <w:rFonts w:cstheme="minorHAnsi"/>
          <w:b/>
          <w:bCs/>
        </w:rPr>
        <w:t xml:space="preserve"> </w:t>
      </w:r>
      <w:r w:rsidR="0020472D" w:rsidRPr="003C140E">
        <w:rPr>
          <w:rFonts w:cstheme="minorHAnsi"/>
          <w:bCs/>
        </w:rPr>
        <w:t xml:space="preserve">- </w:t>
      </w:r>
      <w:r w:rsidR="00F97711" w:rsidRPr="003C140E">
        <w:rPr>
          <w:rFonts w:cstheme="minorHAnsi"/>
          <w:bCs/>
        </w:rPr>
        <w:t>p</w:t>
      </w:r>
      <w:r w:rsidR="0020472D" w:rsidRPr="003C140E">
        <w:rPr>
          <w:rFonts w:cstheme="minorHAnsi"/>
          <w:bCs/>
        </w:rPr>
        <w:t xml:space="preserve">odbudowy z gruntu </w:t>
      </w:r>
      <w:r w:rsidR="0020472D" w:rsidRPr="003C140E">
        <w:rPr>
          <w:rFonts w:cstheme="minorHAnsi"/>
          <w:bCs/>
        </w:rPr>
        <w:lastRenderedPageBreak/>
        <w:t>stabilizow</w:t>
      </w:r>
      <w:r w:rsidR="00BA58D9" w:rsidRPr="003C140E">
        <w:rPr>
          <w:rFonts w:cstheme="minorHAnsi"/>
          <w:bCs/>
        </w:rPr>
        <w:t>anego cementem w ilości 15 kg/m²</w:t>
      </w:r>
      <w:r w:rsidR="0020472D" w:rsidRPr="003C140E">
        <w:rPr>
          <w:rFonts w:cstheme="minorHAnsi"/>
          <w:bCs/>
        </w:rPr>
        <w:t>, warstwa gr. 15 cm</w:t>
      </w:r>
      <w:r w:rsidR="00127F6D" w:rsidRPr="003C140E">
        <w:rPr>
          <w:rFonts w:cstheme="minorHAnsi"/>
          <w:bCs/>
        </w:rPr>
        <w:t xml:space="preserve">: </w:t>
      </w:r>
      <w:r w:rsidR="0020472D" w:rsidRPr="003C140E">
        <w:rPr>
          <w:rFonts w:cstheme="minorHAnsi"/>
          <w:bCs/>
        </w:rPr>
        <w:t>parkingi - 460,00 m²</w:t>
      </w:r>
      <w:r w:rsidR="00127F6D" w:rsidRPr="003C140E">
        <w:rPr>
          <w:rFonts w:cstheme="minorHAnsi"/>
          <w:bCs/>
        </w:rPr>
        <w:t xml:space="preserve">, </w:t>
      </w:r>
      <w:r w:rsidR="0020472D" w:rsidRPr="003C140E">
        <w:rPr>
          <w:rFonts w:cstheme="minorHAnsi"/>
          <w:bCs/>
        </w:rPr>
        <w:t xml:space="preserve">jezdnia - </w:t>
      </w:r>
      <w:r w:rsidR="005F1B85">
        <w:rPr>
          <w:rFonts w:cstheme="minorHAnsi"/>
        </w:rPr>
        <w:t>1.075</w:t>
      </w:r>
      <w:r w:rsidR="005F1B85" w:rsidRPr="003C140E">
        <w:rPr>
          <w:rFonts w:cstheme="minorHAnsi"/>
        </w:rPr>
        <w:t xml:space="preserve">,00 </w:t>
      </w:r>
      <w:r w:rsidR="0020472D" w:rsidRPr="003C140E">
        <w:rPr>
          <w:rFonts w:cstheme="minorHAnsi"/>
          <w:bCs/>
        </w:rPr>
        <w:t>m²</w:t>
      </w:r>
      <w:r w:rsidR="00127F6D" w:rsidRPr="003C140E">
        <w:rPr>
          <w:rFonts w:cstheme="minorHAnsi"/>
          <w:bCs/>
        </w:rPr>
        <w:t xml:space="preserve">, </w:t>
      </w:r>
      <w:r w:rsidR="0020472D" w:rsidRPr="003C140E">
        <w:rPr>
          <w:rFonts w:cstheme="minorHAnsi"/>
          <w:bCs/>
        </w:rPr>
        <w:t>targowisko - 620,00 m²;</w:t>
      </w:r>
      <w:r w:rsidRPr="003C140E">
        <w:rPr>
          <w:rFonts w:cstheme="minorHAnsi"/>
          <w:bCs/>
        </w:rPr>
        <w:t xml:space="preserve"> </w:t>
      </w:r>
      <w:r w:rsidR="005C6D77" w:rsidRPr="003C140E">
        <w:rPr>
          <w:rFonts w:cstheme="minorHAnsi"/>
          <w:bCs/>
        </w:rPr>
        <w:t>wykonanie podbudowy</w:t>
      </w:r>
      <w:r w:rsidR="0020472D" w:rsidRPr="003C140E">
        <w:rPr>
          <w:rFonts w:cstheme="minorHAnsi"/>
          <w:bCs/>
        </w:rPr>
        <w:t xml:space="preserve"> betonowe</w:t>
      </w:r>
      <w:r w:rsidR="005C6D77" w:rsidRPr="003C140E">
        <w:rPr>
          <w:rFonts w:cstheme="minorHAnsi"/>
          <w:bCs/>
        </w:rPr>
        <w:t>j o</w:t>
      </w:r>
      <w:r w:rsidR="0020472D" w:rsidRPr="003C140E">
        <w:rPr>
          <w:rFonts w:cstheme="minorHAnsi"/>
          <w:bCs/>
        </w:rPr>
        <w:t xml:space="preserve"> gr. </w:t>
      </w:r>
      <w:r w:rsidRPr="003C140E">
        <w:rPr>
          <w:rFonts w:cstheme="minorHAnsi"/>
          <w:bCs/>
        </w:rPr>
        <w:t>15 cm:</w:t>
      </w:r>
      <w:r w:rsidR="00127F6D" w:rsidRPr="003C140E">
        <w:rPr>
          <w:rFonts w:cstheme="minorHAnsi"/>
          <w:bCs/>
        </w:rPr>
        <w:t xml:space="preserve"> </w:t>
      </w:r>
      <w:r w:rsidR="0020472D" w:rsidRPr="003C140E">
        <w:rPr>
          <w:rFonts w:cstheme="minorHAnsi"/>
          <w:bCs/>
        </w:rPr>
        <w:t xml:space="preserve">chodniki - </w:t>
      </w:r>
      <w:r w:rsidR="005F1B85">
        <w:rPr>
          <w:rFonts w:cstheme="minorHAnsi"/>
          <w:bCs/>
        </w:rPr>
        <w:t>200</w:t>
      </w:r>
      <w:r w:rsidR="0020472D" w:rsidRPr="003C140E">
        <w:rPr>
          <w:rFonts w:cstheme="minorHAnsi"/>
          <w:bCs/>
        </w:rPr>
        <w:t>,00 m²</w:t>
      </w:r>
      <w:r>
        <w:rPr>
          <w:rFonts w:cstheme="minorHAnsi"/>
          <w:bCs/>
        </w:rPr>
        <w:t>,</w:t>
      </w:r>
      <w:r w:rsidR="0020472D" w:rsidRPr="003C140E">
        <w:rPr>
          <w:rFonts w:cstheme="minorHAnsi"/>
          <w:bCs/>
        </w:rPr>
        <w:t xml:space="preserve"> parkingi </w:t>
      </w:r>
      <w:r>
        <w:rPr>
          <w:rFonts w:cstheme="minorHAnsi"/>
          <w:bCs/>
        </w:rPr>
        <w:t>- 460,00 m²,</w:t>
      </w:r>
      <w:r w:rsidR="0020472D" w:rsidRPr="003C140E">
        <w:rPr>
          <w:rFonts w:cstheme="minorHAnsi"/>
          <w:bCs/>
        </w:rPr>
        <w:t xml:space="preserve"> </w:t>
      </w:r>
      <w:r w:rsidR="00F97711" w:rsidRPr="003C140E">
        <w:rPr>
          <w:rFonts w:cstheme="minorHAnsi"/>
          <w:bCs/>
        </w:rPr>
        <w:t xml:space="preserve">jednia – </w:t>
      </w:r>
      <w:r w:rsidR="005F1B85">
        <w:rPr>
          <w:rFonts w:cstheme="minorHAnsi"/>
        </w:rPr>
        <w:t>1.075</w:t>
      </w:r>
      <w:r w:rsidR="005F1B85" w:rsidRPr="003C140E">
        <w:rPr>
          <w:rFonts w:cstheme="minorHAnsi"/>
        </w:rPr>
        <w:t xml:space="preserve">,00 </w:t>
      </w:r>
      <w:r w:rsidR="00F97711" w:rsidRPr="003C140E">
        <w:rPr>
          <w:rFonts w:cstheme="minorHAnsi"/>
          <w:bCs/>
        </w:rPr>
        <w:t>m²</w:t>
      </w:r>
      <w:r>
        <w:rPr>
          <w:rFonts w:cstheme="minorHAnsi"/>
          <w:bCs/>
        </w:rPr>
        <w:t>,</w:t>
      </w:r>
      <w:r w:rsidRPr="003C140E">
        <w:rPr>
          <w:rFonts w:cstheme="minorHAnsi"/>
          <w:bCs/>
        </w:rPr>
        <w:t xml:space="preserve"> </w:t>
      </w:r>
      <w:r w:rsidR="0020472D" w:rsidRPr="003C140E">
        <w:rPr>
          <w:rFonts w:cstheme="minorHAnsi"/>
          <w:bCs/>
        </w:rPr>
        <w:t>targowisko - 620,00 m²</w:t>
      </w:r>
      <w:r w:rsidR="0083665E">
        <w:rPr>
          <w:rFonts w:cstheme="minorHAnsi"/>
          <w:bCs/>
        </w:rPr>
        <w:t>.</w:t>
      </w:r>
      <w:r w:rsidR="0020472D" w:rsidRPr="003C140E">
        <w:rPr>
          <w:rFonts w:cstheme="minorHAnsi"/>
          <w:bCs/>
        </w:rPr>
        <w:t xml:space="preserve"> </w:t>
      </w:r>
    </w:p>
    <w:p w:rsidR="00F97711" w:rsidRPr="003C140E" w:rsidRDefault="003C140E" w:rsidP="0044458C">
      <w:pPr>
        <w:pStyle w:val="Akapitzlist"/>
        <w:numPr>
          <w:ilvl w:val="0"/>
          <w:numId w:val="30"/>
        </w:numPr>
        <w:autoSpaceDE w:val="0"/>
        <w:autoSpaceDN w:val="0"/>
        <w:adjustRightInd w:val="0"/>
        <w:spacing w:after="0" w:line="240" w:lineRule="auto"/>
        <w:jc w:val="both"/>
        <w:rPr>
          <w:rFonts w:cstheme="minorHAnsi"/>
        </w:rPr>
      </w:pPr>
      <w:r w:rsidRPr="003C140E">
        <w:rPr>
          <w:rFonts w:cstheme="minorHAnsi"/>
        </w:rPr>
        <w:t>Wykonanie n</w:t>
      </w:r>
      <w:r w:rsidR="00F97711" w:rsidRPr="003C140E">
        <w:rPr>
          <w:rFonts w:cstheme="minorHAnsi"/>
        </w:rPr>
        <w:t>awierzchni z brukowanej kostki betonowej</w:t>
      </w:r>
      <w:r w:rsidR="0083665E" w:rsidRPr="0083665E">
        <w:rPr>
          <w:rFonts w:cstheme="minorHAnsi"/>
        </w:rPr>
        <w:t xml:space="preserve"> </w:t>
      </w:r>
      <w:r w:rsidR="0083665E">
        <w:rPr>
          <w:rFonts w:cstheme="minorHAnsi"/>
        </w:rPr>
        <w:t xml:space="preserve">o </w:t>
      </w:r>
      <w:r w:rsidR="0083665E" w:rsidRPr="003C140E">
        <w:rPr>
          <w:rFonts w:cstheme="minorHAnsi"/>
        </w:rPr>
        <w:t>grubości 8 cm na podsypce cementowo-piaskowej z wypełnieniem spoin piaskiem</w:t>
      </w:r>
      <w:r w:rsidR="00F97711" w:rsidRPr="003C140E">
        <w:rPr>
          <w:rFonts w:cstheme="minorHAnsi"/>
        </w:rPr>
        <w:t>:</w:t>
      </w:r>
      <w:r w:rsidR="00451124" w:rsidRPr="00451124">
        <w:t xml:space="preserve"> </w:t>
      </w:r>
      <w:r w:rsidR="00451124" w:rsidRPr="003C140E">
        <w:rPr>
          <w:rFonts w:cstheme="minorHAnsi"/>
        </w:rPr>
        <w:t>cho</w:t>
      </w:r>
      <w:r w:rsidR="0083665E">
        <w:rPr>
          <w:rFonts w:cstheme="minorHAnsi"/>
        </w:rPr>
        <w:t>dniki</w:t>
      </w:r>
      <w:r w:rsidR="00451124" w:rsidRPr="003C140E">
        <w:rPr>
          <w:rFonts w:cstheme="minorHAnsi"/>
        </w:rPr>
        <w:t xml:space="preserve"> - </w:t>
      </w:r>
      <w:r w:rsidR="005F1B85">
        <w:rPr>
          <w:rFonts w:cstheme="minorHAnsi"/>
        </w:rPr>
        <w:t>200</w:t>
      </w:r>
      <w:r w:rsidR="00451124" w:rsidRPr="003C140E">
        <w:rPr>
          <w:rFonts w:cstheme="minorHAnsi"/>
        </w:rPr>
        <w:t>,00 m²</w:t>
      </w:r>
      <w:r w:rsidR="0083665E">
        <w:rPr>
          <w:rFonts w:cstheme="minorHAnsi"/>
        </w:rPr>
        <w:t>,</w:t>
      </w:r>
      <w:r w:rsidR="00451124" w:rsidRPr="003C140E">
        <w:rPr>
          <w:rFonts w:cstheme="minorHAnsi"/>
        </w:rPr>
        <w:t xml:space="preserve"> parkingi - 460,00 m²</w:t>
      </w:r>
      <w:r w:rsidR="0083665E">
        <w:rPr>
          <w:rFonts w:cstheme="minorHAnsi"/>
        </w:rPr>
        <w:t xml:space="preserve"> kostka czerwona,</w:t>
      </w:r>
      <w:r w:rsidR="00451124" w:rsidRPr="003C140E">
        <w:rPr>
          <w:rFonts w:cstheme="minorHAnsi"/>
        </w:rPr>
        <w:t xml:space="preserve"> jednia - </w:t>
      </w:r>
      <w:r w:rsidR="005F1B85">
        <w:rPr>
          <w:rFonts w:cstheme="minorHAnsi"/>
        </w:rPr>
        <w:t>1.075</w:t>
      </w:r>
      <w:r w:rsidR="005F1B85" w:rsidRPr="003C140E">
        <w:rPr>
          <w:rFonts w:cstheme="minorHAnsi"/>
        </w:rPr>
        <w:t xml:space="preserve">,00 </w:t>
      </w:r>
      <w:r w:rsidR="00451124" w:rsidRPr="003C140E">
        <w:rPr>
          <w:rFonts w:cstheme="minorHAnsi"/>
        </w:rPr>
        <w:t>m²</w:t>
      </w:r>
      <w:r w:rsidR="0083665E">
        <w:rPr>
          <w:rFonts w:cstheme="minorHAnsi"/>
        </w:rPr>
        <w:t>,</w:t>
      </w:r>
      <w:r w:rsidR="00451124" w:rsidRPr="003C140E">
        <w:rPr>
          <w:rFonts w:cstheme="minorHAnsi"/>
        </w:rPr>
        <w:t xml:space="preserve"> targowisko - 620,00 m²</w:t>
      </w:r>
      <w:r w:rsidR="0083665E">
        <w:rPr>
          <w:rFonts w:cstheme="minorHAnsi"/>
        </w:rPr>
        <w:t xml:space="preserve"> kostka grafitowa.</w:t>
      </w:r>
    </w:p>
    <w:p w:rsidR="00D3589F" w:rsidRPr="003C140E" w:rsidRDefault="0020472D" w:rsidP="0044458C">
      <w:pPr>
        <w:pStyle w:val="Akapitzlist"/>
        <w:numPr>
          <w:ilvl w:val="0"/>
          <w:numId w:val="30"/>
        </w:numPr>
        <w:autoSpaceDE w:val="0"/>
        <w:autoSpaceDN w:val="0"/>
        <w:adjustRightInd w:val="0"/>
        <w:spacing w:after="0" w:line="240" w:lineRule="auto"/>
        <w:jc w:val="both"/>
        <w:rPr>
          <w:rFonts w:cstheme="minorHAnsi"/>
          <w:bCs/>
        </w:rPr>
      </w:pPr>
      <w:r w:rsidRPr="003C140E">
        <w:rPr>
          <w:rFonts w:cstheme="minorHAnsi"/>
          <w:bCs/>
        </w:rPr>
        <w:t>Roboty wykończeniowe</w:t>
      </w:r>
      <w:r w:rsidR="003C140E">
        <w:rPr>
          <w:rFonts w:cstheme="minorHAnsi"/>
          <w:bCs/>
        </w:rPr>
        <w:t xml:space="preserve"> w tym</w:t>
      </w:r>
      <w:r w:rsidRPr="003C140E">
        <w:rPr>
          <w:rFonts w:cstheme="minorHAnsi"/>
          <w:bCs/>
        </w:rPr>
        <w:t>: umocnienie powierzchni skarp - ręczne plantowan</w:t>
      </w:r>
      <w:r w:rsidR="003C140E">
        <w:rPr>
          <w:rFonts w:cstheme="minorHAnsi"/>
          <w:bCs/>
        </w:rPr>
        <w:t xml:space="preserve">ie powierzchni gruntu rodzimego, </w:t>
      </w:r>
      <w:r w:rsidR="009E303A" w:rsidRPr="003C140E">
        <w:rPr>
          <w:rFonts w:cstheme="minorHAnsi"/>
          <w:bCs/>
        </w:rPr>
        <w:t>h</w:t>
      </w:r>
      <w:r w:rsidRPr="003C140E">
        <w:rPr>
          <w:rFonts w:cstheme="minorHAnsi"/>
          <w:bCs/>
        </w:rPr>
        <w:t>umusowanie skarp i p</w:t>
      </w:r>
      <w:r w:rsidR="003C140E">
        <w:rPr>
          <w:rFonts w:cstheme="minorHAnsi"/>
          <w:bCs/>
        </w:rPr>
        <w:t>owierzchni płaskich z obsianiem</w:t>
      </w:r>
      <w:r w:rsidR="0083665E">
        <w:rPr>
          <w:rFonts w:cstheme="minorHAnsi"/>
          <w:bCs/>
        </w:rPr>
        <w:t xml:space="preserve"> 1.3</w:t>
      </w:r>
      <w:r w:rsidR="005F1B85">
        <w:rPr>
          <w:rFonts w:cstheme="minorHAnsi"/>
          <w:bCs/>
        </w:rPr>
        <w:t>35</w:t>
      </w:r>
      <w:r w:rsidR="00E873AD">
        <w:rPr>
          <w:rFonts w:cstheme="minorHAnsi"/>
          <w:bCs/>
        </w:rPr>
        <w:t>,00</w:t>
      </w:r>
      <w:r w:rsidR="0083665E">
        <w:rPr>
          <w:rFonts w:cstheme="minorHAnsi"/>
          <w:bCs/>
        </w:rPr>
        <w:t xml:space="preserve"> m².</w:t>
      </w:r>
    </w:p>
    <w:p w:rsidR="009E303A" w:rsidRPr="00705447" w:rsidRDefault="00705447" w:rsidP="0044458C">
      <w:pPr>
        <w:pStyle w:val="Akapitzlist"/>
        <w:numPr>
          <w:ilvl w:val="0"/>
          <w:numId w:val="30"/>
        </w:numPr>
        <w:autoSpaceDE w:val="0"/>
        <w:autoSpaceDN w:val="0"/>
        <w:adjustRightInd w:val="0"/>
        <w:spacing w:after="0" w:line="240" w:lineRule="auto"/>
        <w:jc w:val="both"/>
        <w:rPr>
          <w:rFonts w:cstheme="minorHAnsi"/>
        </w:rPr>
      </w:pPr>
      <w:r w:rsidRPr="00705447">
        <w:rPr>
          <w:rFonts w:cstheme="minorHAnsi"/>
        </w:rPr>
        <w:t>Montaż u</w:t>
      </w:r>
      <w:r w:rsidR="009E303A" w:rsidRPr="00705447">
        <w:rPr>
          <w:rFonts w:cstheme="minorHAnsi"/>
        </w:rPr>
        <w:t>rządze</w:t>
      </w:r>
      <w:r w:rsidRPr="00705447">
        <w:rPr>
          <w:rFonts w:cstheme="minorHAnsi"/>
        </w:rPr>
        <w:t>ń bezpieczeństwa ruchu w tym:</w:t>
      </w:r>
      <w:r w:rsidR="009E303A" w:rsidRPr="00705447">
        <w:rPr>
          <w:rFonts w:cstheme="minorHAnsi"/>
        </w:rPr>
        <w:t xml:space="preserve"> </w:t>
      </w:r>
      <w:r w:rsidRPr="00705447">
        <w:rPr>
          <w:rFonts w:cstheme="minorHAnsi"/>
        </w:rPr>
        <w:t>pionowych</w:t>
      </w:r>
      <w:r w:rsidR="009E303A" w:rsidRPr="00705447">
        <w:rPr>
          <w:rFonts w:cstheme="minorHAnsi"/>
        </w:rPr>
        <w:t xml:space="preserve"> znak</w:t>
      </w:r>
      <w:r w:rsidRPr="00705447">
        <w:rPr>
          <w:rFonts w:cstheme="minorHAnsi"/>
        </w:rPr>
        <w:t>ów</w:t>
      </w:r>
      <w:r w:rsidR="009E303A" w:rsidRPr="00705447">
        <w:rPr>
          <w:rFonts w:cstheme="minorHAnsi"/>
        </w:rPr>
        <w:t xml:space="preserve"> drogow</w:t>
      </w:r>
      <w:r w:rsidRPr="00705447">
        <w:rPr>
          <w:rFonts w:cstheme="minorHAnsi"/>
        </w:rPr>
        <w:t>ych</w:t>
      </w:r>
      <w:r w:rsidR="009E303A" w:rsidRPr="00705447">
        <w:rPr>
          <w:rFonts w:cstheme="minorHAnsi"/>
        </w:rPr>
        <w:t xml:space="preserve"> </w:t>
      </w:r>
      <w:r w:rsidR="00AC6241">
        <w:rPr>
          <w:rFonts w:cstheme="minorHAnsi"/>
        </w:rPr>
        <w:t>(</w:t>
      </w:r>
      <w:r w:rsidR="009E303A" w:rsidRPr="00705447">
        <w:rPr>
          <w:rFonts w:cstheme="minorHAnsi"/>
        </w:rPr>
        <w:t>znaki zakazu, nakazu, ostrzegawcze i informacyjne - szt. 7</w:t>
      </w:r>
      <w:r w:rsidR="00AC6241">
        <w:rPr>
          <w:rFonts w:cstheme="minorHAnsi"/>
        </w:rPr>
        <w:t>)</w:t>
      </w:r>
      <w:r w:rsidR="0083665E">
        <w:rPr>
          <w:rFonts w:cstheme="minorHAnsi"/>
        </w:rPr>
        <w:t>,</w:t>
      </w:r>
      <w:r w:rsidRPr="00705447">
        <w:rPr>
          <w:rFonts w:cstheme="minorHAnsi"/>
        </w:rPr>
        <w:t xml:space="preserve"> </w:t>
      </w:r>
      <w:r w:rsidR="009E303A" w:rsidRPr="00705447">
        <w:rPr>
          <w:rFonts w:cstheme="minorHAnsi"/>
        </w:rPr>
        <w:t>ogrodzenia panelowe</w:t>
      </w:r>
      <w:r w:rsidRPr="00705447">
        <w:rPr>
          <w:rFonts w:cstheme="minorHAnsi"/>
        </w:rPr>
        <w:t>go</w:t>
      </w:r>
      <w:r w:rsidR="009E303A" w:rsidRPr="00705447">
        <w:rPr>
          <w:rFonts w:cstheme="minorHAnsi"/>
        </w:rPr>
        <w:t xml:space="preserve"> o wysokości 1,50 m</w:t>
      </w:r>
      <w:r>
        <w:rPr>
          <w:rFonts w:cstheme="minorHAnsi"/>
        </w:rPr>
        <w:t xml:space="preserve"> i</w:t>
      </w:r>
      <w:r w:rsidR="009E303A" w:rsidRPr="00705447">
        <w:rPr>
          <w:rFonts w:cstheme="minorHAnsi"/>
        </w:rPr>
        <w:t xml:space="preserve">  rozstaw</w:t>
      </w:r>
      <w:r>
        <w:rPr>
          <w:rFonts w:cstheme="minorHAnsi"/>
        </w:rPr>
        <w:t xml:space="preserve">ie </w:t>
      </w:r>
      <w:r w:rsidR="009E303A" w:rsidRPr="00705447">
        <w:rPr>
          <w:rFonts w:cstheme="minorHAnsi"/>
        </w:rPr>
        <w:t xml:space="preserve">słupków 2,60 m </w:t>
      </w:r>
      <w:r w:rsidR="00BA58D9" w:rsidRPr="00705447">
        <w:rPr>
          <w:rFonts w:cstheme="minorHAnsi"/>
        </w:rPr>
        <w:t>–</w:t>
      </w:r>
      <w:r w:rsidR="009E303A" w:rsidRPr="00705447">
        <w:rPr>
          <w:rFonts w:cstheme="minorHAnsi"/>
        </w:rPr>
        <w:t xml:space="preserve"> 18</w:t>
      </w:r>
      <w:r w:rsidR="00BA58D9" w:rsidRPr="00705447">
        <w:rPr>
          <w:rFonts w:cstheme="minorHAnsi"/>
        </w:rPr>
        <w:t xml:space="preserve"> </w:t>
      </w:r>
      <w:r>
        <w:rPr>
          <w:rFonts w:cstheme="minorHAnsi"/>
        </w:rPr>
        <w:t xml:space="preserve">m oraz </w:t>
      </w:r>
      <w:r w:rsidR="009E303A" w:rsidRPr="00705447">
        <w:rPr>
          <w:rFonts w:cstheme="minorHAnsi"/>
        </w:rPr>
        <w:t xml:space="preserve">wrót </w:t>
      </w:r>
      <w:r w:rsidR="00AC6241">
        <w:rPr>
          <w:rFonts w:cstheme="minorHAnsi"/>
        </w:rPr>
        <w:t xml:space="preserve">o szer. </w:t>
      </w:r>
      <w:r w:rsidR="009E303A" w:rsidRPr="00705447">
        <w:rPr>
          <w:rFonts w:cstheme="minorHAnsi"/>
        </w:rPr>
        <w:t>3 m</w:t>
      </w:r>
      <w:r w:rsidR="004D2911" w:rsidRPr="00705447">
        <w:rPr>
          <w:rFonts w:cstheme="minorHAnsi"/>
        </w:rPr>
        <w:t xml:space="preserve"> </w:t>
      </w:r>
      <w:r w:rsidR="009E303A" w:rsidRPr="00705447">
        <w:rPr>
          <w:rFonts w:cstheme="minorHAnsi"/>
        </w:rPr>
        <w:t xml:space="preserve">z siatki panelowej w ramach stalowych - </w:t>
      </w:r>
      <w:proofErr w:type="spellStart"/>
      <w:r w:rsidR="009E303A" w:rsidRPr="00705447">
        <w:rPr>
          <w:rFonts w:cstheme="minorHAnsi"/>
        </w:rPr>
        <w:t>kpl</w:t>
      </w:r>
      <w:proofErr w:type="spellEnd"/>
      <w:r w:rsidR="009E303A" w:rsidRPr="00705447">
        <w:rPr>
          <w:rFonts w:cstheme="minorHAnsi"/>
        </w:rPr>
        <w:t>. 1</w:t>
      </w:r>
      <w:r w:rsidR="0083665E">
        <w:rPr>
          <w:rFonts w:cstheme="minorHAnsi"/>
        </w:rPr>
        <w:t>.</w:t>
      </w:r>
    </w:p>
    <w:p w:rsidR="0038298C" w:rsidRPr="00705447" w:rsidRDefault="00705447" w:rsidP="0044458C">
      <w:pPr>
        <w:pStyle w:val="Akapitzlist"/>
        <w:numPr>
          <w:ilvl w:val="0"/>
          <w:numId w:val="30"/>
        </w:numPr>
        <w:autoSpaceDE w:val="0"/>
        <w:autoSpaceDN w:val="0"/>
        <w:adjustRightInd w:val="0"/>
        <w:spacing w:after="0" w:line="240" w:lineRule="auto"/>
        <w:jc w:val="both"/>
        <w:rPr>
          <w:rFonts w:cstheme="minorHAnsi"/>
        </w:rPr>
      </w:pPr>
      <w:r w:rsidRPr="00705447">
        <w:rPr>
          <w:rFonts w:cstheme="minorHAnsi"/>
        </w:rPr>
        <w:t xml:space="preserve">Montaż </w:t>
      </w:r>
      <w:r>
        <w:rPr>
          <w:rFonts w:cstheme="minorHAnsi"/>
        </w:rPr>
        <w:t xml:space="preserve">elementów ulic w tym: </w:t>
      </w:r>
      <w:r w:rsidR="00DA5DBB" w:rsidRPr="00705447">
        <w:rPr>
          <w:rFonts w:cstheme="minorHAnsi"/>
        </w:rPr>
        <w:t>na podsypce cementowo-piaskowej</w:t>
      </w:r>
      <w:r w:rsidR="00DA5DBB">
        <w:rPr>
          <w:rFonts w:cstheme="minorHAnsi"/>
        </w:rPr>
        <w:t xml:space="preserve"> </w:t>
      </w:r>
      <w:r>
        <w:rPr>
          <w:rFonts w:cstheme="minorHAnsi"/>
        </w:rPr>
        <w:t>krawężników</w:t>
      </w:r>
      <w:r w:rsidR="009E303A" w:rsidRPr="00705447">
        <w:rPr>
          <w:rFonts w:cstheme="minorHAnsi"/>
        </w:rPr>
        <w:t xml:space="preserve"> betonow</w:t>
      </w:r>
      <w:r>
        <w:rPr>
          <w:rFonts w:cstheme="minorHAnsi"/>
        </w:rPr>
        <w:t xml:space="preserve">ych </w:t>
      </w:r>
      <w:r w:rsidR="009E303A" w:rsidRPr="00705447">
        <w:rPr>
          <w:rFonts w:cstheme="minorHAnsi"/>
        </w:rPr>
        <w:t xml:space="preserve">o wymiarach 15x30 cm </w:t>
      </w:r>
      <w:r w:rsidR="00AC6241">
        <w:rPr>
          <w:rFonts w:cstheme="minorHAnsi"/>
        </w:rPr>
        <w:t xml:space="preserve">- </w:t>
      </w:r>
      <w:r w:rsidR="009113C6">
        <w:rPr>
          <w:rFonts w:cstheme="minorHAnsi"/>
        </w:rPr>
        <w:t>303</w:t>
      </w:r>
      <w:r w:rsidR="00DA5DBB">
        <w:rPr>
          <w:rFonts w:cstheme="minorHAnsi"/>
        </w:rPr>
        <w:t>,00 m i</w:t>
      </w:r>
      <w:r w:rsidR="009E303A" w:rsidRPr="00705447">
        <w:rPr>
          <w:rFonts w:cstheme="minorHAnsi"/>
        </w:rPr>
        <w:t xml:space="preserve"> </w:t>
      </w:r>
      <w:r w:rsidR="00DA5DBB">
        <w:rPr>
          <w:rFonts w:cstheme="minorHAnsi"/>
        </w:rPr>
        <w:t xml:space="preserve">krawężników </w:t>
      </w:r>
      <w:r w:rsidR="009E303A" w:rsidRPr="00705447">
        <w:rPr>
          <w:rFonts w:cstheme="minorHAnsi"/>
        </w:rPr>
        <w:t>wystając</w:t>
      </w:r>
      <w:r w:rsidR="00EE0312">
        <w:rPr>
          <w:rFonts w:cstheme="minorHAnsi"/>
        </w:rPr>
        <w:t>ych</w:t>
      </w:r>
      <w:r w:rsidR="009E303A" w:rsidRPr="00705447">
        <w:rPr>
          <w:rFonts w:cstheme="minorHAnsi"/>
        </w:rPr>
        <w:t xml:space="preserve"> o wymiarach 15x22 (</w:t>
      </w:r>
      <w:r w:rsidR="00451124" w:rsidRPr="00705447">
        <w:rPr>
          <w:rFonts w:cstheme="minorHAnsi"/>
        </w:rPr>
        <w:t>najazdowy</w:t>
      </w:r>
      <w:r w:rsidR="009E303A" w:rsidRPr="00705447">
        <w:rPr>
          <w:rFonts w:cstheme="minorHAnsi"/>
        </w:rPr>
        <w:t xml:space="preserve">) cm </w:t>
      </w:r>
      <w:r w:rsidR="00AC6241">
        <w:rPr>
          <w:rFonts w:cstheme="minorHAnsi"/>
        </w:rPr>
        <w:t xml:space="preserve">- </w:t>
      </w:r>
      <w:r w:rsidR="009113C6">
        <w:rPr>
          <w:rFonts w:cstheme="minorHAnsi"/>
        </w:rPr>
        <w:t>47</w:t>
      </w:r>
      <w:r w:rsidR="009E303A" w:rsidRPr="00705447">
        <w:rPr>
          <w:rFonts w:cstheme="minorHAnsi"/>
        </w:rPr>
        <w:t>,00 m</w:t>
      </w:r>
      <w:r w:rsidR="0083665E">
        <w:rPr>
          <w:rFonts w:cstheme="minorHAnsi"/>
        </w:rPr>
        <w:t>,</w:t>
      </w:r>
      <w:r w:rsidR="00154C91" w:rsidRPr="00705447">
        <w:rPr>
          <w:rFonts w:cstheme="minorHAnsi"/>
        </w:rPr>
        <w:t xml:space="preserve"> </w:t>
      </w:r>
      <w:r w:rsidR="0038298C" w:rsidRPr="00705447">
        <w:rPr>
          <w:rFonts w:cstheme="minorHAnsi"/>
        </w:rPr>
        <w:t>obrzeż</w:t>
      </w:r>
      <w:r w:rsidR="00DA5DBB">
        <w:rPr>
          <w:rFonts w:cstheme="minorHAnsi"/>
        </w:rPr>
        <w:t>y</w:t>
      </w:r>
      <w:r w:rsidR="0038298C" w:rsidRPr="00705447">
        <w:rPr>
          <w:rFonts w:cstheme="minorHAnsi"/>
        </w:rPr>
        <w:t xml:space="preserve"> betonow</w:t>
      </w:r>
      <w:r w:rsidR="00DA5DBB">
        <w:rPr>
          <w:rFonts w:cstheme="minorHAnsi"/>
        </w:rPr>
        <w:t>ych o</w:t>
      </w:r>
      <w:r w:rsidR="0038298C" w:rsidRPr="00705447">
        <w:rPr>
          <w:rFonts w:cstheme="minorHAnsi"/>
        </w:rPr>
        <w:t xml:space="preserve"> wymiarach 30x8 cm - </w:t>
      </w:r>
      <w:r w:rsidR="009113C6">
        <w:rPr>
          <w:rFonts w:cstheme="minorHAnsi"/>
        </w:rPr>
        <w:t>80</w:t>
      </w:r>
      <w:r w:rsidR="0038298C" w:rsidRPr="00705447">
        <w:rPr>
          <w:rFonts w:cstheme="minorHAnsi"/>
        </w:rPr>
        <w:t>,00 m</w:t>
      </w:r>
      <w:r w:rsidR="0083665E">
        <w:rPr>
          <w:rFonts w:cstheme="minorHAnsi"/>
        </w:rPr>
        <w:t>,</w:t>
      </w:r>
      <w:r w:rsidR="00154C91" w:rsidRPr="00705447">
        <w:rPr>
          <w:rFonts w:cstheme="minorHAnsi"/>
        </w:rPr>
        <w:t xml:space="preserve"> </w:t>
      </w:r>
      <w:r w:rsidR="0038298C" w:rsidRPr="00705447">
        <w:rPr>
          <w:rFonts w:cstheme="minorHAnsi"/>
        </w:rPr>
        <w:t>ściek</w:t>
      </w:r>
      <w:r w:rsidR="00DA5DBB">
        <w:rPr>
          <w:rFonts w:cstheme="minorHAnsi"/>
        </w:rPr>
        <w:t>ów</w:t>
      </w:r>
      <w:r w:rsidR="0038298C" w:rsidRPr="00705447">
        <w:rPr>
          <w:rFonts w:cstheme="minorHAnsi"/>
        </w:rPr>
        <w:t xml:space="preserve"> z prefab</w:t>
      </w:r>
      <w:r w:rsidR="00203BEC">
        <w:rPr>
          <w:rFonts w:cstheme="minorHAnsi"/>
        </w:rPr>
        <w:t>rykowanych elementów betonowych</w:t>
      </w:r>
      <w:r w:rsidR="0038298C" w:rsidRPr="00705447">
        <w:rPr>
          <w:rFonts w:cstheme="minorHAnsi"/>
        </w:rPr>
        <w:t xml:space="preserve"> </w:t>
      </w:r>
      <w:r w:rsidR="00B11969" w:rsidRPr="00705447">
        <w:rPr>
          <w:rFonts w:cstheme="minorHAnsi"/>
        </w:rPr>
        <w:t xml:space="preserve">- </w:t>
      </w:r>
      <w:r w:rsidR="0038298C" w:rsidRPr="00705447">
        <w:rPr>
          <w:rFonts w:cstheme="minorHAnsi"/>
        </w:rPr>
        <w:t>7</w:t>
      </w:r>
      <w:r w:rsidR="009113C6">
        <w:rPr>
          <w:rFonts w:cstheme="minorHAnsi"/>
        </w:rPr>
        <w:t>1</w:t>
      </w:r>
      <w:r w:rsidR="00451124" w:rsidRPr="00705447">
        <w:rPr>
          <w:rFonts w:cstheme="minorHAnsi"/>
        </w:rPr>
        <w:t xml:space="preserve"> </w:t>
      </w:r>
      <w:r w:rsidR="0083665E">
        <w:rPr>
          <w:rFonts w:cstheme="minorHAnsi"/>
        </w:rPr>
        <w:t>m.</w:t>
      </w:r>
      <w:r w:rsidR="0038298C" w:rsidRPr="00705447">
        <w:rPr>
          <w:rFonts w:cstheme="minorHAnsi"/>
        </w:rPr>
        <w:t xml:space="preserve"> </w:t>
      </w:r>
    </w:p>
    <w:p w:rsidR="00061A77" w:rsidRPr="00BC37AE" w:rsidRDefault="00203BEC" w:rsidP="0044458C">
      <w:pPr>
        <w:pStyle w:val="Akapitzlist"/>
        <w:numPr>
          <w:ilvl w:val="0"/>
          <w:numId w:val="30"/>
        </w:numPr>
        <w:autoSpaceDE w:val="0"/>
        <w:autoSpaceDN w:val="0"/>
        <w:adjustRightInd w:val="0"/>
        <w:spacing w:after="0" w:line="240" w:lineRule="auto"/>
        <w:jc w:val="both"/>
        <w:rPr>
          <w:rFonts w:cstheme="minorHAnsi"/>
        </w:rPr>
      </w:pPr>
      <w:r>
        <w:rPr>
          <w:rFonts w:cstheme="minorHAnsi"/>
        </w:rPr>
        <w:t>Wykonanie na</w:t>
      </w:r>
      <w:r w:rsidR="00451124">
        <w:rPr>
          <w:rFonts w:cstheme="minorHAnsi"/>
        </w:rPr>
        <w:t>s</w:t>
      </w:r>
      <w:r w:rsidR="0038298C" w:rsidRPr="0038298C">
        <w:rPr>
          <w:rFonts w:cstheme="minorHAnsi"/>
        </w:rPr>
        <w:t>adzenie drzew - 3 szt.</w:t>
      </w:r>
    </w:p>
    <w:p w:rsidR="00451124" w:rsidRDefault="00451124" w:rsidP="0044458C">
      <w:pPr>
        <w:pStyle w:val="Akapitzlist"/>
        <w:numPr>
          <w:ilvl w:val="0"/>
          <w:numId w:val="30"/>
        </w:numPr>
        <w:autoSpaceDE w:val="0"/>
        <w:autoSpaceDN w:val="0"/>
        <w:adjustRightInd w:val="0"/>
        <w:spacing w:after="0" w:line="240" w:lineRule="auto"/>
        <w:jc w:val="both"/>
        <w:rPr>
          <w:rFonts w:cstheme="minorHAnsi"/>
        </w:rPr>
      </w:pPr>
      <w:r>
        <w:rPr>
          <w:rFonts w:cstheme="minorHAnsi"/>
        </w:rPr>
        <w:t>Wykonanie dokumentacji powykonawczej – inwentaryzacji powykonawczej.</w:t>
      </w:r>
    </w:p>
    <w:p w:rsidR="00836F65" w:rsidRPr="001F650C" w:rsidRDefault="00836F65" w:rsidP="001F650C">
      <w:pPr>
        <w:autoSpaceDE w:val="0"/>
        <w:autoSpaceDN w:val="0"/>
        <w:adjustRightInd w:val="0"/>
        <w:spacing w:after="0" w:line="240" w:lineRule="auto"/>
        <w:jc w:val="both"/>
        <w:rPr>
          <w:color w:val="FF0000"/>
        </w:rPr>
      </w:pPr>
    </w:p>
    <w:p w:rsidR="0098540A" w:rsidRPr="00DB2C9B" w:rsidRDefault="0098540A" w:rsidP="008D2980">
      <w:pPr>
        <w:spacing w:after="0"/>
        <w:ind w:left="426"/>
        <w:jc w:val="both"/>
      </w:pPr>
      <w:r w:rsidRPr="00DB2C9B">
        <w:t>Szczegółowy zakres przedmiotu zamówienia</w:t>
      </w:r>
      <w:r w:rsidR="00A91397" w:rsidRPr="00DB2C9B">
        <w:t xml:space="preserve"> </w:t>
      </w:r>
      <w:r w:rsidR="00D866C7">
        <w:t>określa dokumentacja techniczna stanowiąca załącznik do</w:t>
      </w:r>
      <w:r w:rsidR="00F8558D" w:rsidRPr="00DB2C9B">
        <w:t xml:space="preserve"> SIWZ.</w:t>
      </w:r>
      <w:r w:rsidRPr="00DB2C9B">
        <w:t xml:space="preserve"> </w:t>
      </w:r>
    </w:p>
    <w:p w:rsidR="00B96EAC" w:rsidRDefault="00B96EAC" w:rsidP="00050995">
      <w:pPr>
        <w:spacing w:after="0"/>
        <w:jc w:val="both"/>
      </w:pPr>
    </w:p>
    <w:p w:rsidR="009476DA" w:rsidRPr="009476DA" w:rsidRDefault="00B442AA" w:rsidP="0044458C">
      <w:pPr>
        <w:pStyle w:val="Akapitzlist"/>
        <w:numPr>
          <w:ilvl w:val="0"/>
          <w:numId w:val="26"/>
        </w:numPr>
        <w:spacing w:after="0"/>
        <w:jc w:val="both"/>
      </w:pPr>
      <w:r w:rsidRPr="009476DA">
        <w:t>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w:t>
      </w:r>
      <w:r w:rsidR="00B220A4" w:rsidRPr="009476DA">
        <w:t xml:space="preserve"> </w:t>
      </w:r>
      <w:r w:rsidRPr="009476DA">
        <w:t>r. – Kodeks pracy (Dz.</w:t>
      </w:r>
      <w:r w:rsidR="00B220A4" w:rsidRPr="009476DA">
        <w:t xml:space="preserve"> </w:t>
      </w:r>
      <w:r w:rsidRPr="009476DA">
        <w:t>U. z 201</w:t>
      </w:r>
      <w:r w:rsidR="00161E3C" w:rsidRPr="009476DA">
        <w:t>6</w:t>
      </w:r>
      <w:r w:rsidR="00B220A4" w:rsidRPr="009476DA">
        <w:t xml:space="preserve"> </w:t>
      </w:r>
      <w:r w:rsidRPr="009476DA">
        <w:t>r. poz. 1</w:t>
      </w:r>
      <w:r w:rsidR="00161E3C" w:rsidRPr="009476DA">
        <w:t>666</w:t>
      </w:r>
      <w:r w:rsidRPr="009476DA">
        <w:t>, z</w:t>
      </w:r>
      <w:r w:rsidR="00BC2353" w:rsidRPr="009476DA">
        <w:t xml:space="preserve">e </w:t>
      </w:r>
      <w:r w:rsidRPr="009476DA">
        <w:t xml:space="preserve">zm.). </w:t>
      </w:r>
      <w:r w:rsidR="00B220A4" w:rsidRPr="009476DA">
        <w:t xml:space="preserve">                               </w:t>
      </w:r>
    </w:p>
    <w:p w:rsidR="009476DA" w:rsidRPr="009476DA" w:rsidRDefault="009476DA" w:rsidP="009476DA">
      <w:pPr>
        <w:pStyle w:val="Akapitzlist"/>
        <w:spacing w:after="0"/>
        <w:jc w:val="both"/>
      </w:pPr>
      <w:r w:rsidRPr="009476DA">
        <w:t>W szczególności:</w:t>
      </w:r>
    </w:p>
    <w:p w:rsidR="009476DA" w:rsidRPr="009476DA" w:rsidRDefault="009476DA" w:rsidP="009476DA">
      <w:pPr>
        <w:pStyle w:val="Akapitzlist"/>
        <w:spacing w:after="0"/>
        <w:jc w:val="both"/>
      </w:pPr>
      <w:r w:rsidRPr="009476DA">
        <w:t>1)</w:t>
      </w:r>
      <w:r w:rsidRPr="009476DA">
        <w:tab/>
        <w:t>Zamawiający wymaga zatrudnienia na podstawie umo</w:t>
      </w:r>
      <w:r w:rsidR="002D073A">
        <w:t>wy o pracę przez Wykonawcę lub P</w:t>
      </w:r>
      <w:r w:rsidRPr="009476DA">
        <w:t>odwykonawcę osób wykonujących wskazane poniżej czynności w trakcie realizacji zamówienia:</w:t>
      </w:r>
    </w:p>
    <w:p w:rsidR="009476DA" w:rsidRPr="009476DA" w:rsidRDefault="00543D83" w:rsidP="009476DA">
      <w:pPr>
        <w:pStyle w:val="Akapitzlist"/>
        <w:spacing w:after="0"/>
        <w:jc w:val="both"/>
      </w:pPr>
      <w:r>
        <w:t>wykonanie nawierzchni z brukowanej kostki betonowej - p</w:t>
      </w:r>
      <w:r w:rsidRPr="00343C4D">
        <w:t>race brukarskie</w:t>
      </w:r>
      <w:r>
        <w:t xml:space="preserve"> określone w pkt 5 przedmiaru robót.</w:t>
      </w:r>
      <w:r w:rsidRPr="009476DA">
        <w:t xml:space="preserve"> </w:t>
      </w:r>
    </w:p>
    <w:p w:rsidR="009476DA" w:rsidRPr="009476DA" w:rsidRDefault="009476DA" w:rsidP="009476DA">
      <w:pPr>
        <w:pStyle w:val="Akapitzlist"/>
        <w:spacing w:after="0"/>
        <w:jc w:val="both"/>
      </w:pPr>
      <w:r w:rsidRPr="009476DA">
        <w:t>2)</w:t>
      </w:r>
      <w:r w:rsidRPr="009476DA">
        <w:tab/>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9476DA" w:rsidRPr="009476DA" w:rsidRDefault="009476DA" w:rsidP="009476DA">
      <w:pPr>
        <w:pStyle w:val="Akapitzlist"/>
        <w:spacing w:after="0"/>
        <w:jc w:val="both"/>
      </w:pPr>
      <w:r w:rsidRPr="009476DA">
        <w:t>a)</w:t>
      </w:r>
      <w:r w:rsidRPr="009476DA">
        <w:tab/>
        <w:t>żądania oświadczeń i dokumentów w zakresie potwierdzenia spełniania ww. wymogów i dokonywania ich oceny,</w:t>
      </w:r>
    </w:p>
    <w:p w:rsidR="009476DA" w:rsidRPr="009476DA" w:rsidRDefault="009476DA" w:rsidP="009476DA">
      <w:pPr>
        <w:pStyle w:val="Akapitzlist"/>
        <w:spacing w:after="0"/>
        <w:jc w:val="both"/>
      </w:pPr>
      <w:r w:rsidRPr="009476DA">
        <w:t>b)</w:t>
      </w:r>
      <w:r w:rsidRPr="009476DA">
        <w:tab/>
        <w:t>żądania wyjaśnień w przypadku wątpliwości w zakresie potwierdzenia spełniania ww. wymogów,</w:t>
      </w:r>
    </w:p>
    <w:p w:rsidR="009476DA" w:rsidRPr="009476DA" w:rsidRDefault="009476DA" w:rsidP="009476DA">
      <w:pPr>
        <w:pStyle w:val="Akapitzlist"/>
        <w:spacing w:after="0"/>
        <w:jc w:val="both"/>
      </w:pPr>
      <w:r w:rsidRPr="009476DA">
        <w:t>c)</w:t>
      </w:r>
      <w:r w:rsidRPr="009476DA">
        <w:tab/>
        <w:t>przeprowadzania kontroli na miejscu wykonywania świadczenia.</w:t>
      </w:r>
    </w:p>
    <w:p w:rsidR="009476DA" w:rsidRPr="009476DA" w:rsidRDefault="009476DA" w:rsidP="009476DA">
      <w:pPr>
        <w:pStyle w:val="Akapitzlist"/>
        <w:spacing w:after="0"/>
        <w:jc w:val="both"/>
      </w:pPr>
      <w:r w:rsidRPr="009476DA">
        <w:t>3)</w:t>
      </w:r>
      <w:r w:rsidRPr="009476DA">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9476DA" w:rsidRPr="009476DA" w:rsidRDefault="009476DA" w:rsidP="009476DA">
      <w:pPr>
        <w:pStyle w:val="Akapitzlist"/>
        <w:spacing w:after="0"/>
        <w:jc w:val="both"/>
      </w:pPr>
      <w:r w:rsidRPr="009476DA">
        <w:lastRenderedPageBreak/>
        <w:t>•</w:t>
      </w:r>
      <w:r w:rsidRPr="009476DA">
        <w:tab/>
        <w:t xml:space="preserve">oświadczenie </w:t>
      </w:r>
      <w:r w:rsidR="00866643">
        <w:t>Wykonawcy lub P</w:t>
      </w:r>
      <w:r w:rsidR="00866643" w:rsidRPr="00BA3073">
        <w:t>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w:t>
      </w:r>
      <w:r w:rsidR="00866643">
        <w:t>łożenia oświadczenia w imieniu W</w:t>
      </w:r>
      <w:r w:rsidR="00866643" w:rsidRPr="00BA3073">
        <w:t xml:space="preserve">ykonawcy lub </w:t>
      </w:r>
      <w:r w:rsidR="00866643">
        <w:t>P</w:t>
      </w:r>
      <w:r w:rsidR="00866643" w:rsidRPr="00BA3073">
        <w:t>odwykonawcy</w:t>
      </w:r>
      <w:r w:rsidR="00866643">
        <w:t>. Niniejsze  oświadczenie winno zawierać informację, iż</w:t>
      </w:r>
      <w:r w:rsidR="00866643" w:rsidRPr="00BA3073">
        <w:t xml:space="preserve"> wskazane wyżej osoby są zatrudnione przez Wykonawcę lub odpowiednio przez Podwykonawcę na podstawie umowy o pracę i pracodawca opłacił względem nich wymagane składki na ubezpieczenia społeczne, zdrowotne i fundusz pracy oraz fundusz gwarantowanych świadczeń pracowniczych</w:t>
      </w:r>
      <w:r w:rsidRPr="009476DA">
        <w:t>.</w:t>
      </w:r>
    </w:p>
    <w:p w:rsidR="009476DA" w:rsidRPr="009476DA" w:rsidRDefault="009476DA" w:rsidP="009476DA">
      <w:pPr>
        <w:pStyle w:val="Akapitzlist"/>
        <w:spacing w:after="0"/>
        <w:jc w:val="both"/>
      </w:pPr>
      <w:r w:rsidRPr="009476DA">
        <w:t>4)</w:t>
      </w:r>
      <w:r w:rsidRPr="009476DA">
        <w:tab/>
        <w:t>Z tytułu nie</w:t>
      </w:r>
      <w:r w:rsidR="00866643">
        <w:t>spełnienia przez Wykonawcę lub P</w:t>
      </w:r>
      <w:r w:rsidRPr="009476DA">
        <w:t xml:space="preserve">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w:t>
      </w:r>
      <w:r w:rsidR="00866643">
        <w:t>spełnienia przez Wykonawcę lub P</w:t>
      </w:r>
      <w:r w:rsidRPr="009476DA">
        <w:t xml:space="preserve">odwykonawcę wymogu zatrudnienia na podstawie umowy o pracę traktowane będzie jako niespełnienie przez Wykonawcę lub podwykonawcę wymogu zatrudnienia na podstawie umowy o pracę osób wykonujących wskazane w punkcie 1 czynności. </w:t>
      </w:r>
    </w:p>
    <w:p w:rsidR="00866643" w:rsidRDefault="009476DA" w:rsidP="00866643">
      <w:pPr>
        <w:pStyle w:val="Akapitzlist"/>
        <w:spacing w:after="0"/>
        <w:jc w:val="both"/>
        <w:rPr>
          <w:rFonts w:cs="Times New Roman"/>
        </w:rPr>
      </w:pPr>
      <w:r w:rsidRPr="009476DA">
        <w:t>5)</w:t>
      </w:r>
      <w:r w:rsidR="00866643" w:rsidRPr="00866643">
        <w:rPr>
          <w:rFonts w:cs="Times New Roman"/>
        </w:rPr>
        <w:t xml:space="preserve"> </w:t>
      </w:r>
      <w:r w:rsidR="00866643" w:rsidRPr="00506136">
        <w:rPr>
          <w:rFonts w:cs="Times New Roman"/>
        </w:rPr>
        <w:t xml:space="preserve">Wykonawca </w:t>
      </w:r>
      <w:r w:rsidR="00866643">
        <w:rPr>
          <w:rFonts w:cs="Times New Roman"/>
        </w:rPr>
        <w:t xml:space="preserve">lub Podwykonawca </w:t>
      </w:r>
      <w:r w:rsidR="00866643" w:rsidRPr="00506136">
        <w:rPr>
          <w:rFonts w:cs="Times New Roman"/>
        </w:rPr>
        <w:t xml:space="preserve">na każde pisemne żądanie Zamawiającego w terminie </w:t>
      </w:r>
      <w:r w:rsidR="00866643">
        <w:rPr>
          <w:rFonts w:cs="Times New Roman"/>
        </w:rPr>
        <w:t>7</w:t>
      </w:r>
      <w:r w:rsidR="00866643" w:rsidRPr="00506136">
        <w:rPr>
          <w:rFonts w:cs="Times New Roman"/>
        </w:rPr>
        <w:t xml:space="preserve"> dni roboczych przedkładał będzie Zamawiającemu poświadczoną za zgodność z oryginałem kopię aktualnego zaświadczenia z właściwej terenowej jednostki organizacyjnej Zakładu Ubezpieczeń Społecznych o niezaleganiu w opłacaniu składek.</w:t>
      </w:r>
    </w:p>
    <w:p w:rsidR="00866643" w:rsidRDefault="00866643" w:rsidP="00866643">
      <w:pPr>
        <w:pStyle w:val="Akapitzlist"/>
        <w:spacing w:after="0"/>
        <w:jc w:val="both"/>
        <w:rPr>
          <w:rFonts w:cs="Times New Roman"/>
        </w:rPr>
      </w:pPr>
      <w:r>
        <w:rPr>
          <w:rFonts w:cs="Times New Roman"/>
        </w:rPr>
        <w:t xml:space="preserve">6) </w:t>
      </w:r>
      <w:r w:rsidRPr="00506136">
        <w:rPr>
          <w:rFonts w:cs="Times New Roman"/>
        </w:rPr>
        <w:t xml:space="preserve">W przypadku rozwiązania stosunku pracy </w:t>
      </w:r>
      <w:r>
        <w:rPr>
          <w:rFonts w:cs="Times New Roman"/>
        </w:rPr>
        <w:t>z pracownikiem</w:t>
      </w:r>
      <w:r w:rsidRPr="00506136">
        <w:rPr>
          <w:rFonts w:cs="Times New Roman"/>
        </w:rPr>
        <w:t xml:space="preserve"> Wykonawca lub Podwykonawca zobowiązany jest do niezwłocznego zatrudnienia na to miejsce innej osoby posiadającej wymagane kwalifikacje.</w:t>
      </w:r>
    </w:p>
    <w:p w:rsidR="00F32CE7" w:rsidRPr="009476DA" w:rsidRDefault="00866643" w:rsidP="00866643">
      <w:pPr>
        <w:pStyle w:val="Akapitzlist"/>
        <w:spacing w:after="0"/>
        <w:jc w:val="both"/>
      </w:pPr>
      <w:r>
        <w:rPr>
          <w:rFonts w:cs="Times New Roman"/>
        </w:rPr>
        <w:t xml:space="preserve">7) </w:t>
      </w:r>
      <w:r w:rsidR="00B442AA" w:rsidRPr="009476DA">
        <w:t>W przypadku uzasadnionych wątpliwości co do pr</w:t>
      </w:r>
      <w:r w:rsidR="00F32CE7" w:rsidRPr="009476DA">
        <w:t>zestrzegania prawa pracy przez Wykonawcę lub podwykonawcę, Z</w:t>
      </w:r>
      <w:r w:rsidR="00B442AA" w:rsidRPr="009476DA">
        <w:t>amawiający może zwrócić się o przeprowadzenie kontroli przez Państwową Inspekcję Pracy</w:t>
      </w:r>
      <w:r w:rsidR="009476DA">
        <w:t xml:space="preserve"> i/lub Zakład Ubezpieczeń Społecznych</w:t>
      </w:r>
      <w:r w:rsidR="00B442AA" w:rsidRPr="009476DA">
        <w:t>.</w:t>
      </w:r>
    </w:p>
    <w:p w:rsidR="00375DC0" w:rsidRPr="002C7F7A" w:rsidRDefault="00375DC0" w:rsidP="00050995">
      <w:pPr>
        <w:pStyle w:val="Akapitzlist"/>
        <w:spacing w:after="0"/>
        <w:ind w:left="1134"/>
        <w:jc w:val="both"/>
      </w:pPr>
    </w:p>
    <w:p w:rsidR="00BC37AE" w:rsidRPr="002C7F7A" w:rsidRDefault="00B9095E" w:rsidP="0044458C">
      <w:pPr>
        <w:pStyle w:val="Akapitzlist"/>
        <w:numPr>
          <w:ilvl w:val="0"/>
          <w:numId w:val="26"/>
        </w:numPr>
        <w:spacing w:after="0"/>
        <w:ind w:left="426"/>
        <w:jc w:val="both"/>
      </w:pPr>
      <w:r w:rsidRPr="002C7F7A">
        <w:t xml:space="preserve">Zamawiający </w:t>
      </w:r>
      <w:r w:rsidR="00BC37AE" w:rsidRPr="002C7F7A">
        <w:t>zastrzega, że następujące kluczowe części zamówienia muszą zostać wykonane osobiście przez Wykonawcę:</w:t>
      </w:r>
    </w:p>
    <w:p w:rsidR="00BC37AE" w:rsidRPr="002C7F7A" w:rsidRDefault="00BC37AE" w:rsidP="00BC37AE">
      <w:pPr>
        <w:spacing w:after="0"/>
        <w:ind w:firstLine="567"/>
        <w:jc w:val="both"/>
      </w:pPr>
      <w:r w:rsidRPr="002C7F7A">
        <w:t>- wykonanie podbudowy i nawierzchni z kostki brukowej.</w:t>
      </w:r>
    </w:p>
    <w:p w:rsidR="00B96EAC" w:rsidRPr="002C7F7A" w:rsidRDefault="00BC37AE" w:rsidP="00BC37AE">
      <w:pPr>
        <w:pStyle w:val="Akapitzlist"/>
        <w:spacing w:after="0"/>
        <w:ind w:left="426"/>
        <w:jc w:val="both"/>
      </w:pPr>
      <w:r w:rsidRPr="002C7F7A">
        <w:t>W pozostałym zakresie Wykonawca może powierzyć wykonanie zamówienia podwykonawcy/om. Zamawiający żąda wskazania przez Wykonawcę części zamówienia, których wykonanie zamierza on powierzyć podwykonawcom oraz podania firm podwykonawców</w:t>
      </w:r>
      <w:r w:rsidR="00B96EAC" w:rsidRPr="002C7F7A">
        <w:t xml:space="preserve">. </w:t>
      </w:r>
    </w:p>
    <w:p w:rsidR="00253297" w:rsidRDefault="00253297" w:rsidP="00050995">
      <w:pPr>
        <w:spacing w:after="0"/>
        <w:ind w:left="567"/>
        <w:jc w:val="both"/>
      </w:pPr>
    </w:p>
    <w:p w:rsidR="00033C5F" w:rsidRDefault="00B96EAC" w:rsidP="0044458C">
      <w:pPr>
        <w:pStyle w:val="Akapitzlist"/>
        <w:numPr>
          <w:ilvl w:val="0"/>
          <w:numId w:val="26"/>
        </w:numPr>
        <w:spacing w:after="0"/>
        <w:ind w:left="426"/>
        <w:jc w:val="both"/>
      </w:pPr>
      <w:r>
        <w:t xml:space="preserve">Jeżeli w jakiejkolwiek części SIWZ lub w jej załącznikach wskazano </w:t>
      </w:r>
      <w:r w:rsidR="00666D97" w:rsidRPr="00666D97">
        <w:t>nazwy własne materiałów i urządzeń</w:t>
      </w:r>
      <w:r w:rsidR="00666D97">
        <w:t>,</w:t>
      </w:r>
      <w:r w:rsidR="00666D97" w:rsidRPr="00666D97">
        <w:t xml:space="preserve"> </w:t>
      </w:r>
      <w:r>
        <w:t>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w:t>
      </w:r>
      <w:r w:rsidR="00666D97">
        <w:t xml:space="preserve"> </w:t>
      </w:r>
      <w:r w:rsidR="00666D97" w:rsidRPr="00666D97">
        <w:t xml:space="preserve">pod warunkiem zapewnienia wszystkich parametrów technicznych i jakościowych takich samych </w:t>
      </w:r>
      <w:r w:rsidR="00666D97" w:rsidRPr="00666D97">
        <w:lastRenderedPageBreak/>
        <w:t xml:space="preserve">lub lepszych, a zastosowanie ich w żaden sposób nie wpłynie negatywnie na prawidłowe funkcjonowanie rozwiązań przyjętych w dokumentacji projektowej.   </w:t>
      </w:r>
    </w:p>
    <w:p w:rsidR="00B96EAC" w:rsidRPr="00DB2C9B" w:rsidRDefault="00666D97" w:rsidP="007E6234">
      <w:pPr>
        <w:pStyle w:val="Akapitzlist"/>
        <w:spacing w:after="0"/>
        <w:ind w:left="426"/>
        <w:jc w:val="both"/>
      </w:pPr>
      <w:r w:rsidRPr="00666D97">
        <w:t xml:space="preserve">6. </w:t>
      </w:r>
      <w:r w:rsidRPr="00DB2C9B">
        <w:t>Wykonawca zobowiązany jest do zorganizowania na własny koszt placu budowy w</w:t>
      </w:r>
      <w:r w:rsidR="007E6234" w:rsidRPr="00DB2C9B">
        <w:t xml:space="preserve"> tym zapewnienia energii elektrycznej i wody</w:t>
      </w:r>
      <w:r w:rsidR="00B96EAC" w:rsidRPr="00DB2C9B">
        <w:t>.</w:t>
      </w:r>
    </w:p>
    <w:p w:rsidR="00F8558D" w:rsidRPr="00DB2C9B" w:rsidRDefault="00F8558D" w:rsidP="00050995">
      <w:pPr>
        <w:spacing w:after="0"/>
      </w:pPr>
    </w:p>
    <w:p w:rsidR="0098540A" w:rsidRDefault="0098540A" w:rsidP="00050995">
      <w:pPr>
        <w:spacing w:after="0"/>
      </w:pPr>
      <w:r w:rsidRPr="00F32CE7">
        <w:t>Kody i nazwy Wspólnego Słownika Zamówień:</w:t>
      </w:r>
      <w:r>
        <w:t xml:space="preserve">  </w:t>
      </w:r>
    </w:p>
    <w:p w:rsidR="000F4F06" w:rsidRDefault="000F4F06" w:rsidP="00050995">
      <w:pPr>
        <w:spacing w:after="0"/>
      </w:pPr>
    </w:p>
    <w:p w:rsidR="007D61F6" w:rsidRDefault="00C53478" w:rsidP="000F4F06">
      <w:pPr>
        <w:spacing w:after="0"/>
        <w:jc w:val="both"/>
      </w:pPr>
      <w:r>
        <w:t>45.23.31.40-2 Roboty drogowe</w:t>
      </w:r>
    </w:p>
    <w:p w:rsidR="00684F64" w:rsidRDefault="00C53478" w:rsidP="000F4F06">
      <w:pPr>
        <w:spacing w:after="0"/>
        <w:jc w:val="both"/>
        <w:rPr>
          <w:color w:val="000000"/>
        </w:rPr>
      </w:pPr>
      <w:r>
        <w:t xml:space="preserve">45.22.33.00-9 </w:t>
      </w:r>
      <w:r w:rsidRPr="00C53478">
        <w:rPr>
          <w:color w:val="000000"/>
        </w:rPr>
        <w:t>Roboty budowlane w zakresie parkingów</w:t>
      </w:r>
    </w:p>
    <w:p w:rsidR="00C53478" w:rsidRPr="00C53478" w:rsidRDefault="00684F64" w:rsidP="000F4F06">
      <w:pPr>
        <w:spacing w:after="0"/>
        <w:jc w:val="both"/>
      </w:pPr>
      <w:r w:rsidRPr="00684F64">
        <w:rPr>
          <w:color w:val="000000"/>
        </w:rPr>
        <w:t>45</w:t>
      </w:r>
      <w:r w:rsidR="005C53FE">
        <w:rPr>
          <w:color w:val="000000"/>
        </w:rPr>
        <w:t>.</w:t>
      </w:r>
      <w:r w:rsidRPr="00684F64">
        <w:rPr>
          <w:color w:val="000000"/>
        </w:rPr>
        <w:t>23</w:t>
      </w:r>
      <w:r w:rsidR="005C53FE">
        <w:rPr>
          <w:color w:val="000000"/>
        </w:rPr>
        <w:t>.</w:t>
      </w:r>
      <w:r w:rsidRPr="00684F64">
        <w:rPr>
          <w:color w:val="000000"/>
        </w:rPr>
        <w:t>21</w:t>
      </w:r>
      <w:r w:rsidR="005C53FE">
        <w:rPr>
          <w:color w:val="000000"/>
        </w:rPr>
        <w:t>.</w:t>
      </w:r>
      <w:r w:rsidRPr="00684F64">
        <w:rPr>
          <w:color w:val="000000"/>
        </w:rPr>
        <w:t>30-2 Roboty budowlane w zakresie rurociągów do odprowadzania wody burzowej</w:t>
      </w:r>
      <w:r w:rsidR="004475C6">
        <w:rPr>
          <w:color w:val="000000"/>
        </w:rPr>
        <w:t>.</w:t>
      </w:r>
    </w:p>
    <w:p w:rsidR="00092188" w:rsidRDefault="00092188" w:rsidP="00050995">
      <w:pPr>
        <w:spacing w:after="0"/>
      </w:pPr>
    </w:p>
    <w:p w:rsidR="0098540A" w:rsidRDefault="004D76FB" w:rsidP="00050995">
      <w:pPr>
        <w:spacing w:after="0"/>
      </w:pPr>
      <w:r>
        <w:rPr>
          <w:b/>
          <w:sz w:val="24"/>
          <w:szCs w:val="24"/>
        </w:rPr>
        <w:t>IV</w:t>
      </w:r>
      <w:r w:rsidR="0098540A" w:rsidRPr="002763FE">
        <w:rPr>
          <w:b/>
          <w:sz w:val="24"/>
          <w:szCs w:val="24"/>
        </w:rPr>
        <w:t>.</w:t>
      </w:r>
      <w:r w:rsidR="0098540A" w:rsidRPr="002763FE">
        <w:rPr>
          <w:b/>
          <w:sz w:val="24"/>
          <w:szCs w:val="24"/>
        </w:rPr>
        <w:tab/>
        <w:t>Termin wykonania zamówienia</w:t>
      </w:r>
      <w:r w:rsidR="0098540A">
        <w:t>:</w:t>
      </w:r>
    </w:p>
    <w:p w:rsidR="0038130B" w:rsidRPr="00A70994" w:rsidRDefault="001D46EC" w:rsidP="0038130B">
      <w:pPr>
        <w:spacing w:after="0"/>
        <w:jc w:val="both"/>
      </w:pPr>
      <w:r>
        <w:t xml:space="preserve">Zamówienie należy wykonać najpóźniej w terminie </w:t>
      </w:r>
      <w:r w:rsidR="00615513" w:rsidRPr="00615513">
        <w:rPr>
          <w:b/>
        </w:rPr>
        <w:t xml:space="preserve">do dnia </w:t>
      </w:r>
      <w:r w:rsidR="00543D83">
        <w:rPr>
          <w:b/>
        </w:rPr>
        <w:t>30.09.</w:t>
      </w:r>
      <w:r w:rsidR="00C53478">
        <w:rPr>
          <w:b/>
        </w:rPr>
        <w:t>2017</w:t>
      </w:r>
      <w:r w:rsidR="00615513" w:rsidRPr="00615513">
        <w:rPr>
          <w:b/>
        </w:rPr>
        <w:t xml:space="preserve"> r.</w:t>
      </w:r>
      <w:r w:rsidR="00615513">
        <w:t xml:space="preserve"> </w:t>
      </w:r>
      <w:r>
        <w:t xml:space="preserve">(termin maksymalny). </w:t>
      </w:r>
      <w:r w:rsidR="0038130B" w:rsidRPr="00A70994">
        <w:t>Termin wykonania zamówienia stanowi jedno z kryteriów oceny ofert. Za skrócenie tego terminu oferta Wykonawcy otrzyma wyższą ocenę, zgodnie z zasadami opisanymi w punkcie XIII SIWZ.</w:t>
      </w:r>
    </w:p>
    <w:p w:rsidR="0038130B" w:rsidRDefault="0038130B" w:rsidP="0038130B">
      <w:pPr>
        <w:spacing w:after="0"/>
        <w:jc w:val="both"/>
      </w:pPr>
      <w:r w:rsidRPr="00A70994">
        <w:t xml:space="preserve">Zamawiający deklaruje, że umowa w sprawie niniejszego zamówienia publicznego zostanie zawarta niezwłocznie po ostatecznym rozstrzygnięciu postępowania. </w:t>
      </w:r>
    </w:p>
    <w:p w:rsidR="007E6234" w:rsidRDefault="007E6234" w:rsidP="0038130B">
      <w:pPr>
        <w:spacing w:after="0"/>
        <w:jc w:val="both"/>
      </w:pPr>
    </w:p>
    <w:p w:rsidR="00463F4B" w:rsidRPr="00A70994" w:rsidRDefault="004D76FB" w:rsidP="00050995">
      <w:pPr>
        <w:spacing w:after="0"/>
        <w:rPr>
          <w:b/>
          <w:sz w:val="24"/>
          <w:szCs w:val="24"/>
        </w:rPr>
      </w:pPr>
      <w:r w:rsidRPr="00A70994">
        <w:rPr>
          <w:b/>
          <w:sz w:val="24"/>
          <w:szCs w:val="24"/>
        </w:rPr>
        <w:t>V</w:t>
      </w:r>
      <w:r w:rsidR="0098540A" w:rsidRPr="00A70994">
        <w:rPr>
          <w:b/>
          <w:sz w:val="24"/>
          <w:szCs w:val="24"/>
        </w:rPr>
        <w:t>.</w:t>
      </w:r>
      <w:r w:rsidR="0098540A" w:rsidRPr="00A70994">
        <w:rPr>
          <w:b/>
          <w:sz w:val="24"/>
          <w:szCs w:val="24"/>
        </w:rPr>
        <w:tab/>
        <w:t xml:space="preserve">Warunki </w:t>
      </w:r>
      <w:r w:rsidR="00463F4B" w:rsidRPr="00A70994">
        <w:rPr>
          <w:b/>
          <w:sz w:val="24"/>
          <w:szCs w:val="24"/>
        </w:rPr>
        <w:t>udziału w postępowaniu</w:t>
      </w:r>
    </w:p>
    <w:p w:rsidR="0098540A" w:rsidRPr="00A70994" w:rsidRDefault="00463F4B" w:rsidP="00050995">
      <w:pPr>
        <w:pStyle w:val="Akapitzlist"/>
        <w:numPr>
          <w:ilvl w:val="0"/>
          <w:numId w:val="4"/>
        </w:numPr>
        <w:spacing w:after="0"/>
        <w:ind w:left="426"/>
        <w:rPr>
          <w:b/>
          <w:u w:val="single"/>
        </w:rPr>
      </w:pPr>
      <w:r w:rsidRPr="00A70994">
        <w:rPr>
          <w:b/>
          <w:u w:val="single"/>
        </w:rPr>
        <w:t>O udzielenie zamówienia mogą ubiegać się Wykonawcy, którzy:</w:t>
      </w:r>
    </w:p>
    <w:p w:rsidR="00EA4DD0" w:rsidRPr="00E514B8" w:rsidRDefault="00463F4B" w:rsidP="00050995">
      <w:pPr>
        <w:pStyle w:val="Akapitzlist"/>
        <w:numPr>
          <w:ilvl w:val="1"/>
          <w:numId w:val="4"/>
        </w:numPr>
        <w:spacing w:after="0"/>
        <w:jc w:val="both"/>
        <w:rPr>
          <w:b/>
        </w:rPr>
      </w:pPr>
      <w:r w:rsidRPr="00A70994">
        <w:rPr>
          <w:b/>
        </w:rPr>
        <w:t>nie podlegają wykluczeniu w</w:t>
      </w:r>
      <w:r w:rsidRPr="00E514B8">
        <w:rPr>
          <w:b/>
        </w:rPr>
        <w:t xml:space="preserve"> okolicznościach, o których mowa w art. 24 ust. 1 ustawy;</w:t>
      </w:r>
    </w:p>
    <w:p w:rsidR="00EA4DD0" w:rsidRDefault="00463F4B" w:rsidP="00050995">
      <w:pPr>
        <w:pStyle w:val="Akapitzlist"/>
        <w:numPr>
          <w:ilvl w:val="1"/>
          <w:numId w:val="4"/>
        </w:numPr>
        <w:spacing w:after="0"/>
        <w:jc w:val="both"/>
        <w:rPr>
          <w:b/>
        </w:rPr>
      </w:pPr>
      <w:r w:rsidRPr="00E514B8">
        <w:rPr>
          <w:b/>
        </w:rPr>
        <w:t>spełniają warunki udziału w postępowaniu dotyczące:</w:t>
      </w:r>
    </w:p>
    <w:p w:rsidR="00EA4DD0" w:rsidRDefault="00463F4B" w:rsidP="00050995">
      <w:pPr>
        <w:pStyle w:val="Akapitzlist"/>
        <w:numPr>
          <w:ilvl w:val="1"/>
          <w:numId w:val="7"/>
        </w:numPr>
        <w:spacing w:after="0"/>
        <w:ind w:left="993"/>
        <w:jc w:val="both"/>
      </w:pPr>
      <w:r w:rsidRPr="00E514B8">
        <w:rPr>
          <w:b/>
        </w:rPr>
        <w:t>kompetencji lub uprawnień do prowadzenia o</w:t>
      </w:r>
      <w:r w:rsidR="0098540A" w:rsidRPr="00E514B8">
        <w:rPr>
          <w:b/>
        </w:rPr>
        <w:t>kreślonej działalności</w:t>
      </w:r>
      <w:r w:rsidRPr="00E514B8">
        <w:rPr>
          <w:b/>
        </w:rPr>
        <w:t xml:space="preserve"> zawodowej, o ile wynika to z odrębnych przepisów</w:t>
      </w:r>
      <w:r>
        <w:t xml:space="preserve"> – Zamawiający nie wyznacza szczegółowego warunku </w:t>
      </w:r>
      <w:r w:rsidR="00161E3C">
        <w:t xml:space="preserve">    </w:t>
      </w:r>
      <w:r>
        <w:t>w tym zakresie.</w:t>
      </w:r>
    </w:p>
    <w:p w:rsidR="00B74724" w:rsidRPr="004475C6" w:rsidRDefault="00463F4B" w:rsidP="00050995">
      <w:pPr>
        <w:pStyle w:val="Akapitzlist"/>
        <w:numPr>
          <w:ilvl w:val="1"/>
          <w:numId w:val="7"/>
        </w:numPr>
        <w:spacing w:after="0"/>
        <w:ind w:left="993"/>
        <w:jc w:val="both"/>
      </w:pPr>
      <w:r w:rsidRPr="00A70994">
        <w:rPr>
          <w:b/>
        </w:rPr>
        <w:t>sytuacji ekonomicznej lub finansowej</w:t>
      </w:r>
      <w:r w:rsidRPr="00A70994">
        <w:t xml:space="preserve"> - za spełniających ten warunek Zamawiający uzna Wykonawców, którzy wykażą, że </w:t>
      </w:r>
      <w:r w:rsidR="00F32CE7" w:rsidRPr="00A70994">
        <w:t>posiadają środk</w:t>
      </w:r>
      <w:r w:rsidR="00B74724" w:rsidRPr="00A70994">
        <w:t xml:space="preserve">i finansowe lub zdolność kredytową </w:t>
      </w:r>
      <w:r w:rsidR="00F32CE7" w:rsidRPr="00A70994">
        <w:t xml:space="preserve">w wysokości co najmniej </w:t>
      </w:r>
      <w:r w:rsidR="004475C6" w:rsidRPr="004475C6">
        <w:t>3</w:t>
      </w:r>
      <w:r w:rsidR="00C56F82" w:rsidRPr="004475C6">
        <w:t>00</w:t>
      </w:r>
      <w:r w:rsidR="00F32CE7" w:rsidRPr="004475C6">
        <w:t>.000,00 z</w:t>
      </w:r>
      <w:r w:rsidR="00B74724" w:rsidRPr="004475C6">
        <w:t>ł</w:t>
      </w:r>
      <w:r w:rsidR="00F32CE7" w:rsidRPr="004475C6">
        <w:t xml:space="preserve"> (</w:t>
      </w:r>
      <w:r w:rsidR="004475C6" w:rsidRPr="004475C6">
        <w:t>trzysta tysięcy</w:t>
      </w:r>
      <w:r w:rsidR="00C56F82" w:rsidRPr="004475C6">
        <w:t xml:space="preserve"> </w:t>
      </w:r>
      <w:r w:rsidR="00F32CE7" w:rsidRPr="004475C6">
        <w:t>zł)</w:t>
      </w:r>
      <w:r w:rsidR="00B74724" w:rsidRPr="004475C6">
        <w:t>.</w:t>
      </w:r>
    </w:p>
    <w:p w:rsidR="00463F4B" w:rsidRDefault="00463F4B" w:rsidP="00050995">
      <w:pPr>
        <w:pStyle w:val="Akapitzlist"/>
        <w:numPr>
          <w:ilvl w:val="1"/>
          <w:numId w:val="7"/>
        </w:numPr>
        <w:spacing w:after="0"/>
        <w:ind w:left="993"/>
        <w:jc w:val="both"/>
      </w:pPr>
      <w:r w:rsidRPr="00E514B8">
        <w:rPr>
          <w:b/>
        </w:rPr>
        <w:t>zdolności technicznej lub zawodowej</w:t>
      </w:r>
      <w:r>
        <w:t xml:space="preserve"> – za spełniających </w:t>
      </w:r>
      <w:r w:rsidR="0098540A">
        <w:t>ten warunek Zamawiający uzna Wykonawców, którzy wykażą, że</w:t>
      </w:r>
      <w:r>
        <w:t>:</w:t>
      </w:r>
    </w:p>
    <w:p w:rsidR="0068377A" w:rsidRPr="004475C6" w:rsidRDefault="00463F4B" w:rsidP="00050995">
      <w:pPr>
        <w:spacing w:after="0"/>
        <w:ind w:left="993"/>
        <w:jc w:val="both"/>
      </w:pPr>
      <w:r w:rsidRPr="00E16FAF">
        <w:t>2.3.1</w:t>
      </w:r>
      <w:r w:rsidR="0098540A" w:rsidRPr="00E16FAF">
        <w:t xml:space="preserve"> </w:t>
      </w:r>
      <w:r w:rsidR="0098540A" w:rsidRPr="00C53478">
        <w:t>wykonali należ</w:t>
      </w:r>
      <w:r w:rsidR="0068377A" w:rsidRPr="00C53478">
        <w:t>ycie w okresie ostatnich pięciu</w:t>
      </w:r>
      <w:r w:rsidR="0098540A" w:rsidRPr="00C53478">
        <w:t xml:space="preserve"> lat przed terminem składania ofert, </w:t>
      </w:r>
      <w:r w:rsidR="00161E3C" w:rsidRPr="00C53478">
        <w:t xml:space="preserve"> </w:t>
      </w:r>
      <w:r w:rsidR="00C53478">
        <w:t xml:space="preserve">             </w:t>
      </w:r>
      <w:r w:rsidR="0098540A" w:rsidRPr="00C53478">
        <w:t>a jeżeli okres prowadzenia działalności jest krótszy – w tym okresie</w:t>
      </w:r>
      <w:r w:rsidR="006706E6" w:rsidRPr="00C53478">
        <w:t xml:space="preserve">, </w:t>
      </w:r>
      <w:r w:rsidR="0098540A" w:rsidRPr="00C53478">
        <w:t xml:space="preserve">co najmniej </w:t>
      </w:r>
      <w:r w:rsidR="00C3797E">
        <w:t>1</w:t>
      </w:r>
      <w:r w:rsidR="0098540A" w:rsidRPr="00C53478">
        <w:t xml:space="preserve"> robot</w:t>
      </w:r>
      <w:r w:rsidR="00C3797E">
        <w:t>ą</w:t>
      </w:r>
      <w:r w:rsidR="0098540A" w:rsidRPr="00C53478">
        <w:t xml:space="preserve"> bu</w:t>
      </w:r>
      <w:r w:rsidR="0068377A" w:rsidRPr="00C53478">
        <w:t>dowlan</w:t>
      </w:r>
      <w:r w:rsidR="00C3797E">
        <w:t>ą</w:t>
      </w:r>
      <w:r w:rsidR="0068377A" w:rsidRPr="00C53478">
        <w:t xml:space="preserve">, </w:t>
      </w:r>
      <w:r w:rsidR="00485A0B" w:rsidRPr="00C53478">
        <w:t>obejm</w:t>
      </w:r>
      <w:r w:rsidR="00C3797E">
        <w:t>ującą</w:t>
      </w:r>
      <w:r w:rsidR="00485A0B" w:rsidRPr="00C53478">
        <w:t xml:space="preserve"> </w:t>
      </w:r>
      <w:r w:rsidR="00B74724" w:rsidRPr="00C53478">
        <w:t>swoim zakresem budowę</w:t>
      </w:r>
      <w:r w:rsidR="00BC09B3" w:rsidRPr="00C53478">
        <w:t xml:space="preserve">, przebudowę </w:t>
      </w:r>
      <w:r w:rsidR="004A7799" w:rsidRPr="00C53478">
        <w:t xml:space="preserve">lub rozbudowę  </w:t>
      </w:r>
      <w:r w:rsidR="00C53478">
        <w:t>dróg, placów, parkingów o nawierzchni z kostki betonowej</w:t>
      </w:r>
      <w:r w:rsidR="00C41504" w:rsidRPr="00C53478">
        <w:t xml:space="preserve"> o wartości co najmniej </w:t>
      </w:r>
      <w:r w:rsidR="004475C6" w:rsidRPr="004475C6">
        <w:t>30</w:t>
      </w:r>
      <w:r w:rsidR="00C41504" w:rsidRPr="004475C6">
        <w:t>0.000,00 zł (</w:t>
      </w:r>
      <w:r w:rsidR="004475C6" w:rsidRPr="004475C6">
        <w:t>trzystu</w:t>
      </w:r>
      <w:r w:rsidR="00C41504" w:rsidRPr="004475C6">
        <w:t xml:space="preserve"> tysięcy zł) brutto</w:t>
      </w:r>
      <w:r w:rsidR="00C3797E">
        <w:t xml:space="preserve"> i</w:t>
      </w:r>
      <w:r w:rsidR="00E15B2C">
        <w:t xml:space="preserve"> co najmniej</w:t>
      </w:r>
      <w:r w:rsidR="00C3797E">
        <w:t xml:space="preserve"> 1</w:t>
      </w:r>
      <w:r w:rsidR="00C3797E" w:rsidRPr="00C53478">
        <w:t xml:space="preserve"> robot</w:t>
      </w:r>
      <w:r w:rsidR="00C3797E">
        <w:t>ą</w:t>
      </w:r>
      <w:r w:rsidR="00C3797E" w:rsidRPr="00C53478">
        <w:t xml:space="preserve"> budowlan</w:t>
      </w:r>
      <w:r w:rsidR="00C3797E">
        <w:t xml:space="preserve">ą obejmująca </w:t>
      </w:r>
      <w:r w:rsidR="00C3797E" w:rsidRPr="00C53478">
        <w:t xml:space="preserve">swoim zakresem </w:t>
      </w:r>
      <w:r w:rsidR="00C3797E">
        <w:t xml:space="preserve">wykonanie odwodnienia parkingu, placu, drogi, tj. wykonanie kanalizacji deszczowej  </w:t>
      </w:r>
      <w:r w:rsidR="00C3797E" w:rsidRPr="00C53478">
        <w:t xml:space="preserve">o wartości co najmniej </w:t>
      </w:r>
      <w:r w:rsidR="00C3797E">
        <w:t>2</w:t>
      </w:r>
      <w:r w:rsidR="00C3797E" w:rsidRPr="004475C6">
        <w:t>0.000,00 zł (</w:t>
      </w:r>
      <w:r w:rsidR="00C3797E">
        <w:t>dwadzieścia</w:t>
      </w:r>
      <w:r w:rsidR="00C3797E" w:rsidRPr="004475C6">
        <w:t xml:space="preserve"> tysięcy zł) brutto</w:t>
      </w:r>
      <w:r w:rsidR="00485A0B" w:rsidRPr="004475C6">
        <w:t>.</w:t>
      </w:r>
    </w:p>
    <w:p w:rsidR="006706E6" w:rsidRPr="007C662B" w:rsidRDefault="006706E6" w:rsidP="00A70994">
      <w:pPr>
        <w:spacing w:after="0"/>
        <w:ind w:left="1276"/>
        <w:jc w:val="both"/>
      </w:pPr>
      <w:r w:rsidRPr="007C662B">
        <w:rPr>
          <w:i/>
        </w:rPr>
        <w:t xml:space="preserve">UWAGA: W przypadku, gdy złożone przez Wykonawców dokumenty na potwierdzenie spełniania warunków udziału w postępowaniu będą zawierały kwoty wyrażone </w:t>
      </w:r>
      <w:r w:rsidR="003112BC">
        <w:rPr>
          <w:i/>
        </w:rPr>
        <w:t xml:space="preserve">                                </w:t>
      </w:r>
      <w:r w:rsidRPr="007C662B">
        <w:rPr>
          <w:i/>
        </w:rPr>
        <w:t>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7C662B">
        <w:t xml:space="preserve"> </w:t>
      </w:r>
    </w:p>
    <w:p w:rsidR="004A7799" w:rsidRDefault="006706E6" w:rsidP="00050995">
      <w:pPr>
        <w:spacing w:after="0"/>
        <w:ind w:left="993"/>
        <w:jc w:val="both"/>
      </w:pPr>
      <w:r w:rsidRPr="00E16FAF">
        <w:t xml:space="preserve">2.3.2 </w:t>
      </w:r>
      <w:r w:rsidR="00220090" w:rsidRPr="00E16FAF">
        <w:t>dysponują osobami zdolnymi do wykonania zamówienia</w:t>
      </w:r>
      <w:r w:rsidR="004475C6">
        <w:t>,</w:t>
      </w:r>
      <w:r w:rsidR="00220090" w:rsidRPr="00E16FAF">
        <w:t xml:space="preserve"> tj.</w:t>
      </w:r>
      <w:r w:rsidR="00B9095E">
        <w:t>:</w:t>
      </w:r>
    </w:p>
    <w:p w:rsidR="00692594" w:rsidRDefault="002C7F7A" w:rsidP="004A7799">
      <w:pPr>
        <w:spacing w:after="0"/>
        <w:ind w:left="993"/>
        <w:jc w:val="both"/>
      </w:pPr>
      <w:r>
        <w:lastRenderedPageBreak/>
        <w:t xml:space="preserve">a) </w:t>
      </w:r>
      <w:r w:rsidR="004A7799" w:rsidRPr="00C53478">
        <w:t>osob</w:t>
      </w:r>
      <w:r w:rsidR="00A54CAF">
        <w:t>ami</w:t>
      </w:r>
      <w:r w:rsidR="004A7799" w:rsidRPr="00C53478">
        <w:t xml:space="preserve"> posiadając</w:t>
      </w:r>
      <w:r w:rsidR="00A54CAF">
        <w:t>ymi</w:t>
      </w:r>
      <w:r w:rsidR="004A7799" w:rsidRPr="00C53478">
        <w:t xml:space="preserve"> uprawnienia budowlane do kierowania robotami budowlanymi</w:t>
      </w:r>
      <w:r w:rsidR="00A54CAF">
        <w:t xml:space="preserve"> </w:t>
      </w:r>
      <w:r w:rsidR="004A7799" w:rsidRPr="00C53478">
        <w:t xml:space="preserve"> </w:t>
      </w:r>
      <w:r w:rsidR="00A54CAF">
        <w:t xml:space="preserve">w zakresie zgodnym z przedmiotem zamówienia </w:t>
      </w:r>
      <w:r w:rsidR="004A7799" w:rsidRPr="00C53478">
        <w:t xml:space="preserve">w specjalności </w:t>
      </w:r>
      <w:r w:rsidR="00A54CAF">
        <w:t xml:space="preserve">instalacyjnej w zakresie sieci instalacji i urządzeń kanalizacyjnych </w:t>
      </w:r>
      <w:r w:rsidR="007C5BC5" w:rsidRPr="00C53478">
        <w:t xml:space="preserve">bez ograniczeń </w:t>
      </w:r>
      <w:r w:rsidR="00A54CAF">
        <w:t xml:space="preserve">i inżynieryjnej drogowej </w:t>
      </w:r>
      <w:r w:rsidR="00A54CAF" w:rsidRPr="00C53478">
        <w:t xml:space="preserve">bez ograniczeń </w:t>
      </w:r>
      <w:r w:rsidR="00A54CAF">
        <w:t xml:space="preserve">i co najmniej 3 letnie doświadczenie w kierowaniu robotami budowlanymi w w/w specjalności </w:t>
      </w:r>
      <w:r w:rsidR="004A7799" w:rsidRPr="00C53478">
        <w:t xml:space="preserve">lub odpowiadające im równoważne uprawnienia budowlane wydane na podstawie wcześniej obowiązujących przepisów, a w przypadku Wykonawców zagranicznych – uprawnienia budowlane do kierowania robotami równoważne do wyżej wskazanych </w:t>
      </w:r>
      <w:r w:rsidR="0098540A" w:rsidRPr="00E16FAF">
        <w:t>w rozumieniu ustawy z dnia 07</w:t>
      </w:r>
      <w:r w:rsidR="00A70994">
        <w:t xml:space="preserve"> lipca 1994</w:t>
      </w:r>
      <w:r w:rsidR="00335723">
        <w:t xml:space="preserve"> </w:t>
      </w:r>
      <w:r w:rsidR="00A70994">
        <w:t>r. Prawo budowlane (</w:t>
      </w:r>
      <w:r w:rsidR="0098540A" w:rsidRPr="00E16FAF">
        <w:t>Dz. U. z 201</w:t>
      </w:r>
      <w:r w:rsidR="006706E6" w:rsidRPr="00E16FAF">
        <w:t>6</w:t>
      </w:r>
      <w:r w:rsidR="0081051F">
        <w:t xml:space="preserve"> </w:t>
      </w:r>
      <w:r w:rsidR="0098540A" w:rsidRPr="00E16FAF">
        <w:t xml:space="preserve">r. poz. </w:t>
      </w:r>
      <w:r w:rsidR="006706E6" w:rsidRPr="00E16FAF">
        <w:t xml:space="preserve">290 </w:t>
      </w:r>
      <w:r w:rsidR="0098540A" w:rsidRPr="00E16FAF">
        <w:t>z</w:t>
      </w:r>
      <w:r w:rsidR="00BC09B3" w:rsidRPr="00E16FAF">
        <w:t xml:space="preserve">e </w:t>
      </w:r>
      <w:r w:rsidR="0098540A" w:rsidRPr="00E16FAF">
        <w:t>zm</w:t>
      </w:r>
      <w:r w:rsidR="006706E6" w:rsidRPr="00E16FAF">
        <w:t>.).</w:t>
      </w:r>
    </w:p>
    <w:p w:rsidR="001F3158" w:rsidRDefault="001F3158" w:rsidP="001F3158">
      <w:pPr>
        <w:spacing w:after="0"/>
        <w:ind w:left="907"/>
        <w:jc w:val="both"/>
      </w:pPr>
    </w:p>
    <w:p w:rsidR="001F3158" w:rsidRDefault="001F3158" w:rsidP="001F3158">
      <w:pPr>
        <w:spacing w:after="0"/>
        <w:ind w:left="907"/>
        <w:jc w:val="both"/>
      </w:pPr>
      <w:r>
        <w:t>W każdym przypadku, gdy wymagane jest posiadanie określonych uprawnień przez osobę wskazywaną do pełnienia jakiejkolwiek funkcji wymienionej powyżej, Zamawiający dopuszcza posiadanie przez wskazane osoby:</w:t>
      </w:r>
    </w:p>
    <w:p w:rsidR="001F3158" w:rsidRDefault="001F3158" w:rsidP="001F3158">
      <w:pPr>
        <w:spacing w:after="0"/>
        <w:ind w:left="907"/>
        <w:jc w:val="both"/>
      </w:pPr>
      <w:r>
        <w:t>- uprawnień równoważnych względem wymaganych, które zostały wydane na podstawie wcześniej obowiązujących przepisów lub:</w:t>
      </w:r>
    </w:p>
    <w:p w:rsidR="001F3158" w:rsidRDefault="001F3158" w:rsidP="001F3158">
      <w:pPr>
        <w:spacing w:after="0"/>
        <w:ind w:left="907"/>
        <w:jc w:val="both"/>
      </w:pPr>
      <w:r>
        <w:t>- uprawnień równoważnych względem wymaganych, uznanych przez właściwy organ zgodnie z ustawą z dnia 22 grudnia 2015 r. o zasadach uznawania kwalifikacji zawodowych nabytych w państwach członkowskich Unii Europejskiej (tj. Dz. U. z 2016r, poz. 65) lub:</w:t>
      </w:r>
    </w:p>
    <w:p w:rsidR="001F3158" w:rsidRDefault="001F3158" w:rsidP="001F3158">
      <w:pPr>
        <w:spacing w:after="0"/>
        <w:ind w:left="907"/>
        <w:jc w:val="both"/>
      </w:pPr>
      <w:r>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Rzeczypospolitej Polskiej.</w:t>
      </w:r>
    </w:p>
    <w:p w:rsidR="004C154D" w:rsidRDefault="004C154D" w:rsidP="00050995">
      <w:pPr>
        <w:spacing w:after="0"/>
        <w:jc w:val="both"/>
      </w:pPr>
    </w:p>
    <w:p w:rsidR="00692594" w:rsidRDefault="004C154D" w:rsidP="00050995">
      <w:pPr>
        <w:pStyle w:val="Akapitzlist"/>
        <w:numPr>
          <w:ilvl w:val="0"/>
          <w:numId w:val="4"/>
        </w:numPr>
        <w:spacing w:after="0"/>
        <w:ind w:left="426"/>
        <w:jc w:val="both"/>
        <w:rPr>
          <w:b/>
        </w:rPr>
      </w:pPr>
      <w:r w:rsidRPr="00E514B8">
        <w:rPr>
          <w:b/>
        </w:rPr>
        <w:t>Zasady korzystania z potencjału podmiotów trzecich w celu wykazania spełniania warunków udziału w postępowaniu</w:t>
      </w:r>
    </w:p>
    <w:p w:rsidR="00335723" w:rsidRPr="00E514B8" w:rsidRDefault="00335723" w:rsidP="00335723">
      <w:pPr>
        <w:pStyle w:val="Akapitzlist"/>
        <w:spacing w:after="0"/>
        <w:ind w:left="426"/>
        <w:jc w:val="both"/>
        <w:rPr>
          <w:b/>
        </w:rPr>
      </w:pPr>
    </w:p>
    <w:p w:rsidR="00692594" w:rsidRPr="004C154D" w:rsidRDefault="0098540A" w:rsidP="00050995">
      <w:pPr>
        <w:spacing w:after="0"/>
        <w:jc w:val="both"/>
      </w:pPr>
      <w:r>
        <w:t xml:space="preserve">Wykonawca może </w:t>
      </w:r>
      <w:r w:rsidR="00F9500E">
        <w:t xml:space="preserve">w celu potwierdzenia spełniania warunków udziału w postępowaniu, </w:t>
      </w:r>
      <w:r w:rsidR="00335723">
        <w:t xml:space="preserve">                                        </w:t>
      </w:r>
      <w:r w:rsidR="00F9500E">
        <w:t xml:space="preserve">w stosownych sytuacjach oraz w odniesieniu do konkretnego zamówienia, lub jego części, </w:t>
      </w:r>
      <w:r>
        <w:t xml:space="preserve">polegać na </w:t>
      </w:r>
      <w:r w:rsidR="00F9500E" w:rsidRPr="004C154D">
        <w:t xml:space="preserve">zdolnościach </w:t>
      </w:r>
      <w:r w:rsidR="00692594" w:rsidRPr="004C154D">
        <w:t>technicznych lub zawodowych lub sytuacji finansowej lub ekonomicznej innych podmiotów</w:t>
      </w:r>
      <w:r w:rsidRPr="004C154D">
        <w:t>, niezależnie od charakteru prawnego łączących go z nimi stosunków</w:t>
      </w:r>
      <w:r w:rsidR="00692594" w:rsidRPr="004C154D">
        <w:t xml:space="preserve"> prawnych</w:t>
      </w:r>
      <w:r w:rsidRPr="004C154D">
        <w:t xml:space="preserve">.  </w:t>
      </w:r>
    </w:p>
    <w:p w:rsidR="004C154D" w:rsidRDefault="004C154D" w:rsidP="00050995">
      <w:pPr>
        <w:spacing w:after="0"/>
        <w:jc w:val="both"/>
      </w:pPr>
      <w:r>
        <w:t>Zamawiający informuje, że stosowna sytuacja, o której mowa w akapicie poprzedzającym, wystąpi wyłącznie w przypadku, gdy:</w:t>
      </w:r>
    </w:p>
    <w:p w:rsidR="00692594" w:rsidRPr="004C154D" w:rsidRDefault="00692594" w:rsidP="00050995">
      <w:pPr>
        <w:pStyle w:val="Akapitzlist"/>
        <w:numPr>
          <w:ilvl w:val="0"/>
          <w:numId w:val="1"/>
        </w:numPr>
        <w:spacing w:after="0"/>
        <w:jc w:val="both"/>
      </w:pPr>
      <w:r w:rsidRPr="004C154D">
        <w:t xml:space="preserve">Wykonawca, który polega na zdolnościach lub sytuacji innych podmiotów, </w:t>
      </w:r>
      <w:r w:rsidR="004C154D">
        <w:t>udowodni</w:t>
      </w:r>
      <w:r w:rsidRPr="004C154D">
        <w:t xml:space="preserve"> Zamawiającemu, że realizując zamówienie, będzie dysponował niezbędnymi zasobami tych podmiotów, w szczególności przedstawiając </w:t>
      </w:r>
      <w:r w:rsidRPr="00E825DF">
        <w:t>zobowiązanie tych podmiotów do oddania mu do dyspozycji niezbędnych zasobów na potrzeby realizacji zamówieni</w:t>
      </w:r>
      <w:r w:rsidR="00E825DF" w:rsidRPr="00E514B8">
        <w:t xml:space="preserve">a (wzór zobowiązania stanowi zał. nr </w:t>
      </w:r>
      <w:r w:rsidR="00D141DB">
        <w:t>5</w:t>
      </w:r>
      <w:r w:rsidR="00E825DF" w:rsidRPr="00E825DF">
        <w:t xml:space="preserve"> do SIWZ)</w:t>
      </w:r>
      <w:r w:rsidR="00E825DF">
        <w:t>.</w:t>
      </w:r>
      <w:r w:rsidRPr="004C154D">
        <w:t xml:space="preserve"> </w:t>
      </w:r>
    </w:p>
    <w:p w:rsidR="008D011F" w:rsidRDefault="00861A85" w:rsidP="00050995">
      <w:pPr>
        <w:pStyle w:val="Default"/>
        <w:numPr>
          <w:ilvl w:val="0"/>
          <w:numId w:val="1"/>
        </w:numPr>
        <w:spacing w:line="276" w:lineRule="auto"/>
        <w:jc w:val="both"/>
        <w:rPr>
          <w:rFonts w:asciiTheme="minorHAnsi" w:hAnsiTheme="minorHAnsi"/>
          <w:sz w:val="22"/>
          <w:szCs w:val="22"/>
        </w:rPr>
      </w:pPr>
      <w:r w:rsidRPr="00E514B8">
        <w:rPr>
          <w:rFonts w:asciiTheme="minorHAnsi" w:hAnsiTheme="minorHAnsi"/>
          <w:bCs/>
          <w:sz w:val="22"/>
          <w:szCs w:val="22"/>
        </w:rPr>
        <w:t>Zamawiają</w:t>
      </w:r>
      <w:r w:rsidR="004C154D">
        <w:rPr>
          <w:rFonts w:asciiTheme="minorHAnsi" w:hAnsiTheme="minorHAnsi"/>
          <w:bCs/>
          <w:sz w:val="22"/>
          <w:szCs w:val="22"/>
        </w:rPr>
        <w:t>cy oceni</w:t>
      </w:r>
      <w:r w:rsidRPr="00E514B8">
        <w:rPr>
          <w:rFonts w:asciiTheme="minorHAnsi" w:hAnsiTheme="minorHAnsi"/>
          <w:bCs/>
          <w:sz w:val="22"/>
          <w:szCs w:val="22"/>
        </w:rPr>
        <w:t>, czy udostę</w:t>
      </w:r>
      <w:r w:rsidR="008D011F">
        <w:rPr>
          <w:rFonts w:asciiTheme="minorHAnsi" w:hAnsiTheme="minorHAnsi"/>
          <w:bCs/>
          <w:sz w:val="22"/>
          <w:szCs w:val="22"/>
        </w:rPr>
        <w:t>pniane W</w:t>
      </w:r>
      <w:r w:rsidRPr="00E514B8">
        <w:rPr>
          <w:rFonts w:asciiTheme="minorHAnsi" w:hAnsiTheme="minorHAnsi"/>
          <w:bCs/>
          <w:sz w:val="22"/>
          <w:szCs w:val="22"/>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4C154D">
        <w:rPr>
          <w:rFonts w:asciiTheme="minorHAnsi" w:hAnsiTheme="minorHAnsi"/>
          <w:bCs/>
          <w:sz w:val="22"/>
          <w:szCs w:val="22"/>
        </w:rPr>
        <w:t xml:space="preserve">rt. 24 ust. 1 pkt </w:t>
      </w:r>
      <w:r w:rsidR="005C5065">
        <w:rPr>
          <w:rFonts w:asciiTheme="minorHAnsi" w:hAnsiTheme="minorHAnsi"/>
          <w:bCs/>
          <w:sz w:val="22"/>
          <w:szCs w:val="22"/>
        </w:rPr>
        <w:t>12-</w:t>
      </w:r>
      <w:r w:rsidR="005C5065" w:rsidRPr="00EF4A68">
        <w:rPr>
          <w:rFonts w:asciiTheme="minorHAnsi" w:hAnsiTheme="minorHAnsi"/>
          <w:bCs/>
          <w:sz w:val="22"/>
          <w:szCs w:val="22"/>
        </w:rPr>
        <w:t>23</w:t>
      </w:r>
      <w:r w:rsidR="004C154D" w:rsidRPr="00EF4A68">
        <w:rPr>
          <w:rFonts w:asciiTheme="minorHAnsi" w:hAnsiTheme="minorHAnsi"/>
          <w:bCs/>
          <w:sz w:val="22"/>
          <w:szCs w:val="22"/>
        </w:rPr>
        <w:t xml:space="preserve"> </w:t>
      </w:r>
      <w:r w:rsidR="00F574B5" w:rsidRPr="00EF4A68">
        <w:rPr>
          <w:rFonts w:asciiTheme="minorHAnsi" w:hAnsiTheme="minorHAnsi"/>
          <w:bCs/>
          <w:sz w:val="22"/>
          <w:szCs w:val="22"/>
        </w:rPr>
        <w:t xml:space="preserve">i ust. 5 </w:t>
      </w:r>
      <w:r w:rsidR="00D727C2" w:rsidRPr="00EF4A68">
        <w:rPr>
          <w:rFonts w:asciiTheme="minorHAnsi" w:hAnsiTheme="minorHAnsi"/>
          <w:bCs/>
          <w:sz w:val="22"/>
          <w:szCs w:val="22"/>
        </w:rPr>
        <w:t>pkt 1</w:t>
      </w:r>
      <w:r w:rsidR="003E70AF" w:rsidRPr="00EF4A68">
        <w:rPr>
          <w:rFonts w:asciiTheme="minorHAnsi" w:hAnsiTheme="minorHAnsi"/>
          <w:bCs/>
          <w:sz w:val="22"/>
          <w:szCs w:val="22"/>
        </w:rPr>
        <w:t>, 2 i 4</w:t>
      </w:r>
      <w:r w:rsidR="00D727C2" w:rsidRPr="00EF4A68">
        <w:rPr>
          <w:rFonts w:asciiTheme="minorHAnsi" w:hAnsiTheme="minorHAnsi"/>
          <w:bCs/>
          <w:sz w:val="22"/>
          <w:szCs w:val="22"/>
        </w:rPr>
        <w:t xml:space="preserve"> </w:t>
      </w:r>
      <w:r w:rsidR="004C154D" w:rsidRPr="00EF4A68">
        <w:rPr>
          <w:rFonts w:asciiTheme="minorHAnsi" w:hAnsiTheme="minorHAnsi"/>
          <w:bCs/>
          <w:sz w:val="22"/>
          <w:szCs w:val="22"/>
        </w:rPr>
        <w:t>ustawy</w:t>
      </w:r>
      <w:r w:rsidRPr="00E514B8">
        <w:rPr>
          <w:rFonts w:asciiTheme="minorHAnsi" w:hAnsiTheme="minorHAnsi"/>
          <w:bCs/>
          <w:sz w:val="22"/>
          <w:szCs w:val="22"/>
        </w:rPr>
        <w:t xml:space="preserve">. </w:t>
      </w:r>
    </w:p>
    <w:p w:rsidR="00861A85" w:rsidRPr="00E514B8" w:rsidRDefault="00861A85" w:rsidP="00050995">
      <w:pPr>
        <w:pStyle w:val="Default"/>
        <w:numPr>
          <w:ilvl w:val="0"/>
          <w:numId w:val="1"/>
        </w:numPr>
        <w:spacing w:line="276" w:lineRule="auto"/>
        <w:jc w:val="both"/>
        <w:rPr>
          <w:rFonts w:asciiTheme="minorHAnsi" w:hAnsiTheme="minorHAnsi"/>
          <w:sz w:val="22"/>
          <w:szCs w:val="22"/>
        </w:rPr>
      </w:pPr>
      <w:r w:rsidRPr="00E514B8">
        <w:rPr>
          <w:rFonts w:asciiTheme="minorHAnsi" w:hAnsiTheme="minorHAnsi"/>
          <w:bCs/>
          <w:sz w:val="22"/>
          <w:szCs w:val="22"/>
        </w:rPr>
        <w:lastRenderedPageBreak/>
        <w:t xml:space="preserve">W odniesieniu do warunków dotyczących wykształcenia, kwalifikacji zawodowych lub doświadczenia, </w:t>
      </w:r>
      <w:r w:rsidR="008D011F">
        <w:rPr>
          <w:rFonts w:asciiTheme="minorHAnsi" w:hAnsiTheme="minorHAnsi"/>
          <w:bCs/>
          <w:sz w:val="22"/>
          <w:szCs w:val="22"/>
        </w:rPr>
        <w:t>W</w:t>
      </w:r>
      <w:r w:rsidRPr="00E514B8">
        <w:rPr>
          <w:rFonts w:asciiTheme="minorHAnsi" w:hAnsiTheme="minorHAnsi"/>
          <w:bCs/>
          <w:sz w:val="22"/>
          <w:szCs w:val="22"/>
        </w:rPr>
        <w:t xml:space="preserve">ykonawcy mogą polegać na zdolnościach innych podmiotów, jeśli podmioty te zrealizują roboty budowlane lub usługi, do realizacji których te zdolności są wymagane. </w:t>
      </w:r>
      <w:r w:rsidR="00335723">
        <w:rPr>
          <w:rFonts w:asciiTheme="minorHAnsi" w:hAnsiTheme="minorHAnsi"/>
          <w:bCs/>
          <w:sz w:val="22"/>
          <w:szCs w:val="22"/>
        </w:rPr>
        <w:t xml:space="preserve">                 </w:t>
      </w:r>
      <w:r w:rsidR="00E825DF">
        <w:rPr>
          <w:rFonts w:asciiTheme="minorHAnsi" w:hAnsiTheme="minorHAnsi"/>
          <w:bCs/>
          <w:sz w:val="22"/>
          <w:szCs w:val="22"/>
        </w:rPr>
        <w:t>W odniesieniu do zasobu doświadczenia, złożone zobowiązanie, o którym mowa w pkt 1), musi jednoznacznie potwierdzać udział podmiotu udostępniającego zasoby w realizacji zamówienia</w:t>
      </w:r>
      <w:r w:rsidR="00E825DF" w:rsidRPr="00E825DF">
        <w:rPr>
          <w:rFonts w:asciiTheme="minorHAnsi" w:hAnsiTheme="minorHAnsi"/>
          <w:bCs/>
          <w:sz w:val="22"/>
          <w:szCs w:val="22"/>
        </w:rPr>
        <w:t xml:space="preserve"> </w:t>
      </w:r>
      <w:r w:rsidR="00335723">
        <w:rPr>
          <w:rFonts w:asciiTheme="minorHAnsi" w:hAnsiTheme="minorHAnsi"/>
          <w:bCs/>
          <w:sz w:val="22"/>
          <w:szCs w:val="22"/>
        </w:rPr>
        <w:t>w charakterze P</w:t>
      </w:r>
      <w:r w:rsidR="00E825DF">
        <w:rPr>
          <w:rFonts w:asciiTheme="minorHAnsi" w:hAnsiTheme="minorHAnsi"/>
          <w:bCs/>
          <w:sz w:val="22"/>
          <w:szCs w:val="22"/>
        </w:rPr>
        <w:t>odwykonawcy.</w:t>
      </w:r>
    </w:p>
    <w:p w:rsidR="00861A85" w:rsidRPr="00E514B8" w:rsidRDefault="00861A85" w:rsidP="00050995">
      <w:pPr>
        <w:pStyle w:val="Default"/>
        <w:spacing w:line="276" w:lineRule="auto"/>
        <w:jc w:val="both"/>
        <w:rPr>
          <w:rFonts w:asciiTheme="minorHAnsi" w:hAnsiTheme="minorHAnsi"/>
          <w:sz w:val="22"/>
          <w:szCs w:val="22"/>
        </w:rPr>
      </w:pPr>
      <w:r w:rsidRPr="00E514B8">
        <w:rPr>
          <w:rFonts w:asciiTheme="minorHAnsi" w:hAnsiTheme="minorHAnsi"/>
          <w:b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61A85" w:rsidRPr="00E514B8" w:rsidRDefault="00861A85" w:rsidP="00050995">
      <w:pPr>
        <w:pStyle w:val="Default"/>
        <w:spacing w:line="276" w:lineRule="auto"/>
        <w:jc w:val="both"/>
        <w:rPr>
          <w:rFonts w:asciiTheme="minorHAnsi" w:hAnsiTheme="minorHAnsi"/>
          <w:sz w:val="22"/>
          <w:szCs w:val="22"/>
        </w:rPr>
      </w:pPr>
      <w:r w:rsidRPr="00E514B8">
        <w:rPr>
          <w:rFonts w:asciiTheme="minorHAnsi" w:hAnsiTheme="minorHAnsi"/>
          <w:bCs/>
          <w:sz w:val="22"/>
          <w:szCs w:val="22"/>
        </w:rPr>
        <w:t>Jeżeli zdolności techniczne lub zawodowe lub sytuacja ekonomiczna lub finansowa, podmiotu</w:t>
      </w:r>
      <w:r w:rsidR="008C004B">
        <w:rPr>
          <w:rFonts w:asciiTheme="minorHAnsi" w:hAnsiTheme="minorHAnsi"/>
          <w:bCs/>
          <w:sz w:val="22"/>
          <w:szCs w:val="22"/>
        </w:rPr>
        <w:t xml:space="preserve"> udostępniającego zasoby,</w:t>
      </w:r>
      <w:r w:rsidRPr="00E514B8">
        <w:rPr>
          <w:rFonts w:asciiTheme="minorHAnsi" w:hAnsiTheme="minorHAnsi"/>
          <w:bCs/>
          <w:sz w:val="22"/>
          <w:szCs w:val="22"/>
        </w:rPr>
        <w:t xml:space="preserve"> nie potwierdzają spełnienia przez wykonawcę warunków udziału w postępowaniu lub zachodzą wobec tych p</w:t>
      </w:r>
      <w:r w:rsidR="00122F95">
        <w:rPr>
          <w:rFonts w:asciiTheme="minorHAnsi" w:hAnsiTheme="minorHAnsi"/>
          <w:bCs/>
          <w:sz w:val="22"/>
          <w:szCs w:val="22"/>
        </w:rPr>
        <w:t>odmiotów podstawy wykluczenia, Z</w:t>
      </w:r>
      <w:r w:rsidRPr="00E514B8">
        <w:rPr>
          <w:rFonts w:asciiTheme="minorHAnsi" w:hAnsiTheme="minorHAnsi"/>
          <w:bCs/>
          <w:sz w:val="22"/>
          <w:szCs w:val="22"/>
        </w:rPr>
        <w:t xml:space="preserve">amawiający żąda, aby </w:t>
      </w:r>
      <w:r w:rsidR="00122F95">
        <w:rPr>
          <w:rFonts w:asciiTheme="minorHAnsi" w:hAnsiTheme="minorHAnsi"/>
          <w:bCs/>
          <w:sz w:val="22"/>
          <w:szCs w:val="22"/>
        </w:rPr>
        <w:t>W</w:t>
      </w:r>
      <w:r w:rsidRPr="00E514B8">
        <w:rPr>
          <w:rFonts w:asciiTheme="minorHAnsi" w:hAnsiTheme="minorHAnsi"/>
          <w:bCs/>
          <w:sz w:val="22"/>
          <w:szCs w:val="22"/>
        </w:rPr>
        <w:t>ykonaw</w:t>
      </w:r>
      <w:r w:rsidR="00122F95">
        <w:rPr>
          <w:rFonts w:asciiTheme="minorHAnsi" w:hAnsiTheme="minorHAnsi"/>
          <w:bCs/>
          <w:sz w:val="22"/>
          <w:szCs w:val="22"/>
        </w:rPr>
        <w:t>ca w terminie określonym przez Z</w:t>
      </w:r>
      <w:r w:rsidRPr="00E514B8">
        <w:rPr>
          <w:rFonts w:asciiTheme="minorHAnsi" w:hAnsiTheme="minorHAnsi"/>
          <w:bCs/>
          <w:sz w:val="22"/>
          <w:szCs w:val="22"/>
        </w:rPr>
        <w:t xml:space="preserve">amawiającego: </w:t>
      </w:r>
    </w:p>
    <w:p w:rsidR="00861A85" w:rsidRPr="00E514B8" w:rsidRDefault="00861A85" w:rsidP="00050995">
      <w:pPr>
        <w:pStyle w:val="Default"/>
        <w:numPr>
          <w:ilvl w:val="0"/>
          <w:numId w:val="2"/>
        </w:numPr>
        <w:spacing w:line="276" w:lineRule="auto"/>
        <w:jc w:val="both"/>
        <w:rPr>
          <w:rFonts w:asciiTheme="minorHAnsi" w:hAnsiTheme="minorHAnsi"/>
          <w:sz w:val="22"/>
          <w:szCs w:val="22"/>
        </w:rPr>
      </w:pPr>
      <w:r w:rsidRPr="00E514B8">
        <w:rPr>
          <w:rFonts w:asciiTheme="minorHAnsi" w:hAnsiTheme="minorHAnsi"/>
          <w:bCs/>
          <w:sz w:val="22"/>
          <w:szCs w:val="22"/>
        </w:rPr>
        <w:t xml:space="preserve">zastąpił ten podmiot innym podmiotem lub podmiotami lub </w:t>
      </w:r>
    </w:p>
    <w:p w:rsidR="00861A85" w:rsidRPr="004C154D" w:rsidRDefault="00861A85" w:rsidP="00050995">
      <w:pPr>
        <w:pStyle w:val="Akapitzlist"/>
        <w:numPr>
          <w:ilvl w:val="0"/>
          <w:numId w:val="2"/>
        </w:numPr>
        <w:spacing w:after="0"/>
        <w:jc w:val="both"/>
      </w:pPr>
      <w:r w:rsidRPr="00E514B8">
        <w:rPr>
          <w:bCs/>
        </w:rPr>
        <w:t xml:space="preserve">zobowiązał się do osobistego wykonania odpowiedniej części zamówienia, jeżeli wykaże zdolności techniczne lub zawodowe lub sytuację finansową lub ekonomiczną, o których mowa w </w:t>
      </w:r>
      <w:r w:rsidR="008C004B">
        <w:rPr>
          <w:bCs/>
        </w:rPr>
        <w:t>punkcie V</w:t>
      </w:r>
      <w:r w:rsidR="00EA4DD0">
        <w:rPr>
          <w:bCs/>
        </w:rPr>
        <w:t xml:space="preserve"> lit. A </w:t>
      </w:r>
      <w:r w:rsidR="008C004B">
        <w:rPr>
          <w:bCs/>
        </w:rPr>
        <w:t>pkt 2.</w:t>
      </w:r>
      <w:r w:rsidR="003E70AF">
        <w:rPr>
          <w:bCs/>
        </w:rPr>
        <w:t>2</w:t>
      </w:r>
      <w:r w:rsidR="008C004B">
        <w:rPr>
          <w:bCs/>
        </w:rPr>
        <w:t>-2.3 SIWZ</w:t>
      </w:r>
      <w:r w:rsidRPr="00E514B8">
        <w:rPr>
          <w:bCs/>
        </w:rPr>
        <w:t>.</w:t>
      </w:r>
    </w:p>
    <w:p w:rsidR="004D76FB" w:rsidRDefault="004D76FB" w:rsidP="00050995">
      <w:pPr>
        <w:spacing w:after="0"/>
        <w:jc w:val="both"/>
      </w:pPr>
    </w:p>
    <w:p w:rsidR="00692594" w:rsidRPr="00E514B8" w:rsidRDefault="004D76FB" w:rsidP="00050995">
      <w:pPr>
        <w:pStyle w:val="Akapitzlist"/>
        <w:numPr>
          <w:ilvl w:val="0"/>
          <w:numId w:val="4"/>
        </w:numPr>
        <w:spacing w:after="0"/>
        <w:ind w:left="426"/>
        <w:jc w:val="both"/>
        <w:rPr>
          <w:b/>
        </w:rPr>
      </w:pPr>
      <w:r w:rsidRPr="00E514B8">
        <w:rPr>
          <w:b/>
        </w:rPr>
        <w:t>Podstawy wykluczenia z postępowania</w:t>
      </w:r>
    </w:p>
    <w:p w:rsidR="004D76FB" w:rsidRDefault="00BB0392" w:rsidP="00050995">
      <w:pPr>
        <w:pStyle w:val="Akapitzlist"/>
        <w:spacing w:after="0"/>
        <w:ind w:left="709" w:hanging="283"/>
        <w:jc w:val="both"/>
      </w:pPr>
      <w:r>
        <w:t xml:space="preserve">3.1 </w:t>
      </w:r>
      <w:r w:rsidR="004D76FB">
        <w:t xml:space="preserve">Zamawiający wykluczy z postępowania Wykonawcę, który nie wykaże braku podstaw do wykluczenia określonych w art. </w:t>
      </w:r>
      <w:r w:rsidR="00EA4DD0">
        <w:t>24 ust. 1 ustawy</w:t>
      </w:r>
      <w:r w:rsidR="00EF4A68">
        <w:t>, z zastrzeżeniem art. 24 ust. 8-11 ustawy</w:t>
      </w:r>
      <w:r>
        <w:t>.</w:t>
      </w:r>
    </w:p>
    <w:p w:rsidR="00BB0392" w:rsidRDefault="00BB0392" w:rsidP="00050995">
      <w:pPr>
        <w:pStyle w:val="Akapitzlist"/>
        <w:spacing w:after="0"/>
        <w:ind w:left="709" w:hanging="283"/>
        <w:jc w:val="both"/>
      </w:pPr>
      <w:r>
        <w:t xml:space="preserve">3.2 </w:t>
      </w:r>
      <w:r w:rsidRPr="003E70AF">
        <w:t>Dodatkowo</w:t>
      </w:r>
      <w:r>
        <w:t xml:space="preserve">, na podstawie art. 24 ust. 5 </w:t>
      </w:r>
      <w:r w:rsidR="00D727C2">
        <w:t>pkt 1</w:t>
      </w:r>
      <w:r w:rsidR="003C500A">
        <w:t>, 2</w:t>
      </w:r>
      <w:r w:rsidR="00D727C2">
        <w:t xml:space="preserve"> </w:t>
      </w:r>
      <w:r>
        <w:t xml:space="preserve">i </w:t>
      </w:r>
      <w:r w:rsidR="00D727C2">
        <w:t xml:space="preserve">ust. </w:t>
      </w:r>
      <w:r w:rsidR="003C500A">
        <w:t>4</w:t>
      </w:r>
      <w:r>
        <w:t xml:space="preserve"> ustawy, </w:t>
      </w:r>
      <w:r w:rsidR="00EF4A68">
        <w:t xml:space="preserve">z zastrzeżeniem art. 24 ust. </w:t>
      </w:r>
      <w:r w:rsidR="003112BC">
        <w:t xml:space="preserve">                 </w:t>
      </w:r>
      <w:r w:rsidR="00EF4A68">
        <w:t xml:space="preserve">8-9 ustawy, </w:t>
      </w:r>
      <w:r>
        <w:t>Zamawiający wykluczy z postępowania Wykonawcę:</w:t>
      </w:r>
    </w:p>
    <w:p w:rsidR="00BB0392" w:rsidRPr="003E70AF" w:rsidRDefault="00BB0392" w:rsidP="00050995">
      <w:pPr>
        <w:pStyle w:val="Akapitzlist"/>
        <w:numPr>
          <w:ilvl w:val="1"/>
          <w:numId w:val="5"/>
        </w:numPr>
        <w:spacing w:after="0"/>
        <w:ind w:left="851"/>
        <w:jc w:val="both"/>
        <w:rPr>
          <w:bCs/>
        </w:rPr>
      </w:pPr>
      <w:r w:rsidRPr="00E514B8">
        <w:rPr>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t>
      </w:r>
      <w:r w:rsidRPr="003E70AF">
        <w:rPr>
          <w:bCs/>
        </w:rPr>
        <w:t>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960AF8">
        <w:rPr>
          <w:bCs/>
        </w:rPr>
        <w:t>rawo upadłościowe (Dz. U. z 2016</w:t>
      </w:r>
      <w:r w:rsidRPr="003E70AF">
        <w:rPr>
          <w:bCs/>
        </w:rPr>
        <w:t xml:space="preserve"> r. poz. </w:t>
      </w:r>
      <w:r w:rsidR="00960AF8">
        <w:rPr>
          <w:bCs/>
        </w:rPr>
        <w:t>2171</w:t>
      </w:r>
      <w:r w:rsidR="00CE57F7">
        <w:rPr>
          <w:bCs/>
        </w:rPr>
        <w:t xml:space="preserve"> ze zm.</w:t>
      </w:r>
      <w:r w:rsidRPr="003E70AF">
        <w:rPr>
          <w:bCs/>
        </w:rPr>
        <w:t>).</w:t>
      </w:r>
    </w:p>
    <w:p w:rsidR="003E70AF" w:rsidRPr="003E70AF" w:rsidRDefault="003E70AF" w:rsidP="00050995">
      <w:pPr>
        <w:pStyle w:val="Akapitzlist"/>
        <w:numPr>
          <w:ilvl w:val="1"/>
          <w:numId w:val="5"/>
        </w:numPr>
        <w:spacing w:after="0"/>
        <w:ind w:left="851"/>
        <w:jc w:val="both"/>
        <w:rPr>
          <w:bCs/>
        </w:rPr>
      </w:pPr>
      <w:r w:rsidRPr="003E70AF">
        <w:rPr>
          <w:bCs/>
        </w:rPr>
        <w:t>który w sposób zawiniony poważnie naruszył obowiązki zawodowe, co podważa jego uczciwość, w szczególności gdy wykonawca w wyniku zamierzonego działania lub rażącego niedbalstwa nie wykonał lub nienależycie wykonał zamó</w:t>
      </w:r>
      <w:r w:rsidR="00CF3D5D">
        <w:rPr>
          <w:bCs/>
        </w:rPr>
        <w:t>wienie, co Z</w:t>
      </w:r>
      <w:r w:rsidRPr="003E70AF">
        <w:rPr>
          <w:bCs/>
        </w:rPr>
        <w:t>amawiający jest w stanie wykazać za pomocą stosownych środków dowodowych;</w:t>
      </w:r>
    </w:p>
    <w:p w:rsidR="003E70AF" w:rsidRPr="00EF4A68" w:rsidRDefault="003E70AF" w:rsidP="00050995">
      <w:pPr>
        <w:pStyle w:val="Akapitzlist"/>
        <w:numPr>
          <w:ilvl w:val="1"/>
          <w:numId w:val="5"/>
        </w:numPr>
        <w:spacing w:after="0"/>
        <w:ind w:left="851"/>
        <w:jc w:val="both"/>
        <w:rPr>
          <w:bCs/>
        </w:rPr>
      </w:pPr>
      <w:r w:rsidRPr="003E70AF">
        <w:rPr>
          <w:bCs/>
        </w:rPr>
        <w:t xml:space="preserve">który, z przyczyn leżących po jego stronie, nie wykonał albo nienależycie wykonał w istotnym stopniu wcześniejszą umowę w sprawie zamówienia publicznego lub umowę koncesji, zawartą z </w:t>
      </w:r>
      <w:r w:rsidR="00B35E7E">
        <w:rPr>
          <w:bCs/>
        </w:rPr>
        <w:t>Z</w:t>
      </w:r>
      <w:r w:rsidRPr="003E70AF">
        <w:rPr>
          <w:bCs/>
        </w:rPr>
        <w:t>amawiającym, o którym mowa w art. 3 ust. 1 pkt 1–4</w:t>
      </w:r>
      <w:r w:rsidR="00CF3D5D">
        <w:rPr>
          <w:bCs/>
        </w:rPr>
        <w:t xml:space="preserve"> ustawy</w:t>
      </w:r>
      <w:r w:rsidRPr="003E70AF">
        <w:rPr>
          <w:bCs/>
        </w:rPr>
        <w:t>, co doprowadziło do rozwiązania umowy lub zasądzenia odszkodowania.</w:t>
      </w:r>
    </w:p>
    <w:p w:rsidR="007B4E72" w:rsidRDefault="007B4E72" w:rsidP="00050995">
      <w:pPr>
        <w:pStyle w:val="Akapitzlist"/>
        <w:spacing w:after="0"/>
        <w:ind w:left="426"/>
      </w:pPr>
    </w:p>
    <w:p w:rsidR="007B4E72" w:rsidRPr="00E514B8" w:rsidRDefault="007B4E72" w:rsidP="00050995">
      <w:pPr>
        <w:pStyle w:val="Akapitzlist"/>
        <w:numPr>
          <w:ilvl w:val="0"/>
          <w:numId w:val="4"/>
        </w:numPr>
        <w:spacing w:after="0"/>
        <w:ind w:left="426"/>
        <w:rPr>
          <w:b/>
        </w:rPr>
      </w:pPr>
      <w:r w:rsidRPr="00E514B8">
        <w:rPr>
          <w:b/>
        </w:rPr>
        <w:t>Zasady składania ofert wspólnie przez dwóch lub więcej Wykonawców</w:t>
      </w:r>
    </w:p>
    <w:p w:rsidR="007B4E72" w:rsidRDefault="007B4E72" w:rsidP="00050995">
      <w:pPr>
        <w:pStyle w:val="Akapitzlist"/>
        <w:spacing w:after="0"/>
        <w:ind w:left="426"/>
      </w:pPr>
      <w:r>
        <w:t>W przypadku Wykonawców ubiegających się wspólnie o udzielenie zamówienia:</w:t>
      </w:r>
    </w:p>
    <w:p w:rsidR="007B4E72" w:rsidRDefault="007B4E72" w:rsidP="00050995">
      <w:pPr>
        <w:pStyle w:val="Akapitzlist"/>
        <w:numPr>
          <w:ilvl w:val="2"/>
          <w:numId w:val="5"/>
        </w:numPr>
        <w:spacing w:after="0"/>
        <w:ind w:left="851"/>
        <w:jc w:val="both"/>
      </w:pPr>
      <w:r>
        <w:lastRenderedPageBreak/>
        <w:t>Warunki udziału w postępowaniu, o których mowa w punkcie V.A.2 SIWZ, mogą być spełnione przez Wykonawców łącznie;</w:t>
      </w:r>
    </w:p>
    <w:p w:rsidR="007B4E72" w:rsidRDefault="007B4E72" w:rsidP="00050995">
      <w:pPr>
        <w:pStyle w:val="Akapitzlist"/>
        <w:numPr>
          <w:ilvl w:val="2"/>
          <w:numId w:val="5"/>
        </w:numPr>
        <w:spacing w:after="0"/>
        <w:ind w:left="851"/>
        <w:jc w:val="both"/>
      </w:pPr>
      <w:r>
        <w:t>Brak podstaw do wykluczenia z postępowania Wykonawcy musi zostać wykazany przez każdego z Wykonawców składających ofertę wspólnie.</w:t>
      </w:r>
    </w:p>
    <w:p w:rsidR="00D45C67" w:rsidRPr="0077654C" w:rsidRDefault="00D45C67" w:rsidP="00050995">
      <w:pPr>
        <w:spacing w:after="0"/>
        <w:jc w:val="both"/>
        <w:rPr>
          <w:color w:val="FF0000"/>
        </w:rPr>
      </w:pPr>
    </w:p>
    <w:p w:rsidR="0098540A" w:rsidRPr="002763FE" w:rsidRDefault="0098540A" w:rsidP="00050995">
      <w:pPr>
        <w:spacing w:after="0"/>
        <w:jc w:val="both"/>
        <w:rPr>
          <w:b/>
          <w:sz w:val="24"/>
          <w:szCs w:val="24"/>
        </w:rPr>
      </w:pPr>
      <w:r w:rsidRPr="002763FE">
        <w:rPr>
          <w:b/>
          <w:sz w:val="24"/>
          <w:szCs w:val="24"/>
        </w:rPr>
        <w:t>VI.</w:t>
      </w:r>
      <w:r w:rsidRPr="002763FE">
        <w:rPr>
          <w:b/>
          <w:sz w:val="24"/>
          <w:szCs w:val="24"/>
        </w:rPr>
        <w:tab/>
      </w:r>
      <w:r w:rsidR="00D45C67">
        <w:rPr>
          <w:b/>
          <w:sz w:val="24"/>
          <w:szCs w:val="24"/>
        </w:rPr>
        <w:t xml:space="preserve">Wykaz oświadczeń i dokumentów </w:t>
      </w:r>
      <w:r w:rsidR="006D45DE">
        <w:rPr>
          <w:b/>
          <w:sz w:val="24"/>
          <w:szCs w:val="24"/>
        </w:rPr>
        <w:t xml:space="preserve">potwierdzających </w:t>
      </w:r>
      <w:r w:rsidRPr="002763FE">
        <w:rPr>
          <w:b/>
          <w:sz w:val="24"/>
          <w:szCs w:val="24"/>
        </w:rPr>
        <w:t>spełniani</w:t>
      </w:r>
      <w:r w:rsidR="006D45DE">
        <w:rPr>
          <w:b/>
          <w:sz w:val="24"/>
          <w:szCs w:val="24"/>
        </w:rPr>
        <w:t>e</w:t>
      </w:r>
      <w:r w:rsidRPr="002763FE">
        <w:rPr>
          <w:b/>
          <w:sz w:val="24"/>
          <w:szCs w:val="24"/>
        </w:rPr>
        <w:t xml:space="preserve"> warunków udziału w postępowaniu</w:t>
      </w:r>
      <w:r w:rsidR="00D45C67">
        <w:rPr>
          <w:b/>
          <w:sz w:val="24"/>
          <w:szCs w:val="24"/>
        </w:rPr>
        <w:t xml:space="preserve"> oraz brak podstaw do wykluczenia</w:t>
      </w:r>
    </w:p>
    <w:p w:rsidR="00495611" w:rsidRPr="00E514B8" w:rsidRDefault="00495611" w:rsidP="00050995">
      <w:pPr>
        <w:spacing w:after="0"/>
        <w:jc w:val="both"/>
      </w:pPr>
      <w:r w:rsidRPr="00E514B8">
        <w:t>Zgodnie z art. 24aa ust. 1 ustawy,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D45C67" w:rsidRPr="00E514B8" w:rsidRDefault="00D45C67" w:rsidP="00050995">
      <w:pPr>
        <w:pStyle w:val="Akapitzlist"/>
        <w:numPr>
          <w:ilvl w:val="0"/>
          <w:numId w:val="6"/>
        </w:numPr>
        <w:spacing w:after="0"/>
        <w:jc w:val="both"/>
        <w:rPr>
          <w:b/>
          <w:u w:val="single"/>
        </w:rPr>
      </w:pPr>
      <w:r w:rsidRPr="00E514B8">
        <w:rPr>
          <w:b/>
          <w:u w:val="single"/>
        </w:rPr>
        <w:t>Oświadczenia i dokumenty składane wraz z ofertą</w:t>
      </w:r>
    </w:p>
    <w:p w:rsidR="008F64DF" w:rsidRDefault="00754FC3" w:rsidP="00050995">
      <w:pPr>
        <w:pStyle w:val="Default"/>
        <w:numPr>
          <w:ilvl w:val="1"/>
          <w:numId w:val="6"/>
        </w:numPr>
        <w:spacing w:line="276" w:lineRule="auto"/>
        <w:jc w:val="both"/>
        <w:rPr>
          <w:bCs/>
        </w:rPr>
      </w:pPr>
      <w:r w:rsidRPr="00E514B8">
        <w:rPr>
          <w:rFonts w:asciiTheme="minorHAnsi" w:hAnsiTheme="minorHAnsi"/>
          <w:bCs/>
          <w:sz w:val="22"/>
          <w:szCs w:val="22"/>
        </w:rPr>
        <w:t xml:space="preserve">Do oferty (wzór: formularz ofertowy stanowiący zał. nr </w:t>
      </w:r>
      <w:r w:rsidR="00D141DB">
        <w:rPr>
          <w:rFonts w:asciiTheme="minorHAnsi" w:hAnsiTheme="minorHAnsi"/>
          <w:bCs/>
          <w:sz w:val="22"/>
          <w:szCs w:val="22"/>
        </w:rPr>
        <w:t>3</w:t>
      </w:r>
      <w:r>
        <w:rPr>
          <w:rFonts w:asciiTheme="minorHAnsi" w:hAnsiTheme="minorHAnsi"/>
          <w:bCs/>
          <w:sz w:val="22"/>
          <w:szCs w:val="22"/>
        </w:rPr>
        <w:t xml:space="preserve"> do SIWZ) </w:t>
      </w:r>
      <w:r w:rsidR="008F64DF" w:rsidRPr="00E514B8">
        <w:rPr>
          <w:rFonts w:asciiTheme="minorHAnsi" w:hAnsiTheme="minorHAnsi"/>
          <w:bCs/>
          <w:sz w:val="22"/>
          <w:szCs w:val="22"/>
        </w:rPr>
        <w:t xml:space="preserve">Wykonawca dołącza </w:t>
      </w:r>
      <w:r w:rsidR="008F64DF" w:rsidRPr="00E514B8">
        <w:rPr>
          <w:rFonts w:asciiTheme="minorHAnsi" w:hAnsiTheme="minorHAnsi"/>
          <w:b/>
          <w:bCs/>
          <w:sz w:val="22"/>
          <w:szCs w:val="22"/>
        </w:rPr>
        <w:t>aktualne na dzień składania ofert</w:t>
      </w:r>
      <w:r w:rsidR="008F64DF" w:rsidRPr="00E514B8">
        <w:rPr>
          <w:rFonts w:asciiTheme="minorHAnsi" w:hAnsiTheme="minorHAnsi"/>
          <w:bCs/>
          <w:sz w:val="22"/>
          <w:szCs w:val="22"/>
        </w:rPr>
        <w:t xml:space="preserve"> </w:t>
      </w:r>
      <w:r w:rsidR="008F64DF" w:rsidRPr="00E514B8">
        <w:rPr>
          <w:rFonts w:asciiTheme="minorHAnsi" w:hAnsiTheme="minorHAnsi"/>
          <w:b/>
          <w:bCs/>
          <w:sz w:val="22"/>
          <w:szCs w:val="22"/>
        </w:rPr>
        <w:t>oświadczenie</w:t>
      </w:r>
      <w:r w:rsidR="008F64DF" w:rsidRPr="00E514B8">
        <w:rPr>
          <w:rFonts w:asciiTheme="minorHAnsi" w:hAnsiTheme="minorHAnsi"/>
          <w:bCs/>
          <w:sz w:val="22"/>
          <w:szCs w:val="22"/>
        </w:rPr>
        <w:t xml:space="preserve"> w zakresie wskazanym przez Zamawiającego </w:t>
      </w:r>
      <w:r w:rsidR="008F64DF">
        <w:rPr>
          <w:rFonts w:asciiTheme="minorHAnsi" w:hAnsiTheme="minorHAnsi"/>
          <w:bCs/>
          <w:sz w:val="22"/>
          <w:szCs w:val="22"/>
        </w:rPr>
        <w:t xml:space="preserve">w załączniku nr </w:t>
      </w:r>
      <w:r w:rsidR="00D141DB">
        <w:rPr>
          <w:rFonts w:asciiTheme="minorHAnsi" w:hAnsiTheme="minorHAnsi"/>
          <w:bCs/>
          <w:sz w:val="22"/>
          <w:szCs w:val="22"/>
        </w:rPr>
        <w:t>4</w:t>
      </w:r>
      <w:r w:rsidR="008F64DF">
        <w:rPr>
          <w:rFonts w:asciiTheme="minorHAnsi" w:hAnsiTheme="minorHAnsi"/>
          <w:bCs/>
          <w:sz w:val="22"/>
          <w:szCs w:val="22"/>
        </w:rPr>
        <w:t xml:space="preserve"> do SIWZ</w:t>
      </w:r>
      <w:r w:rsidR="008F64DF" w:rsidRPr="00E514B8">
        <w:rPr>
          <w:rFonts w:asciiTheme="minorHAnsi" w:hAnsiTheme="minorHAnsi"/>
          <w:bCs/>
          <w:sz w:val="22"/>
          <w:szCs w:val="22"/>
        </w:rPr>
        <w:t xml:space="preserve">. Informacje zawarte w oświadczeniu </w:t>
      </w:r>
      <w:r w:rsidR="008F64DF">
        <w:rPr>
          <w:rFonts w:asciiTheme="minorHAnsi" w:hAnsiTheme="minorHAnsi"/>
          <w:bCs/>
          <w:sz w:val="22"/>
          <w:szCs w:val="22"/>
        </w:rPr>
        <w:t xml:space="preserve">będą </w:t>
      </w:r>
      <w:r w:rsidR="008F64DF" w:rsidRPr="00E514B8">
        <w:rPr>
          <w:rFonts w:asciiTheme="minorHAnsi" w:hAnsiTheme="minorHAnsi"/>
          <w:bCs/>
          <w:sz w:val="22"/>
          <w:szCs w:val="22"/>
        </w:rPr>
        <w:t>stanowić wstępne potwierdzenie, że Wykonawca nie podlega wykluczeniu oraz spełnia warunki udziału w postępowaniu.</w:t>
      </w:r>
    </w:p>
    <w:p w:rsidR="00F316B7" w:rsidRDefault="008F64DF" w:rsidP="00050995">
      <w:pPr>
        <w:pStyle w:val="Default"/>
        <w:numPr>
          <w:ilvl w:val="1"/>
          <w:numId w:val="6"/>
        </w:numPr>
        <w:spacing w:line="276" w:lineRule="auto"/>
        <w:jc w:val="both"/>
        <w:rPr>
          <w:bCs/>
        </w:rPr>
      </w:pPr>
      <w:r w:rsidRPr="00E514B8">
        <w:rPr>
          <w:rFonts w:asciiTheme="minorHAnsi" w:hAnsiTheme="minorHAnsi"/>
          <w:bCs/>
          <w:sz w:val="22"/>
          <w:szCs w:val="22"/>
        </w:rPr>
        <w:t xml:space="preserve">Wykonawca, który </w:t>
      </w:r>
      <w:r w:rsidR="00B5456E">
        <w:rPr>
          <w:rFonts w:asciiTheme="minorHAnsi" w:hAnsiTheme="minorHAnsi"/>
          <w:bCs/>
          <w:sz w:val="22"/>
          <w:szCs w:val="22"/>
        </w:rPr>
        <w:t xml:space="preserve">polega na zdolnościach lub sytuacji </w:t>
      </w:r>
      <w:r w:rsidRPr="00E514B8">
        <w:rPr>
          <w:rFonts w:asciiTheme="minorHAnsi" w:hAnsiTheme="minorHAnsi"/>
          <w:bCs/>
          <w:sz w:val="22"/>
          <w:szCs w:val="22"/>
        </w:rPr>
        <w:t>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F316B7" w:rsidRDefault="00F316B7" w:rsidP="00050995">
      <w:pPr>
        <w:pStyle w:val="Default"/>
        <w:numPr>
          <w:ilvl w:val="1"/>
          <w:numId w:val="6"/>
        </w:numPr>
        <w:spacing w:line="276" w:lineRule="auto"/>
        <w:jc w:val="both"/>
        <w:rPr>
          <w:bCs/>
        </w:rPr>
      </w:pPr>
      <w:r w:rsidRPr="00E514B8">
        <w:rPr>
          <w:rFonts w:asciiTheme="minorHAnsi" w:hAnsiTheme="minorHAnsi"/>
          <w:bCs/>
          <w:sz w:val="22"/>
          <w:szCs w:val="22"/>
        </w:rPr>
        <w:t>Wykonawca, który zamierza powierzyć wykonanie części zamówienia podwykonawcom, w celu wykazania braku istnienia wobec nich podstaw wykluczenia z udziału w postępowaniu, zamieszcza informacje o podwykonawcach w oświadczeniu, o którym mowa w punkcie 1.1.</w:t>
      </w:r>
    </w:p>
    <w:p w:rsidR="00932472" w:rsidRPr="00E514B8" w:rsidRDefault="00F316B7" w:rsidP="00050995">
      <w:pPr>
        <w:pStyle w:val="Default"/>
        <w:numPr>
          <w:ilvl w:val="1"/>
          <w:numId w:val="6"/>
        </w:numPr>
        <w:spacing w:line="276" w:lineRule="auto"/>
        <w:jc w:val="both"/>
        <w:rPr>
          <w:rFonts w:ascii="Calibri" w:hAnsi="Calibri"/>
          <w:bCs/>
        </w:rPr>
      </w:pPr>
      <w:r w:rsidRPr="00E514B8">
        <w:rPr>
          <w:rFonts w:asciiTheme="minorHAnsi" w:hAnsiTheme="minorHAnsi"/>
          <w:bCs/>
          <w:sz w:val="22"/>
          <w:szCs w:val="22"/>
        </w:rPr>
        <w:t>W przypadku wspólnego ubiegania się o zamówienie przez Wykonawców, oświadczenie</w:t>
      </w:r>
      <w:r>
        <w:rPr>
          <w:rFonts w:asciiTheme="minorHAnsi" w:hAnsiTheme="minorHAnsi"/>
          <w:bCs/>
          <w:sz w:val="22"/>
          <w:szCs w:val="22"/>
        </w:rPr>
        <w:t xml:space="preserve">, o którym </w:t>
      </w:r>
      <w:r w:rsidRPr="00E514B8">
        <w:rPr>
          <w:rFonts w:ascii="Calibri" w:hAnsi="Calibri"/>
          <w:bCs/>
          <w:sz w:val="22"/>
          <w:szCs w:val="22"/>
        </w:rPr>
        <w:t>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rsidR="00932472" w:rsidRPr="00E514B8" w:rsidRDefault="00932472" w:rsidP="00050995">
      <w:pPr>
        <w:pStyle w:val="Default"/>
        <w:numPr>
          <w:ilvl w:val="1"/>
          <w:numId w:val="6"/>
        </w:numPr>
        <w:spacing w:line="276" w:lineRule="auto"/>
        <w:jc w:val="both"/>
        <w:rPr>
          <w:rFonts w:ascii="Calibri" w:hAnsi="Calibri"/>
          <w:bCs/>
        </w:rPr>
      </w:pPr>
      <w:r w:rsidRPr="00E514B8">
        <w:rPr>
          <w:rFonts w:ascii="Calibri" w:eastAsia="Times New Roman" w:hAnsi="Calibri"/>
          <w:sz w:val="22"/>
          <w:szCs w:val="22"/>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932472" w:rsidRPr="00DC2727" w:rsidRDefault="00932472" w:rsidP="00050995">
      <w:pPr>
        <w:pStyle w:val="Default"/>
        <w:numPr>
          <w:ilvl w:val="1"/>
          <w:numId w:val="6"/>
        </w:numPr>
        <w:spacing w:line="276" w:lineRule="auto"/>
        <w:jc w:val="both"/>
        <w:rPr>
          <w:rFonts w:ascii="Calibri" w:hAnsi="Calibri"/>
          <w:bCs/>
        </w:rPr>
      </w:pPr>
      <w:r w:rsidRPr="00E514B8">
        <w:rPr>
          <w:rFonts w:ascii="Calibri" w:eastAsia="Times New Roman" w:hAnsi="Calibri"/>
          <w:sz w:val="22"/>
          <w:szCs w:val="22"/>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8F64DF" w:rsidRPr="00E514B8" w:rsidRDefault="008F64DF" w:rsidP="00050995">
      <w:pPr>
        <w:pStyle w:val="Default"/>
        <w:spacing w:line="276" w:lineRule="auto"/>
        <w:jc w:val="both"/>
        <w:rPr>
          <w:rFonts w:ascii="Calibri" w:hAnsi="Calibri"/>
          <w:sz w:val="22"/>
          <w:szCs w:val="22"/>
        </w:rPr>
      </w:pPr>
    </w:p>
    <w:p w:rsidR="0078372C" w:rsidRPr="0078372C" w:rsidRDefault="0078372C" w:rsidP="00050995">
      <w:pPr>
        <w:pStyle w:val="Akapitzlist"/>
        <w:numPr>
          <w:ilvl w:val="0"/>
          <w:numId w:val="6"/>
        </w:numPr>
        <w:spacing w:after="0"/>
        <w:jc w:val="both"/>
        <w:rPr>
          <w:b/>
        </w:rPr>
      </w:pPr>
      <w:r w:rsidRPr="0078372C">
        <w:rPr>
          <w:b/>
          <w:u w:val="single"/>
        </w:rPr>
        <w:t>Oświadczenie składane po otwarciu ofert, w terminie 3 dni od dnia zamieszczenia na stronie internetowej Zamawiającego informacji, o której mowa w art. 86 ust. 5 ustawy</w:t>
      </w:r>
      <w:r w:rsidRPr="0078372C">
        <w:rPr>
          <w:b/>
        </w:rPr>
        <w:t>:</w:t>
      </w:r>
    </w:p>
    <w:p w:rsidR="0078372C" w:rsidRDefault="0078372C" w:rsidP="00050995">
      <w:pPr>
        <w:pStyle w:val="Akapitzlist"/>
        <w:spacing w:after="0"/>
        <w:jc w:val="both"/>
        <w:rPr>
          <w:bCs/>
        </w:rPr>
      </w:pPr>
    </w:p>
    <w:p w:rsidR="0078372C" w:rsidRDefault="0078372C" w:rsidP="00050995">
      <w:pPr>
        <w:pStyle w:val="Akapitzlist"/>
        <w:spacing w:after="0"/>
        <w:jc w:val="both"/>
        <w:rPr>
          <w:bCs/>
        </w:rPr>
      </w:pPr>
      <w:r w:rsidRPr="00E514B8">
        <w:rPr>
          <w:bCs/>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(wzór oświadczenia: załącznik nr </w:t>
      </w:r>
      <w:r w:rsidR="007B575E">
        <w:rPr>
          <w:bCs/>
        </w:rPr>
        <w:t>9</w:t>
      </w:r>
      <w:r w:rsidRPr="00E514B8">
        <w:rPr>
          <w:bCs/>
        </w:rPr>
        <w:t xml:space="preserve"> do SIWZ). Wraz ze złożeniem oświadczenia, </w:t>
      </w:r>
      <w:r w:rsidRPr="00E514B8">
        <w:rPr>
          <w:bCs/>
        </w:rPr>
        <w:lastRenderedPageBreak/>
        <w:t>Wykonawca może przedstawić dowody, że powiązania z innym wykonawcą nie prowadzą do zakłócenia konkurencji w postępowaniu o udzielenie zamówienia.</w:t>
      </w:r>
    </w:p>
    <w:p w:rsidR="0078372C" w:rsidRDefault="0078372C" w:rsidP="00050995">
      <w:pPr>
        <w:pStyle w:val="Akapitzlist"/>
        <w:spacing w:after="0"/>
        <w:jc w:val="both"/>
        <w:rPr>
          <w:b/>
          <w:u w:val="single"/>
        </w:rPr>
      </w:pPr>
    </w:p>
    <w:p w:rsidR="00117582" w:rsidRPr="00E514B8" w:rsidRDefault="00117582" w:rsidP="00050995">
      <w:pPr>
        <w:pStyle w:val="Akapitzlist"/>
        <w:numPr>
          <w:ilvl w:val="0"/>
          <w:numId w:val="6"/>
        </w:numPr>
        <w:spacing w:after="0"/>
        <w:jc w:val="both"/>
        <w:rPr>
          <w:b/>
          <w:u w:val="single"/>
        </w:rPr>
      </w:pPr>
      <w:r w:rsidRPr="00E514B8">
        <w:rPr>
          <w:b/>
          <w:u w:val="single"/>
        </w:rPr>
        <w:t>Oświadczenia i dokumenty składane przed udzieleniem zamówienia, na wezwanie Zamawiającego</w:t>
      </w:r>
    </w:p>
    <w:p w:rsidR="006A2519" w:rsidRPr="00E514B8" w:rsidRDefault="006A2519" w:rsidP="00050995">
      <w:pPr>
        <w:pStyle w:val="Akapitzlist"/>
        <w:spacing w:after="0"/>
        <w:jc w:val="both"/>
      </w:pPr>
    </w:p>
    <w:p w:rsidR="006A2519" w:rsidRPr="00E514B8" w:rsidRDefault="00117582" w:rsidP="00050995">
      <w:pPr>
        <w:pStyle w:val="Akapitzlist"/>
        <w:spacing w:after="0"/>
        <w:ind w:left="426"/>
        <w:jc w:val="both"/>
      </w:pPr>
      <w:r w:rsidRPr="00E514B8">
        <w:rPr>
          <w:bCs/>
        </w:rPr>
        <w:t>Zamawiający wezwie Wykonawcę, którego oferta została najwyżej oceniona, do złożenia</w:t>
      </w:r>
      <w:r w:rsidR="00CE57F7">
        <w:rPr>
          <w:bCs/>
        </w:rPr>
        <w:t xml:space="preserve">                              </w:t>
      </w:r>
      <w:r w:rsidRPr="00E514B8">
        <w:rPr>
          <w:bCs/>
        </w:rPr>
        <w:t xml:space="preserve"> w wyznaczonym, nie krótszym niż 5 dni, terminie aktualnych na dzień złożenia następujących oświadczeń i dokumentów:</w:t>
      </w:r>
    </w:p>
    <w:p w:rsidR="006A2519" w:rsidRPr="00E514B8" w:rsidRDefault="006A2519" w:rsidP="00050995">
      <w:pPr>
        <w:pStyle w:val="Akapitzlist"/>
        <w:spacing w:after="0"/>
        <w:jc w:val="both"/>
      </w:pPr>
    </w:p>
    <w:p w:rsidR="00117582" w:rsidRPr="009756B0" w:rsidRDefault="005E5555" w:rsidP="00050995">
      <w:pPr>
        <w:pStyle w:val="Akapitzlist"/>
        <w:numPr>
          <w:ilvl w:val="1"/>
          <w:numId w:val="6"/>
        </w:numPr>
        <w:spacing w:after="0"/>
        <w:jc w:val="both"/>
        <w:rPr>
          <w:u w:val="single"/>
        </w:rPr>
      </w:pPr>
      <w:r w:rsidRPr="009756B0">
        <w:rPr>
          <w:bCs/>
          <w:u w:val="single"/>
        </w:rPr>
        <w:t xml:space="preserve">W celu potwierdzenia spełniania warunków udziału w postępowaniu: </w:t>
      </w:r>
      <w:r w:rsidR="00495611" w:rsidRPr="009756B0">
        <w:rPr>
          <w:bCs/>
          <w:u w:val="single"/>
        </w:rPr>
        <w:t xml:space="preserve"> </w:t>
      </w:r>
    </w:p>
    <w:p w:rsidR="00B51D74" w:rsidRDefault="00B51D74" w:rsidP="00050995">
      <w:pPr>
        <w:pStyle w:val="Akapitzlist"/>
        <w:autoSpaceDE w:val="0"/>
        <w:autoSpaceDN w:val="0"/>
        <w:adjustRightInd w:val="0"/>
        <w:spacing w:after="0"/>
        <w:ind w:left="1440"/>
        <w:jc w:val="both"/>
        <w:rPr>
          <w:rFonts w:cs="TimesNewRoman"/>
        </w:rPr>
      </w:pPr>
    </w:p>
    <w:p w:rsidR="00A02A35" w:rsidRPr="00231674" w:rsidRDefault="009A3FFE" w:rsidP="00231674">
      <w:pPr>
        <w:pStyle w:val="Akapitzlist"/>
        <w:numPr>
          <w:ilvl w:val="1"/>
          <w:numId w:val="2"/>
        </w:numPr>
        <w:autoSpaceDE w:val="0"/>
        <w:autoSpaceDN w:val="0"/>
        <w:adjustRightInd w:val="0"/>
        <w:spacing w:after="0"/>
        <w:jc w:val="both"/>
        <w:rPr>
          <w:rFonts w:cs="TimesNewRoman"/>
        </w:rPr>
      </w:pPr>
      <w:r w:rsidRPr="004342B7">
        <w:rPr>
          <w:rFonts w:cs="TimesNewRoman"/>
        </w:rPr>
        <w:t>i</w:t>
      </w:r>
      <w:r w:rsidR="00A02A35" w:rsidRPr="004342B7">
        <w:rPr>
          <w:rFonts w:cs="TimesNewRoman"/>
        </w:rPr>
        <w:t xml:space="preserve">nformacji banku lub spółdzielczej kasy oszczędnościowo-kredytowej potwierdzającej wysokość posiadanych środków finansowych lub zdolność kredytową Wykonawcy, </w:t>
      </w:r>
      <w:r w:rsidR="00B35E7E">
        <w:rPr>
          <w:rFonts w:cs="TimesNewRoman"/>
        </w:rPr>
        <w:t xml:space="preserve">                 </w:t>
      </w:r>
      <w:r w:rsidR="00A02A35" w:rsidRPr="004342B7">
        <w:rPr>
          <w:rFonts w:cs="TimesNewRoman"/>
        </w:rPr>
        <w:t>w okresie nie wcześniejszym niż 1 miesiąc przed upływem terminu składania ofert</w:t>
      </w:r>
      <w:r w:rsidR="00231674">
        <w:rPr>
          <w:rFonts w:cs="TimesNewRoman"/>
        </w:rPr>
        <w:t xml:space="preserve"> na kwotę min 300.000</w:t>
      </w:r>
      <w:r w:rsidR="004342B7" w:rsidRPr="00231674">
        <w:rPr>
          <w:rFonts w:cs="TimesNewRoman"/>
        </w:rPr>
        <w:t>,</w:t>
      </w:r>
      <w:r w:rsidR="00231674">
        <w:rPr>
          <w:rFonts w:cs="TimesNewRoman"/>
        </w:rPr>
        <w:t xml:space="preserve">00 zł </w:t>
      </w:r>
      <w:r w:rsidR="00231674" w:rsidRPr="004475C6">
        <w:t>(trzystu tysięcy zł)</w:t>
      </w:r>
      <w:r w:rsidR="00231674">
        <w:t>,</w:t>
      </w:r>
    </w:p>
    <w:p w:rsidR="005E5555" w:rsidRPr="00BC09B3" w:rsidRDefault="0093611C" w:rsidP="00050995">
      <w:pPr>
        <w:pStyle w:val="Akapitzlist"/>
        <w:numPr>
          <w:ilvl w:val="1"/>
          <w:numId w:val="2"/>
        </w:numPr>
        <w:autoSpaceDE w:val="0"/>
        <w:autoSpaceDN w:val="0"/>
        <w:adjustRightInd w:val="0"/>
        <w:spacing w:after="0"/>
        <w:jc w:val="both"/>
        <w:rPr>
          <w:rFonts w:cs="TimesNewRoman"/>
        </w:rPr>
      </w:pPr>
      <w:r w:rsidRPr="00BC09B3">
        <w:rPr>
          <w:rFonts w:cs="TimesNewRoman"/>
        </w:rPr>
        <w:t>wykazu robót budowlanych wykonanych nie wcześniej niż w okresie ostatnich 5 lat przed upływem terminu składania ofert, a jeżeli okres prowadzenia działalności jest krótszy – w tym okresie</w:t>
      </w:r>
      <w:r w:rsidR="00231674">
        <w:rPr>
          <w:rFonts w:cs="TimesNewRoman"/>
        </w:rPr>
        <w:t xml:space="preserve"> </w:t>
      </w:r>
      <w:r w:rsidR="00231674" w:rsidRPr="00C53478">
        <w:t xml:space="preserve">o wartości co najmniej </w:t>
      </w:r>
      <w:r w:rsidR="00231674" w:rsidRPr="004475C6">
        <w:t>300.000,00 zł (trzystu tysięcy zł) brutto</w:t>
      </w:r>
      <w:r w:rsidRPr="00BC09B3">
        <w:rPr>
          <w:rFonts w:cs="TimesNewRoman"/>
        </w:rPr>
        <w:t>,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7B575E">
        <w:rPr>
          <w:rFonts w:cs="TimesNewRoman"/>
        </w:rPr>
        <w:t xml:space="preserve">. Wzór wykazu robót stanowi załącznik nr </w:t>
      </w:r>
      <w:r w:rsidR="00F909B9">
        <w:rPr>
          <w:rFonts w:cs="TimesNewRoman"/>
        </w:rPr>
        <w:t>6 do SIWZ;</w:t>
      </w:r>
    </w:p>
    <w:p w:rsidR="005E5555" w:rsidRDefault="005E5555" w:rsidP="00050995">
      <w:pPr>
        <w:pStyle w:val="Akapitzlist"/>
        <w:numPr>
          <w:ilvl w:val="1"/>
          <w:numId w:val="2"/>
        </w:numPr>
        <w:autoSpaceDE w:val="0"/>
        <w:autoSpaceDN w:val="0"/>
        <w:adjustRightInd w:val="0"/>
        <w:spacing w:after="0"/>
        <w:jc w:val="both"/>
        <w:rPr>
          <w:rFonts w:cs="TimesNewRoman"/>
        </w:rPr>
      </w:pPr>
      <w:r w:rsidRPr="005D62CE">
        <w:rPr>
          <w:rFonts w:cs="TimesNewRoman"/>
        </w:rPr>
        <w:t>w</w:t>
      </w:r>
      <w:r w:rsidRPr="005E5555">
        <w:rPr>
          <w:rFonts w:cs="TimesNewRoman"/>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909B9">
        <w:rPr>
          <w:rFonts w:cs="TimesNewRoman"/>
        </w:rPr>
        <w:t xml:space="preserve"> Wzór wykazu osób stanowi załącznik nr 7 do SIWZ;</w:t>
      </w:r>
    </w:p>
    <w:p w:rsidR="00770FF7" w:rsidRDefault="009756B0" w:rsidP="00050995">
      <w:pPr>
        <w:pStyle w:val="Akapitzlist"/>
        <w:numPr>
          <w:ilvl w:val="1"/>
          <w:numId w:val="2"/>
        </w:numPr>
        <w:tabs>
          <w:tab w:val="left" w:pos="0"/>
        </w:tabs>
        <w:spacing w:after="0"/>
        <w:jc w:val="both"/>
      </w:pPr>
      <w:r>
        <w:rPr>
          <w:rFonts w:eastAsia="Times New Roman"/>
          <w:lang w:eastAsia="pl-PL"/>
        </w:rPr>
        <w:t>zobowiązania lub innych dokumentów</w:t>
      </w:r>
      <w:r w:rsidR="00770FF7" w:rsidRPr="00770FF7">
        <w:rPr>
          <w:rFonts w:eastAsia="Times New Roman"/>
          <w:lang w:eastAsia="pl-PL"/>
        </w:rPr>
        <w:t xml:space="preserve"> potwierdzając</w:t>
      </w:r>
      <w:r>
        <w:rPr>
          <w:rFonts w:eastAsia="Times New Roman"/>
          <w:lang w:eastAsia="pl-PL"/>
        </w:rPr>
        <w:t>ych</w:t>
      </w:r>
      <w:r w:rsidR="00770FF7" w:rsidRPr="00770FF7">
        <w:rPr>
          <w:rFonts w:eastAsia="Times New Roman"/>
          <w:lang w:eastAsia="pl-PL"/>
        </w:rPr>
        <w:t xml:space="preserve"> udostępnienie zasobów przez inne podmioty</w:t>
      </w:r>
      <w:r>
        <w:rPr>
          <w:rFonts w:eastAsia="Times New Roman"/>
          <w:lang w:eastAsia="pl-PL"/>
        </w:rPr>
        <w:t xml:space="preserve"> (jeżeli dotyczy), z których</w:t>
      </w:r>
      <w:r w:rsidR="00770FF7" w:rsidRPr="00770FF7">
        <w:rPr>
          <w:rFonts w:eastAsia="Times New Roman"/>
          <w:lang w:eastAsia="pl-PL"/>
        </w:rPr>
        <w:t xml:space="preserve"> musi bezspornie i jednoznacznie wynikać w szczególności:</w:t>
      </w:r>
    </w:p>
    <w:p w:rsidR="0025196C" w:rsidRPr="0025196C" w:rsidRDefault="00770FF7" w:rsidP="00050995">
      <w:pPr>
        <w:pStyle w:val="Akapitzlist"/>
        <w:numPr>
          <w:ilvl w:val="0"/>
          <w:numId w:val="18"/>
        </w:numPr>
        <w:spacing w:after="0"/>
        <w:ind w:left="1843"/>
        <w:jc w:val="both"/>
      </w:pPr>
      <w:r w:rsidRPr="0025196C">
        <w:rPr>
          <w:rFonts w:eastAsia="Times New Roman"/>
          <w:lang w:eastAsia="pl-PL"/>
        </w:rPr>
        <w:t>zakres dostępnych Wykonawcy zasobów innego podmiotu,</w:t>
      </w:r>
    </w:p>
    <w:p w:rsidR="0025196C" w:rsidRPr="0025196C" w:rsidRDefault="00770FF7" w:rsidP="00050995">
      <w:pPr>
        <w:pStyle w:val="Akapitzlist"/>
        <w:numPr>
          <w:ilvl w:val="0"/>
          <w:numId w:val="18"/>
        </w:numPr>
        <w:spacing w:after="0"/>
        <w:ind w:left="1843"/>
        <w:jc w:val="both"/>
      </w:pPr>
      <w:r w:rsidRPr="0025196C">
        <w:rPr>
          <w:rFonts w:eastAsia="Times New Roman"/>
          <w:lang w:eastAsia="pl-PL"/>
        </w:rPr>
        <w:t>sposób wykorzystania zasobów innego podmiotu, przez Wykonawcę, przy wykonywaniu zamówienia publicznego</w:t>
      </w:r>
      <w:r w:rsidR="0025196C">
        <w:rPr>
          <w:rFonts w:eastAsia="Times New Roman"/>
          <w:lang w:eastAsia="pl-PL"/>
        </w:rPr>
        <w:t>,</w:t>
      </w:r>
      <w:r w:rsidRPr="0025196C">
        <w:rPr>
          <w:rFonts w:eastAsia="Times New Roman"/>
          <w:lang w:eastAsia="pl-PL"/>
        </w:rPr>
        <w:t xml:space="preserve"> </w:t>
      </w:r>
    </w:p>
    <w:p w:rsidR="0025196C" w:rsidRPr="0025196C" w:rsidRDefault="00770FF7" w:rsidP="00050995">
      <w:pPr>
        <w:pStyle w:val="Akapitzlist"/>
        <w:numPr>
          <w:ilvl w:val="0"/>
          <w:numId w:val="18"/>
        </w:numPr>
        <w:spacing w:after="0"/>
        <w:ind w:left="1843"/>
        <w:jc w:val="both"/>
      </w:pPr>
      <w:r w:rsidRPr="0025196C">
        <w:rPr>
          <w:rFonts w:eastAsia="Times New Roman"/>
          <w:lang w:eastAsia="pl-PL"/>
        </w:rPr>
        <w:t>zakres i okres udziału innego podmiotu przy wykonywaniu zamówienia publicznego,</w:t>
      </w:r>
    </w:p>
    <w:p w:rsidR="00770FF7" w:rsidRDefault="00A02A35" w:rsidP="00050995">
      <w:pPr>
        <w:pStyle w:val="Akapitzlist"/>
        <w:numPr>
          <w:ilvl w:val="0"/>
          <w:numId w:val="18"/>
        </w:numPr>
        <w:spacing w:after="0"/>
        <w:ind w:left="1843"/>
        <w:jc w:val="both"/>
      </w:pPr>
      <w:r w:rsidRPr="0025196C">
        <w:rPr>
          <w:rFonts w:eastAsia="Times New Roman"/>
          <w:lang w:eastAsia="pl-PL"/>
        </w:rPr>
        <w:t>c</w:t>
      </w:r>
      <w:r w:rsidR="00770FF7" w:rsidRPr="0025196C">
        <w:rPr>
          <w:rFonts w:eastAsia="Times New Roman"/>
          <w:lang w:eastAsia="pl-PL"/>
        </w:rPr>
        <w:t>zy po</w:t>
      </w:r>
      <w:r w:rsidRPr="0025196C">
        <w:rPr>
          <w:rFonts w:eastAsia="Times New Roman"/>
          <w:lang w:eastAsia="pl-PL"/>
        </w:rPr>
        <w:t>dmiot, na zdolnościach którego W</w:t>
      </w:r>
      <w:r w:rsidR="00770FF7" w:rsidRPr="0025196C">
        <w:rPr>
          <w:rFonts w:eastAsia="Times New Roman"/>
          <w:lang w:eastAsia="pl-PL"/>
        </w:rPr>
        <w:t xml:space="preserve">ykonawca polega w odniesieniu do warunków udziału w postępowaniu dotyczących wykształcenia, kwalifikacji </w:t>
      </w:r>
      <w:r w:rsidR="00770FF7" w:rsidRPr="0025196C">
        <w:rPr>
          <w:rFonts w:eastAsia="Times New Roman"/>
          <w:lang w:eastAsia="pl-PL"/>
        </w:rPr>
        <w:lastRenderedPageBreak/>
        <w:t>zawodowych lub doświadczenia, zrealizuje roboty budowlane lub usługi, których wskazane zdolności dotyczą.</w:t>
      </w:r>
    </w:p>
    <w:p w:rsidR="00EC7A32" w:rsidRPr="00E514B8" w:rsidRDefault="00EC7A32" w:rsidP="00050995">
      <w:pPr>
        <w:pStyle w:val="Akapitzlist"/>
        <w:spacing w:after="0"/>
        <w:ind w:left="1418"/>
        <w:jc w:val="both"/>
      </w:pPr>
    </w:p>
    <w:p w:rsidR="005E5555" w:rsidRPr="009756B0" w:rsidRDefault="005E5555" w:rsidP="00050995">
      <w:pPr>
        <w:pStyle w:val="Akapitzlist"/>
        <w:numPr>
          <w:ilvl w:val="1"/>
          <w:numId w:val="6"/>
        </w:numPr>
        <w:spacing w:after="0"/>
        <w:jc w:val="both"/>
        <w:rPr>
          <w:u w:val="single"/>
        </w:rPr>
      </w:pPr>
      <w:r w:rsidRPr="009756B0">
        <w:rPr>
          <w:u w:val="single"/>
        </w:rPr>
        <w:t xml:space="preserve">W </w:t>
      </w:r>
      <w:r w:rsidR="002E4347" w:rsidRPr="009756B0">
        <w:rPr>
          <w:u w:val="single"/>
        </w:rPr>
        <w:t>celu wykazania</w:t>
      </w:r>
      <w:r w:rsidRPr="009756B0">
        <w:rPr>
          <w:u w:val="single"/>
        </w:rPr>
        <w:t xml:space="preserve"> </w:t>
      </w:r>
      <w:r w:rsidR="002E4347" w:rsidRPr="009756B0">
        <w:rPr>
          <w:u w:val="single"/>
        </w:rPr>
        <w:t>braku podstaw</w:t>
      </w:r>
      <w:r w:rsidRPr="009756B0">
        <w:rPr>
          <w:u w:val="single"/>
        </w:rPr>
        <w:t xml:space="preserve"> do wykluczenia z postępowania:</w:t>
      </w:r>
    </w:p>
    <w:p w:rsidR="002E4347" w:rsidRDefault="002E4347" w:rsidP="00050995">
      <w:pPr>
        <w:pStyle w:val="Akapitzlist"/>
        <w:spacing w:after="0"/>
        <w:ind w:left="1418"/>
        <w:jc w:val="both"/>
      </w:pPr>
    </w:p>
    <w:p w:rsidR="00E825DF" w:rsidRDefault="002E4347" w:rsidP="00050995">
      <w:pPr>
        <w:pStyle w:val="Akapitzlist"/>
        <w:numPr>
          <w:ilvl w:val="0"/>
          <w:numId w:val="8"/>
        </w:numPr>
        <w:autoSpaceDE w:val="0"/>
        <w:autoSpaceDN w:val="0"/>
        <w:adjustRightInd w:val="0"/>
        <w:spacing w:after="0"/>
        <w:jc w:val="both"/>
        <w:rPr>
          <w:rFonts w:cs="TimesNewRoman"/>
        </w:rPr>
      </w:pPr>
      <w:r w:rsidRPr="000F35E4">
        <w:rPr>
          <w:rFonts w:cs="TimesNewRoman"/>
        </w:rPr>
        <w:t xml:space="preserve">odpisu z właściwego rejestru lub z centralnej ewidencji i informacji o działalności  gospodarczej, jeżeli odrębne przepisy wymagają wpisu do rejestru lub ewidencji, </w:t>
      </w:r>
      <w:r w:rsidR="00CE57F7">
        <w:rPr>
          <w:rFonts w:cs="TimesNewRoman"/>
        </w:rPr>
        <w:t xml:space="preserve">               </w:t>
      </w:r>
      <w:r w:rsidRPr="000F35E4">
        <w:rPr>
          <w:rFonts w:cs="TimesNewRoman"/>
        </w:rPr>
        <w:t>w celu potwierdzenia braku podstaw wykluczenia na podstawie art. 24 ust. 5 pkt 1 ustawy.</w:t>
      </w:r>
      <w:r w:rsidR="00E825DF">
        <w:rPr>
          <w:rFonts w:cs="TimesNewRoman"/>
        </w:rPr>
        <w:t xml:space="preserve"> </w:t>
      </w:r>
    </w:p>
    <w:p w:rsidR="007224DF" w:rsidRDefault="003078ED" w:rsidP="00050995">
      <w:pPr>
        <w:pStyle w:val="Akapitzlist"/>
        <w:numPr>
          <w:ilvl w:val="0"/>
          <w:numId w:val="8"/>
        </w:numPr>
        <w:autoSpaceDE w:val="0"/>
        <w:autoSpaceDN w:val="0"/>
        <w:adjustRightInd w:val="0"/>
        <w:spacing w:after="0"/>
        <w:jc w:val="both"/>
        <w:rPr>
          <w:rFonts w:cs="TimesNewRoman"/>
        </w:rPr>
      </w:pPr>
      <w:r>
        <w:rPr>
          <w:rFonts w:cs="TimesNewRoman"/>
        </w:rPr>
        <w:t>z</w:t>
      </w:r>
      <w:r w:rsidR="007224DF" w:rsidRPr="007224DF">
        <w:rPr>
          <w:rFonts w:cs="TimesNewRoman"/>
        </w:rPr>
        <w:t>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7224DF">
        <w:rPr>
          <w:rFonts w:cs="TimesNewRoman"/>
        </w:rPr>
        <w:t>.</w:t>
      </w:r>
      <w:r w:rsidR="007224DF" w:rsidRPr="007224DF">
        <w:rPr>
          <w:rFonts w:cs="TimesNewRoman"/>
        </w:rPr>
        <w:t xml:space="preserve"> </w:t>
      </w:r>
    </w:p>
    <w:p w:rsidR="007224DF" w:rsidRDefault="003078ED" w:rsidP="00050995">
      <w:pPr>
        <w:pStyle w:val="Akapitzlist"/>
        <w:numPr>
          <w:ilvl w:val="0"/>
          <w:numId w:val="8"/>
        </w:numPr>
        <w:autoSpaceDE w:val="0"/>
        <w:autoSpaceDN w:val="0"/>
        <w:adjustRightInd w:val="0"/>
        <w:spacing w:after="0"/>
        <w:jc w:val="both"/>
        <w:rPr>
          <w:rFonts w:cs="TimesNewRoman"/>
        </w:rPr>
      </w:pPr>
      <w:r>
        <w:rPr>
          <w:rFonts w:cs="TimesNewRoman"/>
        </w:rPr>
        <w:t>z</w:t>
      </w:r>
      <w:r w:rsidR="007224DF" w:rsidRPr="007224DF">
        <w:rPr>
          <w:rFonts w:cs="TimesNewRoman"/>
        </w:rPr>
        <w:t>aświadczenie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w:t>
      </w:r>
      <w:r w:rsidR="007224DF">
        <w:rPr>
          <w:rFonts w:cs="TimesNewRoman"/>
        </w:rPr>
        <w:t>nia decyzji właściwego organu.</w:t>
      </w:r>
    </w:p>
    <w:p w:rsidR="007224DF" w:rsidRDefault="007224DF" w:rsidP="007224DF">
      <w:pPr>
        <w:pStyle w:val="Akapitzlist"/>
        <w:autoSpaceDE w:val="0"/>
        <w:autoSpaceDN w:val="0"/>
        <w:adjustRightInd w:val="0"/>
        <w:spacing w:after="0"/>
        <w:ind w:left="1494"/>
        <w:jc w:val="both"/>
        <w:rPr>
          <w:rFonts w:cs="TimesNewRoman"/>
        </w:rPr>
      </w:pPr>
    </w:p>
    <w:p w:rsidR="00E825DF" w:rsidRPr="00246D4B" w:rsidRDefault="00E825DF" w:rsidP="00050995">
      <w:pPr>
        <w:pStyle w:val="Akapitzlist"/>
        <w:autoSpaceDE w:val="0"/>
        <w:autoSpaceDN w:val="0"/>
        <w:adjustRightInd w:val="0"/>
        <w:spacing w:after="0"/>
        <w:ind w:left="1491"/>
        <w:contextualSpacing w:val="0"/>
        <w:jc w:val="both"/>
        <w:rPr>
          <w:rFonts w:cs="TimesNewRoman"/>
          <w:b/>
        </w:rPr>
      </w:pPr>
      <w:r w:rsidRPr="00246D4B">
        <w:rPr>
          <w:rFonts w:cs="TimesNewRoman"/>
          <w:b/>
        </w:rPr>
        <w:t xml:space="preserve">UWAGA: </w:t>
      </w:r>
    </w:p>
    <w:p w:rsidR="002E4347" w:rsidRPr="00E514B8" w:rsidRDefault="00E825DF" w:rsidP="00050995">
      <w:pPr>
        <w:pStyle w:val="Akapitzlist"/>
        <w:autoSpaceDE w:val="0"/>
        <w:autoSpaceDN w:val="0"/>
        <w:adjustRightInd w:val="0"/>
        <w:spacing w:after="0"/>
        <w:ind w:left="1491"/>
        <w:contextualSpacing w:val="0"/>
        <w:jc w:val="both"/>
        <w:rPr>
          <w:rFonts w:cs="TimesNewRoman"/>
        </w:rPr>
      </w:pPr>
      <w:r w:rsidRPr="00E514B8">
        <w:rPr>
          <w:rFonts w:cs="TimesNewRoman"/>
        </w:rPr>
        <w:t xml:space="preserve">Jeżeli Wykonawca polega na zdolnościach lub sytuacji innych podmiotów w celu potwierdzenia spełniania warunków udziału w postępowaniu, </w:t>
      </w:r>
      <w:r>
        <w:rPr>
          <w:rFonts w:cs="TimesNewRoman"/>
        </w:rPr>
        <w:t>Zamawiający zażąda od Wykonawcy przedstawienia ww. dokument</w:t>
      </w:r>
      <w:r w:rsidR="007224DF">
        <w:rPr>
          <w:rFonts w:cs="TimesNewRoman"/>
        </w:rPr>
        <w:t>ów</w:t>
      </w:r>
      <w:r>
        <w:rPr>
          <w:rFonts w:cs="TimesNewRoman"/>
        </w:rPr>
        <w:t xml:space="preserve"> także dla tych podmiotów.</w:t>
      </w:r>
    </w:p>
    <w:p w:rsidR="002E4347" w:rsidRDefault="002E4347" w:rsidP="00050995">
      <w:pPr>
        <w:pStyle w:val="Akapitzlist"/>
        <w:numPr>
          <w:ilvl w:val="0"/>
          <w:numId w:val="8"/>
        </w:numPr>
        <w:autoSpaceDE w:val="0"/>
        <w:autoSpaceDN w:val="0"/>
        <w:adjustRightInd w:val="0"/>
        <w:spacing w:after="0"/>
        <w:ind w:left="1491"/>
        <w:contextualSpacing w:val="0"/>
        <w:jc w:val="both"/>
        <w:rPr>
          <w:rFonts w:cs="TimesNewRoman"/>
        </w:rPr>
      </w:pPr>
      <w:r w:rsidRPr="005D62CE">
        <w:rPr>
          <w:rFonts w:cs="TimesNewRoman"/>
        </w:rPr>
        <w:t>Jeżeli Wykonawca ma siedzibę lub miejsce zamieszkania poza terytorium Rzeczypospolitej Polskiej, zamiast</w:t>
      </w:r>
      <w:r w:rsidRPr="00E514B8">
        <w:rPr>
          <w:rFonts w:cs="TimesNewRoman"/>
        </w:rPr>
        <w:t xml:space="preserve"> dokumentów, o których mowa pod. lit. a), składa dokument lub dokumenty wystawione w kraju, w którym Wykonawca ma siedzibę lub miejsce zamieszkania, potwierdzające, że nie otwarto jego likwidacji ani nie ogłoszono upadłości</w:t>
      </w:r>
      <w:r w:rsidR="007224DF">
        <w:rPr>
          <w:rFonts w:cs="TimesNewRoman"/>
        </w:rPr>
        <w:t xml:space="preserve">, a w przypadku dokumentów, o których mowa pod lit. b-c dokumenty, iż </w:t>
      </w:r>
      <w:r w:rsidR="007224DF" w:rsidRPr="007224DF">
        <w:rPr>
          <w:rFonts w:cs="TimesNewRoman"/>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E514B8">
        <w:rPr>
          <w:rFonts w:cs="TimesNewRoman"/>
        </w:rPr>
        <w:t>.</w:t>
      </w:r>
    </w:p>
    <w:p w:rsidR="002E4347" w:rsidRPr="00DC2727" w:rsidRDefault="002E4347" w:rsidP="00050995">
      <w:pPr>
        <w:pStyle w:val="Akapitzlist"/>
        <w:numPr>
          <w:ilvl w:val="0"/>
          <w:numId w:val="8"/>
        </w:numPr>
        <w:autoSpaceDE w:val="0"/>
        <w:autoSpaceDN w:val="0"/>
        <w:adjustRightInd w:val="0"/>
        <w:spacing w:after="0"/>
        <w:ind w:left="1491"/>
        <w:contextualSpacing w:val="0"/>
        <w:jc w:val="both"/>
        <w:rPr>
          <w:rFonts w:cs="TimesNewRoman"/>
        </w:rPr>
      </w:pPr>
      <w:r w:rsidRPr="00DB2C9B">
        <w:rPr>
          <w:rFonts w:cs="TimesNewRoman"/>
        </w:rPr>
        <w:t>Jeżeli w kraju, w którym wykonawca ma siedzibę lub miejsce zamieszkania lub miejsce zamieszkania</w:t>
      </w:r>
      <w:r w:rsidRPr="00DB2C9B">
        <w:rPr>
          <w:rFonts w:ascii="Calibri" w:hAnsi="Calibri" w:cs="TimesNewRoman"/>
        </w:rPr>
        <w:t xml:space="preserve"> ma osoba, której dokument dotyczy, nie wydaje się dokumentów, o których mowa pod. lit. a</w:t>
      </w:r>
      <w:r w:rsidR="009F7F13" w:rsidRPr="00DB2C9B">
        <w:rPr>
          <w:rFonts w:ascii="Calibri" w:hAnsi="Calibri" w:cs="TimesNewRoman"/>
        </w:rPr>
        <w:t xml:space="preserve"> </w:t>
      </w:r>
      <w:r w:rsidR="007224DF" w:rsidRPr="00DB2C9B">
        <w:rPr>
          <w:rFonts w:ascii="Calibri" w:hAnsi="Calibri" w:cs="TimesNewRoman"/>
        </w:rPr>
        <w:t>- c</w:t>
      </w:r>
      <w:r w:rsidRPr="00DB2C9B">
        <w:rPr>
          <w:rFonts w:ascii="Calibri" w:hAnsi="Calibri" w:cs="TimesNewRoman"/>
        </w:rPr>
        <w:t>), zastępuje</w:t>
      </w:r>
      <w:r w:rsidRPr="00E514B8">
        <w:rPr>
          <w:rFonts w:ascii="Calibri" w:hAnsi="Calibri" w:cs="TimesNewRoman"/>
        </w:rPr>
        <w:t xml:space="preserve"> się je dokumentem zawierającym odpowiednio oświadczenie wykonawcy, ze wskazaniem osoby albo osób uprawnionych do jego </w:t>
      </w:r>
      <w:r w:rsidRPr="00E514B8">
        <w:rPr>
          <w:rFonts w:ascii="Calibri" w:hAnsi="Calibri" w:cs="TimesNewRoman"/>
        </w:rPr>
        <w:lastRenderedPageBreak/>
        <w:t>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C2727" w:rsidRPr="007224DF" w:rsidRDefault="00DC2727" w:rsidP="00DC2727">
      <w:pPr>
        <w:pStyle w:val="Akapitzlist"/>
        <w:autoSpaceDE w:val="0"/>
        <w:autoSpaceDN w:val="0"/>
        <w:adjustRightInd w:val="0"/>
        <w:spacing w:after="0"/>
        <w:ind w:left="1491"/>
        <w:contextualSpacing w:val="0"/>
        <w:jc w:val="both"/>
        <w:rPr>
          <w:rFonts w:cs="TimesNewRoman"/>
        </w:rPr>
      </w:pPr>
    </w:p>
    <w:p w:rsidR="00DC2727" w:rsidRPr="00DC2727" w:rsidRDefault="00DC2727" w:rsidP="00DC2727">
      <w:pPr>
        <w:pStyle w:val="Akapitzlist"/>
        <w:autoSpaceDE w:val="0"/>
        <w:autoSpaceDN w:val="0"/>
        <w:adjustRightInd w:val="0"/>
        <w:spacing w:after="0"/>
        <w:ind w:left="1491"/>
        <w:jc w:val="both"/>
        <w:rPr>
          <w:rFonts w:cs="TimesNewRoman"/>
        </w:rPr>
      </w:pPr>
      <w:r w:rsidRPr="00DC2727">
        <w:rPr>
          <w:rFonts w:cs="TimesNewRoman"/>
        </w:rPr>
        <w:t xml:space="preserve">Dokumenty sporządzone w języku obcym są składane wraz z tłumaczeniem na język polski. </w:t>
      </w:r>
    </w:p>
    <w:p w:rsidR="00D25DF2" w:rsidRDefault="00D25DF2" w:rsidP="00D25DF2">
      <w:pPr>
        <w:autoSpaceDE w:val="0"/>
        <w:autoSpaceDN w:val="0"/>
        <w:adjustRightInd w:val="0"/>
        <w:spacing w:after="0"/>
        <w:jc w:val="both"/>
        <w:rPr>
          <w:rFonts w:cs="TimesNewRoman"/>
        </w:rPr>
      </w:pPr>
    </w:p>
    <w:p w:rsidR="00D25DF2" w:rsidRPr="00543D83" w:rsidRDefault="00D25DF2" w:rsidP="00D25DF2">
      <w:pPr>
        <w:autoSpaceDE w:val="0"/>
        <w:autoSpaceDN w:val="0"/>
        <w:adjustRightInd w:val="0"/>
        <w:spacing w:after="0"/>
        <w:jc w:val="both"/>
        <w:rPr>
          <w:rFonts w:cs="TimesNewRoman"/>
        </w:rPr>
      </w:pPr>
      <w:r w:rsidRPr="00543D83">
        <w:rPr>
          <w:rFonts w:cs="TimesNewRoman"/>
        </w:rPr>
        <w:t xml:space="preserve">          3.3. </w:t>
      </w:r>
      <w:r w:rsidRPr="00543D83">
        <w:t>Ponadto Wykonawca musi złożyć następujące dokumenty:</w:t>
      </w:r>
    </w:p>
    <w:p w:rsidR="00034CEB" w:rsidRPr="00543D83" w:rsidRDefault="00D25DF2" w:rsidP="00D25DF2">
      <w:pPr>
        <w:autoSpaceDE w:val="0"/>
        <w:autoSpaceDN w:val="0"/>
        <w:adjustRightInd w:val="0"/>
        <w:spacing w:after="0"/>
        <w:jc w:val="both"/>
      </w:pPr>
      <w:r w:rsidRPr="00543D83">
        <w:rPr>
          <w:rFonts w:cs="TimesNewRoman"/>
        </w:rPr>
        <w:t xml:space="preserve">               a) kosztorys ofertowy</w:t>
      </w:r>
      <w:r w:rsidRPr="00543D83">
        <w:t xml:space="preserve"> (Zamawiający dopuszcza możliwość złożenia kosztorysu                  </w:t>
      </w:r>
      <w:r w:rsidR="00034CEB" w:rsidRPr="00543D83">
        <w:t xml:space="preserve"> </w:t>
      </w:r>
    </w:p>
    <w:p w:rsidR="00D25DF2" w:rsidRPr="00543D83" w:rsidRDefault="00034CEB" w:rsidP="00D25DF2">
      <w:pPr>
        <w:autoSpaceDE w:val="0"/>
        <w:autoSpaceDN w:val="0"/>
        <w:adjustRightInd w:val="0"/>
        <w:spacing w:after="0"/>
        <w:jc w:val="both"/>
        <w:rPr>
          <w:rFonts w:cs="TimesNewRoman"/>
        </w:rPr>
      </w:pPr>
      <w:r w:rsidRPr="00543D83">
        <w:t xml:space="preserve">                     </w:t>
      </w:r>
      <w:r w:rsidR="00D25DF2" w:rsidRPr="00543D83">
        <w:t>sporządzonego metodą szczegółową).</w:t>
      </w:r>
    </w:p>
    <w:p w:rsidR="00DC2727" w:rsidRPr="00DC2727" w:rsidRDefault="00DC2727" w:rsidP="00DC2727">
      <w:pPr>
        <w:pStyle w:val="Akapitzlist"/>
        <w:autoSpaceDE w:val="0"/>
        <w:autoSpaceDN w:val="0"/>
        <w:adjustRightInd w:val="0"/>
        <w:spacing w:after="0"/>
        <w:ind w:left="1491"/>
        <w:jc w:val="both"/>
        <w:rPr>
          <w:rFonts w:cs="TimesNewRoman"/>
        </w:rPr>
      </w:pPr>
      <w:r w:rsidRPr="00DC2727">
        <w:rPr>
          <w:rFonts w:cs="TimesNewRoman"/>
        </w:rPr>
        <w:t xml:space="preserve"> </w:t>
      </w:r>
    </w:p>
    <w:p w:rsidR="007224DF" w:rsidRPr="007224DF" w:rsidRDefault="007224DF" w:rsidP="007224DF">
      <w:pPr>
        <w:autoSpaceDE w:val="0"/>
        <w:autoSpaceDN w:val="0"/>
        <w:adjustRightInd w:val="0"/>
        <w:spacing w:after="0"/>
        <w:ind w:left="737"/>
        <w:jc w:val="both"/>
        <w:rPr>
          <w:rFonts w:cs="TimesNewRoman"/>
        </w:rPr>
      </w:pPr>
      <w:r w:rsidRPr="007224DF">
        <w:rPr>
          <w:rFonts w:cs="TimesNewRoman"/>
        </w:rPr>
        <w:t>W zakresie nie uregulowanym SIWZ, zastosowanie mają przepisy rozporządzenia Ministra Rozwoju z dnia 26 lipca 2016 roku w sprawie rodzajów dokumentów, jakich</w:t>
      </w:r>
      <w:r>
        <w:rPr>
          <w:rFonts w:cs="TimesNewRoman"/>
        </w:rPr>
        <w:t xml:space="preserve"> </w:t>
      </w:r>
      <w:r w:rsidRPr="007224DF">
        <w:rPr>
          <w:rFonts w:cs="TimesNewRoman"/>
        </w:rPr>
        <w:t>może żądać zamawiający od wykonawcy w postępowaniu o udzielenie zamówienia (Dz. U. z 2016 roku, poz.</w:t>
      </w:r>
      <w:r w:rsidR="009F7F13">
        <w:rPr>
          <w:rFonts w:cs="TimesNewRoman"/>
        </w:rPr>
        <w:t xml:space="preserve"> </w:t>
      </w:r>
      <w:r w:rsidRPr="007224DF">
        <w:rPr>
          <w:rFonts w:cs="TimesNewRoman"/>
        </w:rPr>
        <w:t>1126).</w:t>
      </w:r>
    </w:p>
    <w:p w:rsidR="00E95736" w:rsidRDefault="00E95736" w:rsidP="00050995">
      <w:pPr>
        <w:spacing w:after="0"/>
        <w:jc w:val="both"/>
      </w:pPr>
    </w:p>
    <w:p w:rsidR="00E26BBB" w:rsidRPr="0078372C" w:rsidRDefault="00E26BBB" w:rsidP="00050995">
      <w:pPr>
        <w:pStyle w:val="Akapitzlist"/>
        <w:numPr>
          <w:ilvl w:val="0"/>
          <w:numId w:val="6"/>
        </w:numPr>
        <w:spacing w:after="0"/>
        <w:jc w:val="both"/>
        <w:rPr>
          <w:b/>
          <w:u w:val="single"/>
        </w:rPr>
      </w:pPr>
      <w:r w:rsidRPr="0078372C">
        <w:rPr>
          <w:b/>
          <w:u w:val="single"/>
        </w:rPr>
        <w:t>Uzupełnianie dokumentów</w:t>
      </w:r>
    </w:p>
    <w:p w:rsidR="005D62CE" w:rsidRDefault="005D62CE" w:rsidP="00050995">
      <w:pPr>
        <w:pStyle w:val="Akapitzlist"/>
        <w:autoSpaceDE w:val="0"/>
        <w:autoSpaceDN w:val="0"/>
        <w:adjustRightInd w:val="0"/>
        <w:spacing w:after="0"/>
        <w:ind w:left="1276"/>
        <w:jc w:val="both"/>
        <w:rPr>
          <w:rFonts w:cs="Arial"/>
          <w:bCs/>
          <w:color w:val="000000"/>
        </w:rPr>
      </w:pPr>
    </w:p>
    <w:p w:rsidR="005D62CE" w:rsidRPr="00E514B8" w:rsidRDefault="005D62CE" w:rsidP="00050995">
      <w:pPr>
        <w:autoSpaceDE w:val="0"/>
        <w:autoSpaceDN w:val="0"/>
        <w:adjustRightInd w:val="0"/>
        <w:spacing w:after="0"/>
        <w:ind w:left="708"/>
        <w:jc w:val="both"/>
        <w:rPr>
          <w:rFonts w:cs="Arial"/>
          <w:bCs/>
          <w:color w:val="000000"/>
        </w:rPr>
      </w:pPr>
      <w:r w:rsidRPr="00E514B8">
        <w:rPr>
          <w:rFonts w:cs="Arial"/>
          <w:bCs/>
          <w:color w:val="000000"/>
        </w:rPr>
        <w:t>Jeżeli W</w:t>
      </w:r>
      <w:r w:rsidR="00E26BBB" w:rsidRPr="00E514B8">
        <w:rPr>
          <w:rFonts w:cs="Arial"/>
          <w:bCs/>
          <w:color w:val="000000"/>
        </w:rPr>
        <w:t xml:space="preserve">ykonawca nie złożył oświadczenia, o którym mowa w </w:t>
      </w:r>
      <w:r w:rsidRPr="00E514B8">
        <w:rPr>
          <w:rFonts w:cs="Arial"/>
          <w:bCs/>
          <w:color w:val="000000"/>
        </w:rPr>
        <w:t>VI.1.1 SIWZ</w:t>
      </w:r>
      <w:r w:rsidR="00E26BBB" w:rsidRPr="00E514B8">
        <w:rPr>
          <w:rFonts w:cs="Arial"/>
          <w:bCs/>
          <w:color w:val="000000"/>
        </w:rPr>
        <w:t>, oświadczeń lub dokumentów potwierdzających okoliczności, o których mowa w art. 25 ust. 1</w:t>
      </w:r>
      <w:r w:rsidRPr="00E514B8">
        <w:rPr>
          <w:rFonts w:cs="Arial"/>
          <w:bCs/>
          <w:color w:val="000000"/>
        </w:rPr>
        <w:t xml:space="preserve"> ustawy</w:t>
      </w:r>
      <w:r w:rsidR="00E26BBB" w:rsidRPr="00E514B8">
        <w:rPr>
          <w:rFonts w:cs="Arial"/>
          <w:bCs/>
          <w:color w:val="000000"/>
        </w:rPr>
        <w:t xml:space="preserve">, lub innych dokumentów niezbędnych do przeprowadzenia postępowania, oświadczenia lub dokumenty są niekompletne, zawierają </w:t>
      </w:r>
      <w:r w:rsidRPr="00E514B8">
        <w:rPr>
          <w:rFonts w:cs="Arial"/>
          <w:bCs/>
          <w:color w:val="000000"/>
        </w:rPr>
        <w:t>błędy lub budzą wskazane przez Z</w:t>
      </w:r>
      <w:r w:rsidR="00E26BBB" w:rsidRPr="00E514B8">
        <w:rPr>
          <w:rFonts w:cs="Arial"/>
          <w:bCs/>
          <w:color w:val="000000"/>
        </w:rPr>
        <w:t xml:space="preserve">amawiającego wątpliwości, </w:t>
      </w:r>
      <w:r w:rsidRPr="00E514B8">
        <w:rPr>
          <w:rFonts w:cs="Arial"/>
          <w:bCs/>
          <w:color w:val="000000"/>
        </w:rPr>
        <w:t>Z</w:t>
      </w:r>
      <w:r w:rsidR="00E26BBB" w:rsidRPr="00E514B8">
        <w:rPr>
          <w:rFonts w:cs="Arial"/>
          <w:bCs/>
          <w:color w:val="000000"/>
        </w:rPr>
        <w:t>amawiający w</w:t>
      </w:r>
      <w:r w:rsidR="00BF7EE4">
        <w:rPr>
          <w:rFonts w:cs="Arial"/>
          <w:bCs/>
          <w:color w:val="000000"/>
        </w:rPr>
        <w:t>ezwie</w:t>
      </w:r>
      <w:r w:rsidR="00E26BBB" w:rsidRPr="00E514B8">
        <w:rPr>
          <w:rFonts w:cs="Arial"/>
          <w:bCs/>
          <w:color w:val="000000"/>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D62CE" w:rsidRDefault="005D62CE" w:rsidP="00050995">
      <w:pPr>
        <w:pStyle w:val="Akapitzlist"/>
        <w:autoSpaceDE w:val="0"/>
        <w:autoSpaceDN w:val="0"/>
        <w:adjustRightInd w:val="0"/>
        <w:spacing w:after="0"/>
        <w:ind w:left="1276"/>
        <w:jc w:val="both"/>
        <w:rPr>
          <w:rFonts w:cs="Arial"/>
          <w:bCs/>
          <w:color w:val="000000"/>
        </w:rPr>
      </w:pPr>
    </w:p>
    <w:p w:rsidR="00E26BBB" w:rsidRPr="00E514B8" w:rsidRDefault="00E26BBB" w:rsidP="00050995">
      <w:pPr>
        <w:autoSpaceDE w:val="0"/>
        <w:autoSpaceDN w:val="0"/>
        <w:adjustRightInd w:val="0"/>
        <w:spacing w:after="0"/>
        <w:ind w:left="698" w:firstLine="10"/>
        <w:jc w:val="both"/>
        <w:rPr>
          <w:rFonts w:cs="Arial"/>
          <w:bCs/>
          <w:color w:val="000000"/>
        </w:rPr>
      </w:pPr>
      <w:r w:rsidRPr="00E514B8">
        <w:rPr>
          <w:rFonts w:cs="Arial"/>
          <w:bCs/>
          <w:color w:val="000000"/>
        </w:rPr>
        <w:t>Jeż</w:t>
      </w:r>
      <w:r w:rsidR="005D62CE" w:rsidRPr="00E514B8">
        <w:rPr>
          <w:rFonts w:cs="Arial"/>
          <w:bCs/>
          <w:color w:val="000000"/>
        </w:rPr>
        <w:t>eli W</w:t>
      </w:r>
      <w:r w:rsidRPr="00E514B8">
        <w:rPr>
          <w:rFonts w:cs="Arial"/>
          <w:bCs/>
          <w:color w:val="000000"/>
        </w:rPr>
        <w:t xml:space="preserve">ykonawca nie złożył wymaganych pełnomocnictw albo </w:t>
      </w:r>
      <w:r w:rsidR="007B6D50">
        <w:rPr>
          <w:rFonts w:cs="Arial"/>
          <w:bCs/>
          <w:color w:val="000000"/>
        </w:rPr>
        <w:t>złożył wadliwe pełnomocnictwa, Z</w:t>
      </w:r>
      <w:r w:rsidRPr="00E514B8">
        <w:rPr>
          <w:rFonts w:cs="Arial"/>
          <w:bCs/>
          <w:color w:val="000000"/>
        </w:rPr>
        <w:t>amawiający wzywa do ich złożenia w terminie przez siebie wskazanym, chyba że mimo ich złożenia oferta wykonawcy podlega odrzuceniu albo konieczne byłoby unieważnienie postępowania.</w:t>
      </w:r>
    </w:p>
    <w:p w:rsidR="005D62CE" w:rsidRPr="00E514B8" w:rsidRDefault="005D62CE" w:rsidP="00050995">
      <w:pPr>
        <w:pStyle w:val="Akapitzlist"/>
        <w:autoSpaceDE w:val="0"/>
        <w:autoSpaceDN w:val="0"/>
        <w:adjustRightInd w:val="0"/>
        <w:spacing w:after="0"/>
        <w:ind w:left="1276"/>
        <w:jc w:val="both"/>
        <w:rPr>
          <w:rFonts w:cs="Arial"/>
          <w:color w:val="000000"/>
        </w:rPr>
      </w:pPr>
    </w:p>
    <w:p w:rsidR="00E26BBB" w:rsidRPr="005D62CE" w:rsidRDefault="005D62CE" w:rsidP="00050995">
      <w:pPr>
        <w:pStyle w:val="Akapitzlist"/>
        <w:numPr>
          <w:ilvl w:val="0"/>
          <w:numId w:val="6"/>
        </w:numPr>
        <w:spacing w:after="0"/>
        <w:jc w:val="both"/>
      </w:pPr>
      <w:r>
        <w:t>W zakresie nieuregulowanym SIWZ zastosowanie mają przepisy rozporządzenia Ministra Rozwoju z dnia 26 lipca 2016</w:t>
      </w:r>
      <w:r w:rsidR="00B35E7E">
        <w:t xml:space="preserve"> </w:t>
      </w:r>
      <w:r>
        <w:t>r. w sprawie rodzajów dokumentów, jakich może żądać zamawiający od wykonawcy w postępowaniu o udzielenie zamówienia (Dz. U. poz. 1126).</w:t>
      </w:r>
    </w:p>
    <w:p w:rsidR="006D45DE" w:rsidRDefault="006D45DE" w:rsidP="00050995">
      <w:pPr>
        <w:spacing w:after="0"/>
        <w:rPr>
          <w:highlight w:val="yellow"/>
        </w:rPr>
      </w:pPr>
    </w:p>
    <w:p w:rsidR="006D45DE" w:rsidRDefault="006D45DE" w:rsidP="00050995">
      <w:pPr>
        <w:spacing w:after="0"/>
      </w:pPr>
      <w:r w:rsidRPr="007A594E">
        <w:rPr>
          <w:b/>
          <w:sz w:val="24"/>
          <w:szCs w:val="24"/>
        </w:rPr>
        <w:t>V</w:t>
      </w:r>
      <w:r>
        <w:rPr>
          <w:b/>
          <w:sz w:val="24"/>
          <w:szCs w:val="24"/>
        </w:rPr>
        <w:t>I</w:t>
      </w:r>
      <w:r w:rsidRPr="007A594E">
        <w:rPr>
          <w:b/>
          <w:sz w:val="24"/>
          <w:szCs w:val="24"/>
        </w:rPr>
        <w:t>I.</w:t>
      </w:r>
      <w:r w:rsidRPr="007A594E">
        <w:rPr>
          <w:b/>
          <w:sz w:val="24"/>
          <w:szCs w:val="24"/>
        </w:rPr>
        <w:tab/>
        <w:t>Opis sposobu porozumiewania się z Zamawiającym oraz przekazywania oświadczeń i dokumentów</w:t>
      </w:r>
    </w:p>
    <w:p w:rsidR="009E3040" w:rsidRDefault="006D45DE" w:rsidP="00050995">
      <w:pPr>
        <w:pStyle w:val="Akapitzlist"/>
        <w:numPr>
          <w:ilvl w:val="2"/>
          <w:numId w:val="6"/>
        </w:numPr>
        <w:spacing w:after="0"/>
        <w:ind w:left="567" w:hanging="425"/>
        <w:jc w:val="both"/>
      </w:pPr>
      <w:r>
        <w:t xml:space="preserve">Wszelkie </w:t>
      </w:r>
      <w:r w:rsidRPr="007A594E">
        <w:t>zawiadomienia, oświadczenia, wnioski i informacje Zamawiający oraz Wykonawcy przekazują pisemnie (na adres wskazany w punkcie I SIWZ)</w:t>
      </w:r>
      <w:r w:rsidR="00C779C9">
        <w:t xml:space="preserve"> za pośrednictwem operatora pocztowego w rozumieniu ustawy z dnia 23 listopada 2012</w:t>
      </w:r>
      <w:r w:rsidR="0081051F">
        <w:t xml:space="preserve"> </w:t>
      </w:r>
      <w:r w:rsidR="00C779C9">
        <w:t xml:space="preserve">r. Prawo pocztowe (Dz. U. </w:t>
      </w:r>
      <w:r w:rsidR="00D55F79">
        <w:t>z 2016 r., poz. 1</w:t>
      </w:r>
      <w:r w:rsidR="00C71EBC">
        <w:t>1</w:t>
      </w:r>
      <w:r w:rsidR="00D55F79">
        <w:t xml:space="preserve">13 </w:t>
      </w:r>
      <w:r w:rsidR="00C779C9">
        <w:t>z</w:t>
      </w:r>
      <w:r w:rsidR="009E3040">
        <w:t>e</w:t>
      </w:r>
      <w:r w:rsidR="00C779C9">
        <w:t xml:space="preserve"> zm.), osobiście</w:t>
      </w:r>
      <w:r w:rsidRPr="007A594E">
        <w:t xml:space="preserve">, </w:t>
      </w:r>
      <w:r w:rsidR="00C779C9">
        <w:t>za pośrednictwem posłańca, faksu</w:t>
      </w:r>
      <w:r w:rsidRPr="007A594E">
        <w:t xml:space="preserve"> (na nr </w:t>
      </w:r>
      <w:r w:rsidR="00770FF7">
        <w:t>67</w:t>
      </w:r>
      <w:r w:rsidR="00B35E7E">
        <w:t>/</w:t>
      </w:r>
      <w:r w:rsidR="00770FF7">
        <w:t xml:space="preserve"> 2556 </w:t>
      </w:r>
      <w:r w:rsidR="00770FF7" w:rsidRPr="009E3040">
        <w:t>462</w:t>
      </w:r>
      <w:r w:rsidRPr="009E3040">
        <w:t>)</w:t>
      </w:r>
      <w:r w:rsidR="00C779C9">
        <w:t xml:space="preserve"> </w:t>
      </w:r>
      <w:r w:rsidRPr="007A594E">
        <w:t xml:space="preserve">lub </w:t>
      </w:r>
      <w:r w:rsidR="00C779C9">
        <w:t>przy użyciu środków komunikacji elektronicznej w rozumieniu ustawy z dnia 18 lipca 2002</w:t>
      </w:r>
      <w:r w:rsidR="00D55F79">
        <w:t xml:space="preserve"> </w:t>
      </w:r>
      <w:r w:rsidR="00C779C9">
        <w:t xml:space="preserve">r. </w:t>
      </w:r>
      <w:r w:rsidR="00D55F79">
        <w:t xml:space="preserve">                      </w:t>
      </w:r>
      <w:r w:rsidR="00C779C9">
        <w:lastRenderedPageBreak/>
        <w:t>o świadczeniu usług drogą elektroniczną (Dz. U. z 201</w:t>
      </w:r>
      <w:r w:rsidR="00D55F79">
        <w:t xml:space="preserve">6 </w:t>
      </w:r>
      <w:r w:rsidR="00C779C9">
        <w:t>r.</w:t>
      </w:r>
      <w:r w:rsidR="00D55F79">
        <w:t>,</w:t>
      </w:r>
      <w:r w:rsidR="00C779C9">
        <w:t xml:space="preserve"> poz. 1</w:t>
      </w:r>
      <w:r w:rsidR="00D55F79">
        <w:t>030</w:t>
      </w:r>
      <w:r w:rsidR="00C779C9">
        <w:t xml:space="preserve"> z</w:t>
      </w:r>
      <w:r w:rsidR="00770FF7">
        <w:t>e</w:t>
      </w:r>
      <w:r w:rsidR="00C779C9">
        <w:t xml:space="preserve"> zm.) </w:t>
      </w:r>
      <w:r w:rsidRPr="007A594E">
        <w:t>na adres</w:t>
      </w:r>
      <w:r w:rsidR="00770FF7">
        <w:t xml:space="preserve"> lubasz@wokiss.pl</w:t>
      </w:r>
      <w:r w:rsidRPr="007A594E">
        <w:t xml:space="preserve"> z zastrzeżeniem ust. </w:t>
      </w:r>
      <w:r w:rsidR="00554CF2">
        <w:t>2</w:t>
      </w:r>
      <w:r>
        <w:t xml:space="preserve">. </w:t>
      </w:r>
    </w:p>
    <w:p w:rsidR="009E3040" w:rsidRPr="004342B7" w:rsidRDefault="00554CF2" w:rsidP="00050995">
      <w:pPr>
        <w:pStyle w:val="Akapitzlist"/>
        <w:numPr>
          <w:ilvl w:val="2"/>
          <w:numId w:val="6"/>
        </w:numPr>
        <w:spacing w:after="0"/>
        <w:ind w:left="567" w:hanging="425"/>
        <w:jc w:val="both"/>
      </w:pPr>
      <w:r w:rsidRPr="004342B7">
        <w:rPr>
          <w:rFonts w:cs="TimesNewRoman"/>
        </w:rPr>
        <w:t>Oferta, a także oświadczenia, o których mowa w punkcie VI.1</w:t>
      </w:r>
      <w:r w:rsidR="00BC27D4" w:rsidRPr="004342B7">
        <w:rPr>
          <w:rFonts w:cs="TimesNewRoman"/>
        </w:rPr>
        <w:t>.1</w:t>
      </w:r>
      <w:r w:rsidR="004342B7" w:rsidRPr="004342B7">
        <w:rPr>
          <w:rFonts w:cs="TimesNewRoman"/>
        </w:rPr>
        <w:t>, VI.3.1 lit. b</w:t>
      </w:r>
      <w:r w:rsidR="00841DD2" w:rsidRPr="004342B7">
        <w:rPr>
          <w:rFonts w:cs="TimesNewRoman"/>
        </w:rPr>
        <w:t xml:space="preserve">), </w:t>
      </w:r>
      <w:r w:rsidR="004342B7" w:rsidRPr="004342B7">
        <w:rPr>
          <w:rFonts w:cs="TimesNewRoman"/>
        </w:rPr>
        <w:t>c)</w:t>
      </w:r>
      <w:r w:rsidR="007233C6">
        <w:rPr>
          <w:rFonts w:cs="TimesNewRoman"/>
        </w:rPr>
        <w:t>,</w:t>
      </w:r>
      <w:r w:rsidR="004342B7" w:rsidRPr="004342B7">
        <w:rPr>
          <w:rFonts w:cs="TimesNewRoman"/>
        </w:rPr>
        <w:t xml:space="preserve"> </w:t>
      </w:r>
      <w:r w:rsidR="00841DD2" w:rsidRPr="004342B7">
        <w:rPr>
          <w:rFonts w:cs="TimesNewRoman"/>
        </w:rPr>
        <w:t xml:space="preserve">d) </w:t>
      </w:r>
      <w:r w:rsidR="007233C6">
        <w:rPr>
          <w:rFonts w:cs="TimesNewRoman"/>
        </w:rPr>
        <w:t xml:space="preserve">i e) </w:t>
      </w:r>
      <w:r w:rsidR="00841DD2" w:rsidRPr="004342B7">
        <w:rPr>
          <w:rFonts w:cs="TimesNewRoman"/>
        </w:rPr>
        <w:t>oraz VI.2</w:t>
      </w:r>
      <w:r w:rsidRPr="004342B7">
        <w:rPr>
          <w:rFonts w:cs="TimesNewRoman"/>
        </w:rPr>
        <w:t xml:space="preserve"> SIWZ, dotyczące Wykonawcy i innych podmiotów, na których zdolnościach lub sytuacji polega Wykonawca na zasadach określonych w art. 22a ustawy oraz dotyczące podwykonawców, składane są w oryginale (w formie pisemnej)</w:t>
      </w:r>
      <w:r w:rsidR="00BF7EE4">
        <w:rPr>
          <w:rFonts w:cs="TimesNewRoman"/>
        </w:rPr>
        <w:t xml:space="preserve"> - z zastrzeżeniem, iż zaświadczenia z ZUS, KRUS, itp. mogą być składane w oryginale lub kopii poświadczanej za zgodność z oryginałem notarialnie lub przez uprawnioną osobę</w:t>
      </w:r>
      <w:r w:rsidRPr="004342B7">
        <w:rPr>
          <w:rFonts w:cs="TimesNewRoman"/>
        </w:rPr>
        <w:t xml:space="preserve">. </w:t>
      </w:r>
    </w:p>
    <w:p w:rsidR="009E3040" w:rsidRPr="009E3040" w:rsidRDefault="00554CF2" w:rsidP="00050995">
      <w:pPr>
        <w:pStyle w:val="Akapitzlist"/>
        <w:numPr>
          <w:ilvl w:val="2"/>
          <w:numId w:val="6"/>
        </w:numPr>
        <w:spacing w:after="0"/>
        <w:ind w:left="567" w:hanging="425"/>
        <w:jc w:val="both"/>
      </w:pPr>
      <w:r w:rsidRPr="00554CF2">
        <w:t>J</w:t>
      </w:r>
      <w:r w:rsidRPr="009E3040">
        <w:rPr>
          <w:rFonts w:cs="TimesNewRoman"/>
        </w:rPr>
        <w:t>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E3040" w:rsidRDefault="006D45DE" w:rsidP="00050995">
      <w:pPr>
        <w:pStyle w:val="Akapitzlist"/>
        <w:numPr>
          <w:ilvl w:val="2"/>
          <w:numId w:val="6"/>
        </w:numPr>
        <w:spacing w:after="0"/>
        <w:ind w:left="567" w:hanging="425"/>
        <w:jc w:val="both"/>
      </w:pPr>
      <w:r w:rsidRPr="007A594E">
        <w:t>Wszelką korespondencję dotyczącą niniejszego postępowania należy kierować do Zamawiającego z powołaniem</w:t>
      </w:r>
      <w:r>
        <w:t xml:space="preserve"> się na sygnaturę postępowania.</w:t>
      </w:r>
    </w:p>
    <w:p w:rsidR="009E3040" w:rsidRPr="009E3040" w:rsidRDefault="0093707F" w:rsidP="00050995">
      <w:pPr>
        <w:pStyle w:val="Akapitzlist"/>
        <w:numPr>
          <w:ilvl w:val="2"/>
          <w:numId w:val="6"/>
        </w:numPr>
        <w:spacing w:after="0"/>
        <w:ind w:left="567" w:hanging="425"/>
        <w:jc w:val="both"/>
      </w:pPr>
      <w:r w:rsidRPr="009E3040">
        <w:rPr>
          <w:rFonts w:ascii="Calibri" w:eastAsia="Times New Roman" w:hAnsi="Calibri" w:cs="Arial"/>
          <w:lang w:eastAsia="pl-PL"/>
        </w:rPr>
        <w:t>Każdy Wykonawca ma prawo w dowolnej formie: pismem, faxem lub drogą elektroniczną zwrócić się do Zamawiającego o wyjaśnienie treści zawartych w SIWZ. Wniosek o wyjaśnienie treści SIWZ musi wpłynąć do Zamawiająceg</w:t>
      </w:r>
      <w:r w:rsidR="00B35E7E">
        <w:rPr>
          <w:rFonts w:ascii="Calibri" w:eastAsia="Times New Roman" w:hAnsi="Calibri" w:cs="Arial"/>
          <w:lang w:eastAsia="pl-PL"/>
        </w:rPr>
        <w:t>o nie później niż do końca dnia</w:t>
      </w:r>
      <w:r w:rsidRPr="009E3040">
        <w:rPr>
          <w:rFonts w:ascii="Calibri" w:eastAsia="Times New Roman" w:hAnsi="Calibri" w:cs="Arial"/>
          <w:lang w:eastAsia="pl-PL"/>
        </w:rPr>
        <w:t>,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9E3040" w:rsidRDefault="006D45DE" w:rsidP="00050995">
      <w:pPr>
        <w:pStyle w:val="Akapitzlist"/>
        <w:numPr>
          <w:ilvl w:val="2"/>
          <w:numId w:val="6"/>
        </w:numPr>
        <w:spacing w:after="0"/>
        <w:ind w:left="567" w:hanging="425"/>
        <w:jc w:val="both"/>
      </w:pPr>
      <w:r>
        <w:t>W przypadku rozbieżności pomiędzy treścią SIWZ a treścią udzielonych przez Zamawiającego wyjaśnień, za wiążącą należy przyjąć treść pisma zawierającego późniejsze oświadczenie Zamawiającego.</w:t>
      </w:r>
    </w:p>
    <w:p w:rsidR="0098540A" w:rsidRDefault="006D45DE" w:rsidP="006E390E">
      <w:pPr>
        <w:pStyle w:val="Akapitzlist"/>
        <w:numPr>
          <w:ilvl w:val="2"/>
          <w:numId w:val="6"/>
        </w:numPr>
        <w:spacing w:after="0"/>
        <w:ind w:left="567" w:hanging="425"/>
        <w:jc w:val="both"/>
      </w:pPr>
      <w:r>
        <w:t>Osob</w:t>
      </w:r>
      <w:r w:rsidR="003D4888">
        <w:t>ami</w:t>
      </w:r>
      <w:r>
        <w:t xml:space="preserve"> upoważnion</w:t>
      </w:r>
      <w:r w:rsidR="003D4888">
        <w:t>ymi</w:t>
      </w:r>
      <w:r>
        <w:t xml:space="preserve"> przez Zamawiającego do </w:t>
      </w:r>
      <w:r w:rsidR="00E95824">
        <w:t>porozumiewania się</w:t>
      </w:r>
      <w:r>
        <w:t xml:space="preserve"> z </w:t>
      </w:r>
      <w:r w:rsidR="00E95824">
        <w:t>Wykonawcami</w:t>
      </w:r>
      <w:r>
        <w:t xml:space="preserve"> </w:t>
      </w:r>
      <w:r w:rsidR="003D4888">
        <w:t>są</w:t>
      </w:r>
      <w:r>
        <w:t xml:space="preserve"> </w:t>
      </w:r>
      <w:r w:rsidR="006F160A">
        <w:t xml:space="preserve">                      </w:t>
      </w:r>
      <w:r w:rsidR="00120A34">
        <w:t xml:space="preserve"> P. </w:t>
      </w:r>
      <w:r w:rsidR="00553FF3">
        <w:t>Piotr Błoch</w:t>
      </w:r>
      <w:r w:rsidR="00120A34">
        <w:t xml:space="preserve"> </w:t>
      </w:r>
      <w:r w:rsidR="00770FF7">
        <w:t>o</w:t>
      </w:r>
      <w:r w:rsidR="00120A34">
        <w:t>raz  P. Adam Ra</w:t>
      </w:r>
      <w:r w:rsidR="00BC2353">
        <w:t>t</w:t>
      </w:r>
      <w:r w:rsidR="00120A34">
        <w:t>ajczak</w:t>
      </w:r>
      <w:r w:rsidR="009E3040">
        <w:t>.</w:t>
      </w:r>
    </w:p>
    <w:p w:rsidR="00050995" w:rsidRDefault="00050995" w:rsidP="00050995">
      <w:pPr>
        <w:spacing w:after="0"/>
        <w:rPr>
          <w:b/>
          <w:sz w:val="24"/>
          <w:szCs w:val="24"/>
        </w:rPr>
      </w:pPr>
    </w:p>
    <w:p w:rsidR="00E95824" w:rsidRPr="003C6D49" w:rsidRDefault="00E95824" w:rsidP="00050995">
      <w:pPr>
        <w:spacing w:after="0"/>
        <w:rPr>
          <w:b/>
          <w:sz w:val="24"/>
          <w:szCs w:val="24"/>
        </w:rPr>
      </w:pPr>
      <w:r>
        <w:rPr>
          <w:b/>
          <w:sz w:val="24"/>
          <w:szCs w:val="24"/>
        </w:rPr>
        <w:t>VIII</w:t>
      </w:r>
      <w:r w:rsidRPr="003C6D49">
        <w:rPr>
          <w:b/>
          <w:sz w:val="24"/>
          <w:szCs w:val="24"/>
        </w:rPr>
        <w:t>.</w:t>
      </w:r>
      <w:r w:rsidRPr="003C6D49">
        <w:rPr>
          <w:b/>
          <w:sz w:val="24"/>
          <w:szCs w:val="24"/>
        </w:rPr>
        <w:tab/>
        <w:t>Wadium</w:t>
      </w:r>
    </w:p>
    <w:p w:rsidR="009E3040" w:rsidRPr="00543D83" w:rsidRDefault="00E95824" w:rsidP="00050995">
      <w:pPr>
        <w:pStyle w:val="Akapitzlist"/>
        <w:numPr>
          <w:ilvl w:val="2"/>
          <w:numId w:val="20"/>
        </w:numPr>
        <w:spacing w:after="0"/>
        <w:ind w:left="567" w:hanging="425"/>
        <w:jc w:val="both"/>
      </w:pPr>
      <w:bookmarkStart w:id="0" w:name="_GoBack"/>
      <w:r w:rsidRPr="0031680F">
        <w:t xml:space="preserve">Zamawiający wymaga wniesienia wadium w wysokości </w:t>
      </w:r>
      <w:r w:rsidR="00543D83" w:rsidRPr="00543D83">
        <w:rPr>
          <w:b/>
        </w:rPr>
        <w:t>15</w:t>
      </w:r>
      <w:r w:rsidR="0031680F" w:rsidRPr="00543D83">
        <w:rPr>
          <w:b/>
        </w:rPr>
        <w:t>.000,00 zł (</w:t>
      </w:r>
      <w:r w:rsidR="00C70DBE" w:rsidRPr="00543D83">
        <w:rPr>
          <w:b/>
        </w:rPr>
        <w:t>pię</w:t>
      </w:r>
      <w:r w:rsidR="00543D83" w:rsidRPr="00543D83">
        <w:rPr>
          <w:b/>
        </w:rPr>
        <w:t>tnaście</w:t>
      </w:r>
      <w:r w:rsidR="00C70DBE" w:rsidRPr="00543D83">
        <w:rPr>
          <w:b/>
        </w:rPr>
        <w:t xml:space="preserve"> </w:t>
      </w:r>
      <w:r w:rsidR="00E75140" w:rsidRPr="00543D83">
        <w:rPr>
          <w:b/>
        </w:rPr>
        <w:t>tysięcy</w:t>
      </w:r>
      <w:r w:rsidRPr="00543D83">
        <w:rPr>
          <w:b/>
        </w:rPr>
        <w:t xml:space="preserve"> zł</w:t>
      </w:r>
      <w:r w:rsidR="005E0666" w:rsidRPr="00543D83">
        <w:rPr>
          <w:b/>
        </w:rPr>
        <w:t>otych</w:t>
      </w:r>
      <w:r w:rsidRPr="00543D83">
        <w:rPr>
          <w:b/>
        </w:rPr>
        <w:t xml:space="preserve"> 00/100)</w:t>
      </w:r>
      <w:r w:rsidRPr="00543D83">
        <w:t>.</w:t>
      </w:r>
      <w:r w:rsidR="009F7F13" w:rsidRPr="00543D83">
        <w:t xml:space="preserve"> </w:t>
      </w:r>
    </w:p>
    <w:p w:rsidR="00E95824" w:rsidRPr="0031680F" w:rsidRDefault="00E95824" w:rsidP="00050995">
      <w:pPr>
        <w:pStyle w:val="Akapitzlist"/>
        <w:numPr>
          <w:ilvl w:val="2"/>
          <w:numId w:val="20"/>
        </w:numPr>
        <w:spacing w:after="0"/>
        <w:ind w:left="567" w:hanging="425"/>
        <w:jc w:val="both"/>
      </w:pPr>
      <w:r w:rsidRPr="0031680F">
        <w:t>Wadium wnosi się pod rygorem wykluczenia z postępowania przed upływem terminu składania ofert, w jednej lub kilku z niżej wymienionych form:</w:t>
      </w:r>
    </w:p>
    <w:p w:rsidR="00E95824" w:rsidRPr="0031680F" w:rsidRDefault="00E95824" w:rsidP="00050995">
      <w:pPr>
        <w:pStyle w:val="Akapitzlist"/>
        <w:numPr>
          <w:ilvl w:val="0"/>
          <w:numId w:val="19"/>
        </w:numPr>
        <w:spacing w:after="0"/>
        <w:jc w:val="both"/>
      </w:pPr>
      <w:r w:rsidRPr="0031680F">
        <w:t xml:space="preserve">w pieniądzu, przelewem na rachunek bankowy: </w:t>
      </w:r>
    </w:p>
    <w:p w:rsidR="00770FF7" w:rsidRDefault="00770FF7" w:rsidP="00050995">
      <w:pPr>
        <w:pStyle w:val="Akapitzlist"/>
        <w:tabs>
          <w:tab w:val="left" w:pos="2845"/>
          <w:tab w:val="left" w:pos="9880"/>
        </w:tabs>
        <w:spacing w:after="0"/>
        <w:jc w:val="both"/>
      </w:pPr>
      <w:r w:rsidRPr="009E3040">
        <w:rPr>
          <w:rFonts w:cs="Arial"/>
          <w:b/>
          <w:color w:val="000000"/>
        </w:rPr>
        <w:t xml:space="preserve">89 8951 0009 1300 2176 2000 0040 </w:t>
      </w:r>
      <w:r w:rsidRPr="009E3040">
        <w:rPr>
          <w:rFonts w:cs="Arial"/>
          <w:color w:val="000000"/>
        </w:rPr>
        <w:t xml:space="preserve">Bank </w:t>
      </w:r>
      <w:r w:rsidR="00B35E7E">
        <w:rPr>
          <w:rFonts w:cs="Arial"/>
          <w:color w:val="000000"/>
        </w:rPr>
        <w:t>Spółdzielczy Czarnków /O Lubasz;</w:t>
      </w:r>
      <w:r w:rsidRPr="009E3040">
        <w:rPr>
          <w:rFonts w:cs="Arial"/>
          <w:color w:val="000000"/>
        </w:rPr>
        <w:t xml:space="preserve"> </w:t>
      </w:r>
    </w:p>
    <w:p w:rsidR="00E95824" w:rsidRPr="0031680F" w:rsidRDefault="00E95824" w:rsidP="00050995">
      <w:pPr>
        <w:pStyle w:val="Akapitzlist"/>
        <w:numPr>
          <w:ilvl w:val="0"/>
          <w:numId w:val="19"/>
        </w:numPr>
        <w:spacing w:after="0"/>
        <w:jc w:val="both"/>
      </w:pPr>
      <w:r w:rsidRPr="0031680F">
        <w:t xml:space="preserve">poręczeniach bankowych lub poręczeniach spółdzielczej kasy oszczędnościowo-kredytowej, </w:t>
      </w:r>
      <w:r w:rsidR="00B35E7E">
        <w:t xml:space="preserve"> </w:t>
      </w:r>
      <w:r w:rsidR="003112BC">
        <w:t xml:space="preserve">            </w:t>
      </w:r>
      <w:r w:rsidRPr="0031680F">
        <w:t>z tym że poręczenie kasy jest zawsze poręczeniem pieniężnym;</w:t>
      </w:r>
    </w:p>
    <w:p w:rsidR="00E95824" w:rsidRPr="0031680F" w:rsidRDefault="00E95824" w:rsidP="00050995">
      <w:pPr>
        <w:pStyle w:val="Akapitzlist"/>
        <w:numPr>
          <w:ilvl w:val="0"/>
          <w:numId w:val="19"/>
        </w:numPr>
        <w:spacing w:after="0"/>
        <w:jc w:val="both"/>
      </w:pPr>
      <w:r w:rsidRPr="0031680F">
        <w:t>gwarancjach bankowych;</w:t>
      </w:r>
    </w:p>
    <w:p w:rsidR="00E95824" w:rsidRPr="0031680F" w:rsidRDefault="00E95824" w:rsidP="00050995">
      <w:pPr>
        <w:pStyle w:val="Akapitzlist"/>
        <w:numPr>
          <w:ilvl w:val="0"/>
          <w:numId w:val="19"/>
        </w:numPr>
        <w:spacing w:after="0"/>
        <w:jc w:val="both"/>
      </w:pPr>
      <w:r w:rsidRPr="0031680F">
        <w:t>gwarancjach ubezpieczeniowych;</w:t>
      </w:r>
    </w:p>
    <w:p w:rsidR="00E95824" w:rsidRPr="0031680F" w:rsidRDefault="00E95824" w:rsidP="00050995">
      <w:pPr>
        <w:pStyle w:val="Akapitzlist"/>
        <w:numPr>
          <w:ilvl w:val="0"/>
          <w:numId w:val="19"/>
        </w:numPr>
        <w:spacing w:after="0"/>
        <w:jc w:val="both"/>
      </w:pPr>
      <w:r w:rsidRPr="0031680F">
        <w:t xml:space="preserve">w poręczeniach udzielanych przez podmioty, o których mowa w art. 6 b ust. 5 pkt. 2 ustawy </w:t>
      </w:r>
      <w:r w:rsidR="00B35E7E">
        <w:t xml:space="preserve"> </w:t>
      </w:r>
      <w:r w:rsidR="003112BC">
        <w:t xml:space="preserve">               </w:t>
      </w:r>
      <w:r w:rsidRPr="0031680F">
        <w:t xml:space="preserve">z dnia 9 listopada 2000 r. o utworzeniu Polskiej Agencji Rozwoju Przedsiębiorczości (Dz. U. </w:t>
      </w:r>
      <w:r w:rsidR="00B35E7E">
        <w:t xml:space="preserve">                   </w:t>
      </w:r>
      <w:r w:rsidRPr="0031680F">
        <w:t>Nr 109, poz. 1158 ze zm.).</w:t>
      </w:r>
    </w:p>
    <w:p w:rsidR="00E95824" w:rsidRPr="0031680F" w:rsidRDefault="00E95824" w:rsidP="00050995">
      <w:pPr>
        <w:pStyle w:val="Akapitzlist"/>
        <w:numPr>
          <w:ilvl w:val="2"/>
          <w:numId w:val="20"/>
        </w:numPr>
        <w:spacing w:after="0"/>
        <w:ind w:left="567" w:hanging="425"/>
        <w:jc w:val="both"/>
      </w:pPr>
      <w:r w:rsidRPr="0031680F">
        <w:t xml:space="preserve">Wadium w formie niepieniężnej należy złożyć w </w:t>
      </w:r>
      <w:r w:rsidR="00770FF7">
        <w:t>kasie Urzędu Gminy Lubasz</w:t>
      </w:r>
      <w:r w:rsidR="004342B7">
        <w:t>.</w:t>
      </w:r>
      <w:r w:rsidR="00900874">
        <w:t xml:space="preserve"> </w:t>
      </w:r>
      <w:r w:rsidRPr="0031680F">
        <w:t xml:space="preserve">             </w:t>
      </w:r>
    </w:p>
    <w:p w:rsidR="00E95824" w:rsidRPr="0031680F" w:rsidRDefault="00E95824" w:rsidP="00050995">
      <w:pPr>
        <w:spacing w:after="0"/>
        <w:ind w:left="567"/>
        <w:jc w:val="both"/>
      </w:pPr>
      <w:r w:rsidRPr="0031680F">
        <w:t xml:space="preserve">UWAGA: Z treści dokumentu wadium składanego w formie niepieniężnej musi wynikać nieodwołalne i bezwarunkowe zobowiązanie gwaranta lub poręczyciela do wypłaty </w:t>
      </w:r>
      <w:r w:rsidRPr="0031680F">
        <w:lastRenderedPageBreak/>
        <w:t xml:space="preserve">Zamawiającemu pełnej kwoty wadium, na pisemne (pierwsze) żądanie Zamawiającego, </w:t>
      </w:r>
      <w:r w:rsidR="003112BC">
        <w:t xml:space="preserve">                            </w:t>
      </w:r>
      <w:r w:rsidRPr="0031680F">
        <w:t xml:space="preserve">w przypadku zaistnienia którejkolwiek z okoliczności wskazanych w art. 46 ust. 4a i 5 ustawy. Dokument ten musi również zawierać termin obowiązywania poręczenia lub gwarancji, przy czym termin ten nie może być krótszy niż termin związania ofertą. </w:t>
      </w:r>
    </w:p>
    <w:p w:rsidR="001962A7" w:rsidRDefault="00E95824" w:rsidP="00050995">
      <w:pPr>
        <w:pStyle w:val="Akapitzlist"/>
        <w:numPr>
          <w:ilvl w:val="2"/>
          <w:numId w:val="20"/>
        </w:numPr>
        <w:spacing w:after="0"/>
        <w:ind w:left="567" w:hanging="425"/>
        <w:jc w:val="both"/>
      </w:pPr>
      <w:r w:rsidRPr="0031680F">
        <w:t xml:space="preserve">Wykonawca, którego oferta została wybrana, traci wadium wraz z odsetkami na rzecz Zamawiającego zgodnie z przesłankami art. 46 ust. 5 ustawy, pozostali Wykonawcy zgodnie </w:t>
      </w:r>
      <w:r w:rsidR="003112BC">
        <w:t xml:space="preserve">                     </w:t>
      </w:r>
      <w:r w:rsidRPr="0031680F">
        <w:t>z przesłankami art. 46 ust. 4a ustawy</w:t>
      </w:r>
      <w:r w:rsidR="009E3040">
        <w:t>.</w:t>
      </w:r>
    </w:p>
    <w:p w:rsidR="00E95824" w:rsidRDefault="00E95824" w:rsidP="00050995">
      <w:pPr>
        <w:pStyle w:val="Akapitzlist"/>
        <w:numPr>
          <w:ilvl w:val="2"/>
          <w:numId w:val="20"/>
        </w:numPr>
        <w:spacing w:after="0"/>
        <w:ind w:left="567" w:hanging="425"/>
        <w:jc w:val="both"/>
      </w:pPr>
      <w:r w:rsidRPr="0031680F">
        <w:t>Zasady zwrotu wadium reguluje art. 46 ustawy.</w:t>
      </w:r>
    </w:p>
    <w:bookmarkEnd w:id="0"/>
    <w:p w:rsidR="00E95824" w:rsidRDefault="00E95824" w:rsidP="00050995">
      <w:pPr>
        <w:spacing w:after="0"/>
      </w:pPr>
    </w:p>
    <w:p w:rsidR="00E95824" w:rsidRPr="00CB7254" w:rsidRDefault="00E95824" w:rsidP="00050995">
      <w:pPr>
        <w:spacing w:after="0"/>
        <w:rPr>
          <w:b/>
          <w:sz w:val="24"/>
          <w:szCs w:val="24"/>
        </w:rPr>
      </w:pPr>
      <w:r>
        <w:rPr>
          <w:b/>
          <w:sz w:val="24"/>
          <w:szCs w:val="24"/>
        </w:rPr>
        <w:t>IX</w:t>
      </w:r>
      <w:r w:rsidRPr="00CB7254">
        <w:rPr>
          <w:b/>
          <w:sz w:val="24"/>
          <w:szCs w:val="24"/>
        </w:rPr>
        <w:t>.</w:t>
      </w:r>
      <w:r w:rsidRPr="00CB7254">
        <w:rPr>
          <w:b/>
          <w:sz w:val="24"/>
          <w:szCs w:val="24"/>
        </w:rPr>
        <w:tab/>
        <w:t>Termin związania ofertą</w:t>
      </w:r>
    </w:p>
    <w:p w:rsidR="00E95824" w:rsidRPr="004E0903" w:rsidRDefault="00E95824" w:rsidP="00050995">
      <w:pPr>
        <w:pStyle w:val="Akapitzlist"/>
        <w:numPr>
          <w:ilvl w:val="0"/>
          <w:numId w:val="11"/>
        </w:numPr>
        <w:spacing w:after="0"/>
      </w:pPr>
      <w:r>
        <w:t xml:space="preserve">Termin </w:t>
      </w:r>
      <w:r w:rsidRPr="004E0903">
        <w:t>związania ofertą ustala się na 30 dni od upływu ostatecznego terminu składania ofert.</w:t>
      </w:r>
    </w:p>
    <w:p w:rsidR="00E95824" w:rsidRPr="004E0903" w:rsidRDefault="00E95824" w:rsidP="00050995">
      <w:pPr>
        <w:pStyle w:val="Akapitzlist"/>
        <w:numPr>
          <w:ilvl w:val="0"/>
          <w:numId w:val="11"/>
        </w:numPr>
        <w:spacing w:after="0"/>
        <w:jc w:val="both"/>
      </w:pPr>
      <w:r w:rsidRPr="004E0903">
        <w:t xml:space="preserve">W toku niniejszego postępowania </w:t>
      </w:r>
      <w:r w:rsidRPr="00E514B8">
        <w:t>Zamawiający może jednokrotnie zwrócić się do Wykonawców o wyrażenie zgody na przedłużenie</w:t>
      </w:r>
      <w:r w:rsidRPr="004E0903">
        <w:t xml:space="preserve"> terminu związania ofertą, maksymalnie </w:t>
      </w:r>
      <w:r w:rsidR="004E34F6">
        <w:t xml:space="preserve">                  </w:t>
      </w:r>
      <w:r w:rsidRPr="004E0903">
        <w:t xml:space="preserve">o 60 dni. Zawiadomienie w tej sprawie przekazane zostanie w formie pisemnej. </w:t>
      </w:r>
    </w:p>
    <w:p w:rsidR="00E95824" w:rsidRPr="004E0903" w:rsidRDefault="00E95824" w:rsidP="00050995">
      <w:pPr>
        <w:pStyle w:val="Akapitzlist"/>
        <w:numPr>
          <w:ilvl w:val="0"/>
          <w:numId w:val="11"/>
        </w:numPr>
        <w:spacing w:after="0"/>
      </w:pPr>
      <w:r w:rsidRPr="004E0903">
        <w:t>Uprawnienia Wykonawców do przedłużania terminu związania ofertą uregulowane są w art. 85 ust. 2 ustawy.</w:t>
      </w:r>
    </w:p>
    <w:p w:rsidR="00050995" w:rsidRDefault="00050995" w:rsidP="00050995">
      <w:pPr>
        <w:spacing w:after="0"/>
        <w:rPr>
          <w:b/>
          <w:sz w:val="24"/>
          <w:szCs w:val="24"/>
        </w:rPr>
      </w:pPr>
    </w:p>
    <w:p w:rsidR="00E95824" w:rsidRPr="002763FE" w:rsidRDefault="00E95824" w:rsidP="00050995">
      <w:pPr>
        <w:spacing w:after="0"/>
        <w:rPr>
          <w:b/>
          <w:sz w:val="24"/>
          <w:szCs w:val="24"/>
        </w:rPr>
      </w:pPr>
      <w:r>
        <w:rPr>
          <w:b/>
          <w:sz w:val="24"/>
          <w:szCs w:val="24"/>
        </w:rPr>
        <w:t>X</w:t>
      </w:r>
      <w:r w:rsidRPr="002763FE">
        <w:rPr>
          <w:b/>
          <w:sz w:val="24"/>
          <w:szCs w:val="24"/>
        </w:rPr>
        <w:t>.</w:t>
      </w:r>
      <w:r w:rsidRPr="002763FE">
        <w:rPr>
          <w:b/>
          <w:sz w:val="24"/>
          <w:szCs w:val="24"/>
        </w:rPr>
        <w:tab/>
        <w:t>Opis sposobu przygotowania oferty</w:t>
      </w:r>
    </w:p>
    <w:p w:rsidR="00E95824" w:rsidRDefault="00E95824" w:rsidP="00050995">
      <w:pPr>
        <w:pStyle w:val="Akapitzlist"/>
        <w:numPr>
          <w:ilvl w:val="1"/>
          <w:numId w:val="4"/>
        </w:numPr>
        <w:spacing w:after="0"/>
        <w:jc w:val="both"/>
      </w:pPr>
      <w:r>
        <w:t>Wykonawca ma prawo złożyć tylko jedną ofertę, zawierającą jedną, jednoznacznie opisaną propozycję. Złożenie większej liczby ofert spowoduje odrzucenie wszystkich ofert złożonych przez danego Wykonawcę.</w:t>
      </w:r>
    </w:p>
    <w:p w:rsidR="00E95824" w:rsidRDefault="00E95824" w:rsidP="00050995">
      <w:pPr>
        <w:pStyle w:val="Akapitzlist"/>
        <w:numPr>
          <w:ilvl w:val="1"/>
          <w:numId w:val="4"/>
        </w:numPr>
        <w:spacing w:after="0"/>
        <w:jc w:val="both"/>
      </w:pPr>
      <w:r>
        <w:t>Oferta musi być sporządzona pisemnie, w języku polskim, trwałą i czytelną techniką oraz podpisana przez osoby uprawnione do reprezentowania Wykonawcy w obrocie gospodarczym, zgodnie z aktem rejestracyjnym i wymogami ustawowymi.</w:t>
      </w:r>
    </w:p>
    <w:p w:rsidR="00E95824" w:rsidRPr="007A594E" w:rsidRDefault="00E95824" w:rsidP="00050995">
      <w:pPr>
        <w:pStyle w:val="Akapitzlist"/>
        <w:numPr>
          <w:ilvl w:val="1"/>
          <w:numId w:val="4"/>
        </w:numPr>
        <w:spacing w:after="0"/>
        <w:jc w:val="both"/>
      </w:pPr>
      <w:r>
        <w:t xml:space="preserve">W przypadku podpisania oferty oraz poświadczenia za zgodność z oryginałem kopii dokumentów przez osobę niewymienioną w dokumencie rejestracyjnym (ewidencyjnym) Wykonawcy, do oferty należy załączyć stosowne pełnomocnictwo w oryginale lub kopii </w:t>
      </w:r>
      <w:r w:rsidRPr="007A594E">
        <w:t xml:space="preserve">poświadczonej notarialnie. </w:t>
      </w:r>
    </w:p>
    <w:p w:rsidR="00E95824" w:rsidRPr="007A594E" w:rsidRDefault="00E95824" w:rsidP="00050995">
      <w:pPr>
        <w:pStyle w:val="Akapitzlist"/>
        <w:numPr>
          <w:ilvl w:val="1"/>
          <w:numId w:val="4"/>
        </w:numPr>
        <w:spacing w:after="0"/>
        <w:jc w:val="both"/>
      </w:pPr>
      <w:r w:rsidRPr="007A594E">
        <w:t>Zamawiający zaleca, aby podpis(y) złożony(e) na formularzu ofertowym umożliwiał(y) identyfikację osoby/osób, która(e) go złożyła(y), np. będzie uzupełniony pieczątką imienną.</w:t>
      </w:r>
    </w:p>
    <w:p w:rsidR="00E95824" w:rsidRPr="007A594E" w:rsidRDefault="00E95824" w:rsidP="00050995">
      <w:pPr>
        <w:pStyle w:val="Akapitzlist"/>
        <w:numPr>
          <w:ilvl w:val="1"/>
          <w:numId w:val="4"/>
        </w:numPr>
        <w:spacing w:after="0"/>
        <w:jc w:val="both"/>
      </w:pPr>
      <w:r w:rsidRPr="007A594E">
        <w:t xml:space="preserve">Dokumenty sporządzone w języku obcym są składane wraz z tłumaczeniem na język polski. </w:t>
      </w:r>
    </w:p>
    <w:p w:rsidR="00E95824" w:rsidRPr="007A594E" w:rsidRDefault="00E95824" w:rsidP="00050995">
      <w:pPr>
        <w:pStyle w:val="Akapitzlist"/>
        <w:numPr>
          <w:ilvl w:val="1"/>
          <w:numId w:val="4"/>
        </w:numPr>
        <w:spacing w:after="0"/>
        <w:jc w:val="both"/>
      </w:pPr>
      <w:r w:rsidRPr="007A594E">
        <w:t>Poprawki winny być umieszczone czytelnie oraz opatrzone podpisem osoby uprawnionej do reprezentacji Wykonawcy.</w:t>
      </w:r>
    </w:p>
    <w:p w:rsidR="00E95824" w:rsidRPr="007A594E" w:rsidRDefault="00E95824" w:rsidP="00050995">
      <w:pPr>
        <w:pStyle w:val="Akapitzlist"/>
        <w:numPr>
          <w:ilvl w:val="1"/>
          <w:numId w:val="4"/>
        </w:numPr>
        <w:spacing w:after="0"/>
        <w:jc w:val="both"/>
      </w:pPr>
      <w:r w:rsidRPr="007A594E">
        <w:t>Wszelkie koszty związane z opracowaniem oferty ponosi składający ofertę.</w:t>
      </w:r>
    </w:p>
    <w:p w:rsidR="00E95824" w:rsidRPr="007A594E" w:rsidRDefault="00E95824" w:rsidP="00050995">
      <w:pPr>
        <w:pStyle w:val="Akapitzlist"/>
        <w:numPr>
          <w:ilvl w:val="1"/>
          <w:numId w:val="4"/>
        </w:numPr>
        <w:spacing w:after="0"/>
        <w:jc w:val="both"/>
      </w:pPr>
      <w:r w:rsidRPr="007A594E">
        <w:t xml:space="preserve">Zamawiający zaleca, by każda zapisana strona oferty była opatrzona kolejnym numerem, </w:t>
      </w:r>
      <w:r w:rsidR="004E34F6">
        <w:t xml:space="preserve">                   </w:t>
      </w:r>
      <w:r w:rsidRPr="007A594E">
        <w:t xml:space="preserve">a cała oferta wraz z załącznikami była w trwały sposób ze sobą połączona (np. zszyta, zbindowana, oprawiona lub złożona w innej formie uniemożliwiającej rozłączenie się kartek </w:t>
      </w:r>
      <w:r w:rsidR="004E34F6">
        <w:t xml:space="preserve">              </w:t>
      </w:r>
      <w:r w:rsidRPr="007A594E">
        <w:t>i przypadkowe zdekompletowanie).</w:t>
      </w:r>
    </w:p>
    <w:p w:rsidR="00E95824" w:rsidRDefault="00E95824" w:rsidP="00050995">
      <w:pPr>
        <w:pStyle w:val="Akapitzlist"/>
        <w:numPr>
          <w:ilvl w:val="1"/>
          <w:numId w:val="4"/>
        </w:numPr>
        <w:spacing w:after="0"/>
        <w:jc w:val="both"/>
      </w:pPr>
      <w:r w:rsidRPr="00CE3DC0">
        <w:rPr>
          <w:rFonts w:cs="TimesNewRoman"/>
        </w:rPr>
        <w:t xml:space="preserve">Poświadczenia za zgodność z oryginałem dokonuje odpowiednio Wykonawca, podmiot, na którego zdolnościach lub sytuacji polega Wykonawca, Wykonawcy wspólnie ubiegający się </w:t>
      </w:r>
      <w:r w:rsidR="004E34F6">
        <w:rPr>
          <w:rFonts w:cs="TimesNewRoman"/>
        </w:rPr>
        <w:t xml:space="preserve">                </w:t>
      </w:r>
      <w:r w:rsidRPr="00CE3DC0">
        <w:rPr>
          <w:rFonts w:cs="TimesNewRoman"/>
        </w:rPr>
        <w:t>o udzielenie zamówienia publicznego albo podwykonawca, w zakresie dokumentów, które każdego z nich dotyczą.</w:t>
      </w:r>
    </w:p>
    <w:p w:rsidR="00E95824" w:rsidRDefault="00E95824" w:rsidP="009446DF">
      <w:pPr>
        <w:pStyle w:val="Akapitzlist"/>
        <w:numPr>
          <w:ilvl w:val="1"/>
          <w:numId w:val="4"/>
        </w:numPr>
        <w:spacing w:after="0"/>
        <w:jc w:val="both"/>
      </w:pPr>
      <w:r w:rsidRPr="009446DF">
        <w:rPr>
          <w:b/>
        </w:rPr>
        <w:t>Zamawiający nie ujawni</w:t>
      </w:r>
      <w:r>
        <w:t xml:space="preserve"> </w:t>
      </w:r>
      <w:r w:rsidRPr="009446DF">
        <w:rPr>
          <w:b/>
        </w:rPr>
        <w:t>informacji stanowiących tajemnicę przedsiębiorstwa</w:t>
      </w:r>
      <w:r>
        <w:t xml:space="preserve"> w rozumieniu przepisów o zwalczaniu nieuczciwej konkurencji, jeżeli </w:t>
      </w:r>
      <w:r w:rsidRPr="009446DF">
        <w:rPr>
          <w:u w:val="single"/>
        </w:rPr>
        <w:t xml:space="preserve">Wykonawca, nie później niż w terminie składania ofert, zastrzegł, że nie mogą być one udostępniane oraz wykazał, iż zastrzeżone </w:t>
      </w:r>
      <w:r w:rsidRPr="009446DF">
        <w:rPr>
          <w:u w:val="single"/>
        </w:rPr>
        <w:lastRenderedPageBreak/>
        <w:t>informacje stanowią tajemnicę przedsiębiorstwa</w:t>
      </w:r>
      <w:r>
        <w:t xml:space="preserve">. Wykonawca nie może zastrzec informacji, o których mowa w art. 86 ust. 4 ustawy. Jeżeli Wykonawca zastrzega niejawność informacji stanowiących treść oferty, na podstawie art. 8 ust. 3 ustawy, zobowiązany jest załączyć do oferty wypełniony i podpisany załącznik nr </w:t>
      </w:r>
      <w:r w:rsidR="007B575E">
        <w:t>8</w:t>
      </w:r>
      <w: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E95824" w:rsidRPr="007A594E" w:rsidRDefault="00E95824" w:rsidP="009446DF">
      <w:pPr>
        <w:pStyle w:val="Akapitzlist"/>
        <w:numPr>
          <w:ilvl w:val="1"/>
          <w:numId w:val="4"/>
        </w:numPr>
        <w:spacing w:after="0"/>
        <w:jc w:val="both"/>
      </w:pPr>
      <w:r w:rsidRPr="007A594E">
        <w:t>Zamawiający informuje, że w przypadku wezwania Wyko</w:t>
      </w:r>
      <w:r w:rsidR="004342B7">
        <w:t>nawcy w trybie art. 90 ustawy, jeżeli</w:t>
      </w:r>
      <w:r w:rsidRPr="007A594E">
        <w:t xml:space="preserve">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 wykaże, że dane informacje stanowią tajemnicę przedsiębiorstwa.</w:t>
      </w:r>
    </w:p>
    <w:p w:rsidR="00E95824" w:rsidRDefault="00E95824" w:rsidP="009446DF">
      <w:pPr>
        <w:pStyle w:val="Akapitzlist"/>
        <w:numPr>
          <w:ilvl w:val="1"/>
          <w:numId w:val="4"/>
        </w:numPr>
        <w:spacing w:after="0"/>
        <w:jc w:val="both"/>
      </w:pPr>
      <w:r>
        <w:t>Ofertę składa się w jednym egzemplarzu.</w:t>
      </w:r>
    </w:p>
    <w:p w:rsidR="00E95824" w:rsidRPr="009446DF" w:rsidRDefault="00E95824" w:rsidP="009446DF">
      <w:pPr>
        <w:pStyle w:val="Akapitzlist"/>
        <w:numPr>
          <w:ilvl w:val="1"/>
          <w:numId w:val="4"/>
        </w:numPr>
        <w:spacing w:after="0"/>
        <w:jc w:val="both"/>
        <w:rPr>
          <w:rFonts w:cstheme="minorHAnsi"/>
        </w:rPr>
      </w:pPr>
      <w:r>
        <w:t>Opakowanie lub inny rodzaj zabezpieczenia oferty uniemożliwiający jej odczytanie przed  otwarciem należy zaadresować na adres Zamawiającego (</w:t>
      </w:r>
      <w:r w:rsidR="0031680F">
        <w:t>wskazany w punkcie I SIWZ</w:t>
      </w:r>
      <w:r>
        <w:t xml:space="preserve">), oznaczyć nazwą i adresem Wykonawcy składającego ofertę oraz nazwą zamówienia: </w:t>
      </w:r>
      <w:r w:rsidR="004342B7" w:rsidRPr="009446DF">
        <w:rPr>
          <w:rFonts w:cstheme="minorHAnsi"/>
        </w:rPr>
        <w:t>„</w:t>
      </w:r>
      <w:r w:rsidR="007D04D3" w:rsidRPr="009446DF">
        <w:rPr>
          <w:b/>
          <w:color w:val="000000"/>
          <w:sz w:val="24"/>
          <w:szCs w:val="24"/>
        </w:rPr>
        <w:t>Utwardzenie pl</w:t>
      </w:r>
      <w:r w:rsidR="009705FA">
        <w:rPr>
          <w:b/>
          <w:color w:val="000000"/>
          <w:sz w:val="24"/>
          <w:szCs w:val="24"/>
        </w:rPr>
        <w:t>a</w:t>
      </w:r>
      <w:r w:rsidR="007D04D3" w:rsidRPr="009446DF">
        <w:rPr>
          <w:b/>
          <w:color w:val="000000"/>
          <w:sz w:val="24"/>
          <w:szCs w:val="24"/>
        </w:rPr>
        <w:t>ców wraz z odwodnieniem w Lubaszu – II etap</w:t>
      </w:r>
      <w:r w:rsidR="004342B7" w:rsidRPr="009446DF">
        <w:rPr>
          <w:rFonts w:cstheme="minorHAnsi"/>
          <w:b/>
          <w:iCs/>
        </w:rPr>
        <w:t>”</w:t>
      </w:r>
      <w:r w:rsidRPr="009446DF">
        <w:rPr>
          <w:rFonts w:cstheme="minorHAnsi"/>
          <w:b/>
        </w:rPr>
        <w:t>.</w:t>
      </w:r>
    </w:p>
    <w:p w:rsidR="00E95824" w:rsidRDefault="00E95824" w:rsidP="009446DF">
      <w:pPr>
        <w:pStyle w:val="Akapitzlist"/>
        <w:numPr>
          <w:ilvl w:val="1"/>
          <w:numId w:val="4"/>
        </w:numPr>
        <w:spacing w:after="0"/>
        <w:jc w:val="both"/>
      </w:pPr>
      <w:r w:rsidRPr="007A594E">
        <w:t>Na kopercie należy podać nazwę i adres Wykonawcy, by umożliwić zwrot nieotwartej koperty (oferty) w przypadku wycofania oferty przez Wykonawcę lub dostarczenia jej Zamawiającemu po upływie wyznaczonego terminu składania ofert.</w:t>
      </w:r>
    </w:p>
    <w:p w:rsidR="00E95824" w:rsidRDefault="00E95824" w:rsidP="009446DF">
      <w:pPr>
        <w:pStyle w:val="Akapitzlist"/>
        <w:numPr>
          <w:ilvl w:val="1"/>
          <w:numId w:val="4"/>
        </w:numPr>
        <w:spacing w:after="0"/>
        <w:jc w:val="both"/>
      </w:pPr>
      <w: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rsidR="00E95824" w:rsidRDefault="00E95824" w:rsidP="009446DF">
      <w:pPr>
        <w:pStyle w:val="Akapitzlist"/>
        <w:numPr>
          <w:ilvl w:val="1"/>
          <w:numId w:val="4"/>
        </w:numPr>
        <w:spacing w:after="0"/>
        <w:jc w:val="both"/>
      </w:pPr>
      <w:r>
        <w:t xml:space="preserve">Wykonawca ma prawo wycofać złożoną już ofertę wyłącznie przed upływem terminu składania ofert. Wycofanie oferty następuje poprzez złożenie pisemnego oświadczenia. </w:t>
      </w:r>
    </w:p>
    <w:p w:rsidR="00050995" w:rsidRDefault="00050995" w:rsidP="00050995">
      <w:pPr>
        <w:spacing w:after="0"/>
        <w:rPr>
          <w:b/>
          <w:sz w:val="24"/>
          <w:szCs w:val="24"/>
        </w:rPr>
      </w:pPr>
    </w:p>
    <w:p w:rsidR="00E95824" w:rsidRPr="00CB7254" w:rsidRDefault="00E95824" w:rsidP="00050995">
      <w:pPr>
        <w:spacing w:after="0"/>
        <w:rPr>
          <w:b/>
          <w:sz w:val="24"/>
          <w:szCs w:val="24"/>
        </w:rPr>
      </w:pPr>
      <w:r>
        <w:rPr>
          <w:b/>
          <w:sz w:val="24"/>
          <w:szCs w:val="24"/>
        </w:rPr>
        <w:t>XI</w:t>
      </w:r>
      <w:r w:rsidRPr="00CB7254">
        <w:rPr>
          <w:b/>
          <w:sz w:val="24"/>
          <w:szCs w:val="24"/>
        </w:rPr>
        <w:t>.</w:t>
      </w:r>
      <w:r w:rsidRPr="00CB7254">
        <w:rPr>
          <w:b/>
          <w:sz w:val="24"/>
          <w:szCs w:val="24"/>
        </w:rPr>
        <w:tab/>
        <w:t xml:space="preserve">Termin i miejsce składania </w:t>
      </w:r>
      <w:r>
        <w:rPr>
          <w:b/>
          <w:sz w:val="24"/>
          <w:szCs w:val="24"/>
        </w:rPr>
        <w:t xml:space="preserve">i otwarcia </w:t>
      </w:r>
      <w:r w:rsidRPr="00CB7254">
        <w:rPr>
          <w:b/>
          <w:sz w:val="24"/>
          <w:szCs w:val="24"/>
        </w:rPr>
        <w:t>ofert</w:t>
      </w:r>
    </w:p>
    <w:p w:rsidR="00E95824" w:rsidRDefault="003574B4" w:rsidP="00B35E7E">
      <w:pPr>
        <w:pStyle w:val="Akapitzlist"/>
        <w:numPr>
          <w:ilvl w:val="0"/>
          <w:numId w:val="12"/>
        </w:numPr>
        <w:spacing w:after="0"/>
        <w:jc w:val="both"/>
      </w:pPr>
      <w:r>
        <w:t>Oferty należy składać do dnia</w:t>
      </w:r>
      <w:r w:rsidR="00900874" w:rsidRPr="009133A0">
        <w:rPr>
          <w:b/>
        </w:rPr>
        <w:t xml:space="preserve"> </w:t>
      </w:r>
      <w:r w:rsidR="00231674">
        <w:rPr>
          <w:b/>
        </w:rPr>
        <w:t xml:space="preserve">28 </w:t>
      </w:r>
      <w:r w:rsidR="00270AF1">
        <w:rPr>
          <w:b/>
        </w:rPr>
        <w:t>czerwca</w:t>
      </w:r>
      <w:r w:rsidR="00CC6B92">
        <w:rPr>
          <w:b/>
        </w:rPr>
        <w:t xml:space="preserve"> </w:t>
      </w:r>
      <w:r w:rsidR="00E95824" w:rsidRPr="009133A0">
        <w:rPr>
          <w:b/>
        </w:rPr>
        <w:t xml:space="preserve"> 201</w:t>
      </w:r>
      <w:r w:rsidR="00AE46C3">
        <w:rPr>
          <w:b/>
        </w:rPr>
        <w:t>7</w:t>
      </w:r>
      <w:r w:rsidR="00660356">
        <w:rPr>
          <w:b/>
        </w:rPr>
        <w:t xml:space="preserve"> </w:t>
      </w:r>
      <w:r w:rsidR="00E95824" w:rsidRPr="009133A0">
        <w:rPr>
          <w:b/>
        </w:rPr>
        <w:t xml:space="preserve">r. do godz. </w:t>
      </w:r>
      <w:r w:rsidR="00900874" w:rsidRPr="009133A0">
        <w:rPr>
          <w:b/>
        </w:rPr>
        <w:t>10</w:t>
      </w:r>
      <w:r w:rsidR="009133A0" w:rsidRPr="009133A0">
        <w:rPr>
          <w:b/>
        </w:rPr>
        <w:t>.</w:t>
      </w:r>
      <w:r w:rsidR="00E95824" w:rsidRPr="009133A0">
        <w:rPr>
          <w:b/>
        </w:rPr>
        <w:t>00</w:t>
      </w:r>
      <w:r w:rsidR="00E95824" w:rsidRPr="009133A0">
        <w:t xml:space="preserve"> </w:t>
      </w:r>
      <w:r w:rsidR="00E95824">
        <w:t>w</w:t>
      </w:r>
      <w:r w:rsidR="000A7BB1">
        <w:t xml:space="preserve"> Urzędzie Gminy Lubasz, </w:t>
      </w:r>
      <w:r w:rsidR="00231674">
        <w:t xml:space="preserve">   </w:t>
      </w:r>
      <w:r w:rsidR="000A7BB1">
        <w:t>ul. Bolesława Chrobrego 37, 64-720 Lubasz</w:t>
      </w:r>
      <w:r w:rsidR="000A7BB1" w:rsidRPr="009133A0">
        <w:t xml:space="preserve">, </w:t>
      </w:r>
      <w:r w:rsidR="00B35E7E">
        <w:t>biuro nr</w:t>
      </w:r>
      <w:r w:rsidR="000A7BB1" w:rsidRPr="009133A0">
        <w:t xml:space="preserve"> </w:t>
      </w:r>
      <w:r w:rsidR="00900874" w:rsidRPr="009133A0">
        <w:t>101</w:t>
      </w:r>
      <w:r w:rsidR="00B35E7E">
        <w:t xml:space="preserve"> (sekretariat)</w:t>
      </w:r>
      <w:r w:rsidR="009133A0">
        <w:t>.</w:t>
      </w:r>
    </w:p>
    <w:p w:rsidR="00E95824" w:rsidRDefault="00E95824" w:rsidP="00B35E7E">
      <w:pPr>
        <w:pStyle w:val="Akapitzlist"/>
        <w:numPr>
          <w:ilvl w:val="0"/>
          <w:numId w:val="12"/>
        </w:numPr>
        <w:spacing w:after="0"/>
        <w:jc w:val="both"/>
      </w:pPr>
      <w:r>
        <w:t>Oferty złożone po terminie zwrócone będą bez otwierania.</w:t>
      </w:r>
    </w:p>
    <w:p w:rsidR="00E95824" w:rsidRDefault="00E95824" w:rsidP="00B35E7E">
      <w:pPr>
        <w:pStyle w:val="Akapitzlist"/>
        <w:numPr>
          <w:ilvl w:val="0"/>
          <w:numId w:val="12"/>
        </w:numPr>
        <w:spacing w:after="0"/>
        <w:jc w:val="both"/>
      </w:pPr>
      <w:r>
        <w:t xml:space="preserve">Otwarcie ofert nastąpi dnia </w:t>
      </w:r>
      <w:r w:rsidR="00231674">
        <w:rPr>
          <w:b/>
        </w:rPr>
        <w:t>28</w:t>
      </w:r>
      <w:r w:rsidR="00CC6B92">
        <w:rPr>
          <w:b/>
        </w:rPr>
        <w:t xml:space="preserve"> </w:t>
      </w:r>
      <w:r w:rsidR="00270AF1">
        <w:rPr>
          <w:b/>
        </w:rPr>
        <w:t>czerwca</w:t>
      </w:r>
      <w:r w:rsidR="003574B4">
        <w:rPr>
          <w:b/>
        </w:rPr>
        <w:t xml:space="preserve"> </w:t>
      </w:r>
      <w:r w:rsidR="00900874" w:rsidRPr="009133A0">
        <w:rPr>
          <w:b/>
        </w:rPr>
        <w:t>201</w:t>
      </w:r>
      <w:r w:rsidR="00AE46C3">
        <w:rPr>
          <w:b/>
        </w:rPr>
        <w:t>7</w:t>
      </w:r>
      <w:r w:rsidR="00660356">
        <w:rPr>
          <w:b/>
        </w:rPr>
        <w:t xml:space="preserve"> </w:t>
      </w:r>
      <w:r w:rsidR="003574B4">
        <w:rPr>
          <w:b/>
        </w:rPr>
        <w:t>r</w:t>
      </w:r>
      <w:r w:rsidRPr="009133A0">
        <w:rPr>
          <w:b/>
        </w:rPr>
        <w:t>. o godz.</w:t>
      </w:r>
      <w:r w:rsidR="00900874" w:rsidRPr="009133A0">
        <w:rPr>
          <w:b/>
        </w:rPr>
        <w:t>10.30</w:t>
      </w:r>
      <w:r>
        <w:t xml:space="preserve"> w </w:t>
      </w:r>
      <w:r w:rsidR="00092188">
        <w:t xml:space="preserve">Urzędzie Gminy Lubasz, </w:t>
      </w:r>
      <w:r w:rsidR="00231674">
        <w:t xml:space="preserve">                         </w:t>
      </w:r>
      <w:r w:rsidR="00092188">
        <w:t xml:space="preserve">ul. Bolesława Chrobrego 37, 64-720 Lubasz, </w:t>
      </w:r>
      <w:r w:rsidR="00B35E7E">
        <w:t>biuro nr 04 (</w:t>
      </w:r>
      <w:r w:rsidR="00900874">
        <w:t>sala sesyjna</w:t>
      </w:r>
      <w:r w:rsidR="00B35E7E">
        <w:t>)</w:t>
      </w:r>
      <w:r w:rsidR="009133A0">
        <w:t>.</w:t>
      </w:r>
    </w:p>
    <w:p w:rsidR="00E95824" w:rsidRDefault="00E95824" w:rsidP="00050995">
      <w:pPr>
        <w:pStyle w:val="Akapitzlist"/>
        <w:numPr>
          <w:ilvl w:val="0"/>
          <w:numId w:val="12"/>
        </w:numPr>
        <w:spacing w:after="0"/>
        <w:jc w:val="both"/>
      </w:pPr>
      <w:r>
        <w:t>Otwarcie ofert jest jawne.</w:t>
      </w:r>
    </w:p>
    <w:p w:rsidR="00E95824" w:rsidRDefault="00E95824" w:rsidP="00050995">
      <w:pPr>
        <w:pStyle w:val="Akapitzlist"/>
        <w:numPr>
          <w:ilvl w:val="0"/>
          <w:numId w:val="12"/>
        </w:numPr>
        <w:spacing w:after="0"/>
        <w:jc w:val="both"/>
      </w:pPr>
      <w:r>
        <w:t>Bezpośrednio przed otwarciem ofert Zamawiający poda kwotę, jaką zamierza przeznaczyć na sfinansowanie zamówienia.</w:t>
      </w:r>
    </w:p>
    <w:p w:rsidR="00E95824" w:rsidRPr="007A594E" w:rsidRDefault="00E95824" w:rsidP="00050995">
      <w:pPr>
        <w:pStyle w:val="Akapitzlist"/>
        <w:numPr>
          <w:ilvl w:val="0"/>
          <w:numId w:val="12"/>
        </w:numPr>
        <w:spacing w:after="0"/>
        <w:jc w:val="both"/>
      </w:pPr>
      <w:r>
        <w:t xml:space="preserve">Podczas otwarcia ofert podaje się nazwy (firmy) oraz adresy Wykonawców, a także </w:t>
      </w:r>
      <w:r w:rsidRPr="007A594E">
        <w:t>informacje dotyczące ceny oraz pozostałe informacje przewidziane ustawą Prawo zamówień publicznych.</w:t>
      </w:r>
    </w:p>
    <w:p w:rsidR="00E95824" w:rsidRPr="007A594E" w:rsidRDefault="00E95824" w:rsidP="00050995">
      <w:pPr>
        <w:pStyle w:val="Akapitzlist"/>
        <w:numPr>
          <w:ilvl w:val="0"/>
          <w:numId w:val="12"/>
        </w:numPr>
        <w:spacing w:after="0"/>
        <w:jc w:val="both"/>
      </w:pPr>
      <w:r w:rsidRPr="007A594E">
        <w:lastRenderedPageBreak/>
        <w:t>Niezwłocznie po otwarciu ofert Zamawiający zamieści na stronie internetowej informacje dotyczące:</w:t>
      </w:r>
    </w:p>
    <w:p w:rsidR="00E95824" w:rsidRPr="007A594E" w:rsidRDefault="00E95824" w:rsidP="00050995">
      <w:pPr>
        <w:pStyle w:val="Akapitzlist"/>
        <w:numPr>
          <w:ilvl w:val="1"/>
          <w:numId w:val="13"/>
        </w:numPr>
        <w:spacing w:after="0"/>
        <w:ind w:left="1134"/>
        <w:jc w:val="both"/>
      </w:pPr>
      <w:r w:rsidRPr="007A594E">
        <w:t>kwoty, jaką zamierza przeznaczyć na sfinansowanie zamówienia;</w:t>
      </w:r>
    </w:p>
    <w:p w:rsidR="00E95824" w:rsidRPr="007A594E" w:rsidRDefault="00E95824" w:rsidP="00050995">
      <w:pPr>
        <w:pStyle w:val="Akapitzlist"/>
        <w:numPr>
          <w:ilvl w:val="1"/>
          <w:numId w:val="13"/>
        </w:numPr>
        <w:spacing w:after="0"/>
        <w:ind w:left="1134"/>
        <w:jc w:val="both"/>
      </w:pPr>
      <w:r w:rsidRPr="007A594E">
        <w:t>firm oraz adresów wykonawców, którzy złożyli oferty w terminie;</w:t>
      </w:r>
    </w:p>
    <w:p w:rsidR="00E95824" w:rsidRPr="007A594E" w:rsidRDefault="00E95824" w:rsidP="00050995">
      <w:pPr>
        <w:pStyle w:val="Akapitzlist"/>
        <w:numPr>
          <w:ilvl w:val="1"/>
          <w:numId w:val="13"/>
        </w:numPr>
        <w:spacing w:after="0"/>
        <w:ind w:left="1134"/>
        <w:jc w:val="both"/>
        <w:rPr>
          <w:i/>
        </w:rPr>
      </w:pPr>
      <w:r w:rsidRPr="007A594E">
        <w:t>ceny, terminu wykonania zamówienia, okresu gwarancji i warunków płatności zawartych w ofertach.</w:t>
      </w:r>
      <w:r w:rsidRPr="007A594E">
        <w:tab/>
      </w:r>
    </w:p>
    <w:p w:rsidR="00E95824" w:rsidRDefault="00E95824" w:rsidP="00050995">
      <w:pPr>
        <w:spacing w:after="0"/>
        <w:rPr>
          <w:b/>
          <w:sz w:val="24"/>
          <w:szCs w:val="24"/>
        </w:rPr>
      </w:pPr>
    </w:p>
    <w:p w:rsidR="00E95824" w:rsidRPr="003C6D49" w:rsidRDefault="00E95824" w:rsidP="00050995">
      <w:pPr>
        <w:spacing w:after="0"/>
        <w:rPr>
          <w:b/>
          <w:sz w:val="24"/>
          <w:szCs w:val="24"/>
        </w:rPr>
      </w:pPr>
      <w:r w:rsidRPr="003C6D49">
        <w:rPr>
          <w:b/>
          <w:sz w:val="24"/>
          <w:szCs w:val="24"/>
        </w:rPr>
        <w:t>X</w:t>
      </w:r>
      <w:r>
        <w:rPr>
          <w:b/>
          <w:sz w:val="24"/>
          <w:szCs w:val="24"/>
        </w:rPr>
        <w:t>II</w:t>
      </w:r>
      <w:r w:rsidRPr="003C6D49">
        <w:rPr>
          <w:b/>
          <w:sz w:val="24"/>
          <w:szCs w:val="24"/>
        </w:rPr>
        <w:t>.</w:t>
      </w:r>
      <w:r w:rsidRPr="003C6D49">
        <w:rPr>
          <w:b/>
          <w:sz w:val="24"/>
          <w:szCs w:val="24"/>
        </w:rPr>
        <w:tab/>
        <w:t>Opis sposobu obliczania ceny oferty</w:t>
      </w:r>
    </w:p>
    <w:p w:rsidR="00E95824" w:rsidRDefault="00E95824" w:rsidP="00050995">
      <w:pPr>
        <w:pStyle w:val="Akapitzlist"/>
        <w:numPr>
          <w:ilvl w:val="0"/>
          <w:numId w:val="10"/>
        </w:numPr>
        <w:spacing w:after="0"/>
        <w:ind w:hanging="360"/>
        <w:jc w:val="both"/>
      </w:pPr>
      <w:r>
        <w:t xml:space="preserve">Wykonawca określa cenę za wykonanie przedmiotu zamówienia poprzez wskazanie w formularzu ofertowym łącznej ceny ofertowej brutto. </w:t>
      </w:r>
    </w:p>
    <w:p w:rsidR="00E95824" w:rsidRPr="007A594E" w:rsidRDefault="00E95824" w:rsidP="00050995">
      <w:pPr>
        <w:pStyle w:val="Akapitzlist"/>
        <w:numPr>
          <w:ilvl w:val="0"/>
          <w:numId w:val="10"/>
        </w:numPr>
        <w:spacing w:after="0"/>
        <w:ind w:hanging="360"/>
        <w:jc w:val="both"/>
      </w:pPr>
      <w:r>
        <w:t>Łączna cena ofertowa brutto musi uwzględniać wszystkie koszty związane z realizacją przedmiotu zamówienia zgodnie z opisem przedmiotu zamówienia</w:t>
      </w:r>
      <w:r w:rsidR="009133A0">
        <w:t>, tj. dokumentacją projektową i specyfikacją techniczną wykonania i odbioru robót</w:t>
      </w:r>
      <w:r>
        <w:t xml:space="preserve"> oraz wzorem umowy stanowiącym załącznik nr </w:t>
      </w:r>
      <w:r w:rsidR="007B575E">
        <w:t>10</w:t>
      </w:r>
      <w:r>
        <w:t xml:space="preserve"> do SIWZ. </w:t>
      </w:r>
    </w:p>
    <w:p w:rsidR="008B416C" w:rsidRPr="008B416C" w:rsidRDefault="00E95824" w:rsidP="00050995">
      <w:pPr>
        <w:pStyle w:val="Akapitzlist"/>
        <w:numPr>
          <w:ilvl w:val="0"/>
          <w:numId w:val="10"/>
        </w:numPr>
        <w:spacing w:after="0"/>
        <w:ind w:hanging="360"/>
        <w:jc w:val="both"/>
      </w:pPr>
      <w:r w:rsidRPr="008B416C">
        <w:t>Cena za wykonanie przedmiotu zamówienia jest ceną ryczałtową. Z tego względu cena oferty musi zawierać wszelkie koszty niezbędne do zrealizowania zamówienia wynikające z dokumentacji projektowe</w:t>
      </w:r>
      <w:r w:rsidR="008B416C" w:rsidRPr="008B416C">
        <w:t>j oraz specyfikacji technicznej</w:t>
      </w:r>
      <w:r w:rsidRPr="008B416C">
        <w:t xml:space="preserve"> wykonania i odbioru robót, jak również </w:t>
      </w:r>
      <w:r w:rsidR="008B416C" w:rsidRPr="008B416C">
        <w:t xml:space="preserve">koszty </w:t>
      </w:r>
      <w:r w:rsidRPr="008B416C">
        <w:t>w nich nieujęte, a bez których nie można wykonać zamówienia.</w:t>
      </w:r>
      <w:r w:rsidR="00092188" w:rsidRPr="008B416C">
        <w:t xml:space="preserve"> </w:t>
      </w:r>
      <w:r w:rsidR="00985103">
        <w:t>Przedmiar</w:t>
      </w:r>
      <w:r w:rsidR="000A7BB1" w:rsidRPr="008B416C">
        <w:t xml:space="preserve"> robót załączono do SIWZ w celu ułatwienia Wykonawcom</w:t>
      </w:r>
      <w:r w:rsidR="00985103">
        <w:t xml:space="preserve"> przygotowania oferty, lecz ma</w:t>
      </w:r>
      <w:r w:rsidR="000A7BB1" w:rsidRPr="008B416C">
        <w:t xml:space="preserve"> on wyłącznie pomoc</w:t>
      </w:r>
      <w:r w:rsidR="00D706CD">
        <w:t>niczy charakter, co oznacza, że</w:t>
      </w:r>
      <w:r w:rsidR="000A7BB1" w:rsidRPr="008B416C">
        <w:t xml:space="preserve"> podstawą kalkulacji ceny ofertowej, odbiorów oraz </w:t>
      </w:r>
      <w:r w:rsidR="00985103">
        <w:t>rozliczeń pomiędzy Zamawiającym</w:t>
      </w:r>
      <w:r w:rsidR="000A7BB1" w:rsidRPr="008B416C">
        <w:t xml:space="preserve"> a Wykonawcą jest zakres robót</w:t>
      </w:r>
      <w:r w:rsidR="00985103">
        <w:t xml:space="preserve"> wynikający z projektu budowlanego</w:t>
      </w:r>
      <w:r w:rsidR="000A7BB1" w:rsidRPr="008B416C">
        <w:t xml:space="preserve"> oraz specyfikacji technic</w:t>
      </w:r>
      <w:r w:rsidR="00985103">
        <w:t>znej</w:t>
      </w:r>
      <w:r w:rsidR="008B416C" w:rsidRPr="008B416C">
        <w:t xml:space="preserve"> wykonania i odbioru robót.</w:t>
      </w:r>
    </w:p>
    <w:p w:rsidR="008B416C" w:rsidRPr="008B416C" w:rsidRDefault="008B416C" w:rsidP="00050995">
      <w:pPr>
        <w:pStyle w:val="Akapitzlist"/>
        <w:numPr>
          <w:ilvl w:val="0"/>
          <w:numId w:val="10"/>
        </w:numPr>
        <w:spacing w:after="0"/>
        <w:ind w:hanging="360"/>
        <w:jc w:val="both"/>
      </w:pPr>
      <w:r w:rsidRPr="008B416C">
        <w:t xml:space="preserve">Zamawiający określa, że </w:t>
      </w:r>
      <w:r>
        <w:t>za czynności niezbędne</w:t>
      </w:r>
      <w:r w:rsidRPr="008B416C">
        <w:t xml:space="preserve"> do realizacji zamówienia, których dotyczą wymagania zatrudnienia na podstawie umowy o pracę przez Wykonawcę lub podwykonawcę osób wykonujących czynności w trakcie realizacji zamówienia</w:t>
      </w:r>
      <w:r>
        <w:t>, należy uznać c</w:t>
      </w:r>
      <w:r w:rsidRPr="008B416C">
        <w:t>zynności robotnika opisane w przedmiarze robót, jak również wszelkie czynności w przedmiarze nieujęte</w:t>
      </w:r>
      <w:r>
        <w:t xml:space="preserve">, </w:t>
      </w:r>
      <w:r w:rsidR="00F42D77">
        <w:t>których konieczność dokonania wynika z dokumentacji projektowej</w:t>
      </w:r>
      <w:r w:rsidRPr="008B416C">
        <w:t xml:space="preserve"> – jeżeli są to czynności wykonywane przez robotnika.</w:t>
      </w:r>
    </w:p>
    <w:p w:rsidR="00E95824" w:rsidRPr="008B416C" w:rsidRDefault="00E95824" w:rsidP="00050995">
      <w:pPr>
        <w:pStyle w:val="Akapitzlist"/>
        <w:numPr>
          <w:ilvl w:val="0"/>
          <w:numId w:val="10"/>
        </w:numPr>
        <w:spacing w:after="0"/>
        <w:ind w:hanging="360"/>
        <w:jc w:val="both"/>
      </w:pPr>
      <w:r w:rsidRPr="008B416C">
        <w:t xml:space="preserve">Wykonawca musi przewidzieć wszystkie okoliczności, które mogą wpłynąć na cenę przedmiotu zamówienia, w tym uwzględnić wszelkie koszty, jakie Wykonawca poniesie z tytułu należytej i zgodnej z obowiązującymi przepisami realizacji przedmiotu zamówienia, kompletnego z punktu widzenia celu, jakiemu ma służyć. </w:t>
      </w:r>
    </w:p>
    <w:p w:rsidR="00E95824" w:rsidRDefault="00E95824" w:rsidP="00050995">
      <w:pPr>
        <w:pStyle w:val="Akapitzlist"/>
        <w:numPr>
          <w:ilvl w:val="0"/>
          <w:numId w:val="10"/>
        </w:numPr>
        <w:spacing w:after="0"/>
        <w:ind w:hanging="360"/>
        <w:jc w:val="both"/>
      </w:pPr>
      <w:r>
        <w:t xml:space="preserve">Cena musi być podana i wyliczona w zaokrągleniu do dwóch miejsc po przecinku (zasada zaokrąglania: wartość poniżej 5 należy pominąć, wartość równą i większą niż 5 należy zaokrąglić w górę). </w:t>
      </w:r>
    </w:p>
    <w:p w:rsidR="00E95824" w:rsidRDefault="00E95824" w:rsidP="00050995">
      <w:pPr>
        <w:pStyle w:val="Akapitzlist"/>
        <w:numPr>
          <w:ilvl w:val="0"/>
          <w:numId w:val="10"/>
        </w:numPr>
        <w:spacing w:after="0"/>
        <w:ind w:hanging="360"/>
        <w:jc w:val="both"/>
      </w:pPr>
      <w:r>
        <w:t>Cena oferty musi być wyrażona w złotych polskich (PLN).</w:t>
      </w:r>
    </w:p>
    <w:p w:rsidR="00E95824" w:rsidRPr="007A594E" w:rsidRDefault="00E95824" w:rsidP="00050995">
      <w:pPr>
        <w:pStyle w:val="Akapitzlist"/>
        <w:numPr>
          <w:ilvl w:val="0"/>
          <w:numId w:val="10"/>
        </w:numPr>
        <w:spacing w:after="0"/>
        <w:ind w:hanging="360"/>
        <w:jc w:val="both"/>
        <w:rPr>
          <w:rFonts w:ascii="Calibri" w:hAnsi="Calibri"/>
        </w:rPr>
      </w:pPr>
      <w:r w:rsidRPr="007A594E">
        <w:rPr>
          <w:rFonts w:ascii="Calibri" w:eastAsia="TimesNewRoman" w:hAnsi="Calibri"/>
        </w:rPr>
        <w:t xml:space="preserve">Jeżeli </w:t>
      </w:r>
      <w:r>
        <w:rPr>
          <w:rFonts w:ascii="Calibri" w:eastAsia="TimesNewRoman" w:hAnsi="Calibri"/>
        </w:rPr>
        <w:t>w postępowaniu złożona będzie</w:t>
      </w:r>
      <w:r w:rsidRPr="007A594E">
        <w:rPr>
          <w:rFonts w:ascii="Calibri" w:eastAsia="TimesNewRoman" w:hAnsi="Calibri"/>
        </w:rPr>
        <w:t xml:space="preserve"> oferta, której wybór prowadziłby do powstania </w:t>
      </w:r>
      <w:r w:rsidR="00B35E7E">
        <w:rPr>
          <w:rFonts w:ascii="Calibri" w:eastAsia="TimesNewRoman" w:hAnsi="Calibri"/>
        </w:rPr>
        <w:t xml:space="preserve">                                </w:t>
      </w:r>
      <w:r w:rsidRPr="007A594E">
        <w:rPr>
          <w:rFonts w:ascii="Calibri" w:eastAsia="TimesNewRoman" w:hAnsi="Calibri"/>
        </w:rP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t>
      </w:r>
      <w:r>
        <w:rPr>
          <w:rFonts w:ascii="Calibri" w:eastAsia="TimesNewRoman" w:hAnsi="Calibri"/>
        </w:rPr>
        <w:t xml:space="preserve">W takim przypadku </w:t>
      </w:r>
      <w:r w:rsidRPr="007A594E">
        <w:rPr>
          <w:rFonts w:ascii="Calibri" w:eastAsia="TimesNewRoman" w:hAnsi="Calibri"/>
          <w:u w:val="single"/>
        </w:rPr>
        <w:t xml:space="preserve">Wykonawca, składając ofertę, informuje Zamawiającego, </w:t>
      </w:r>
      <w:r>
        <w:rPr>
          <w:rFonts w:ascii="Calibri" w:eastAsia="TimesNewRoman" w:hAnsi="Calibri"/>
          <w:u w:val="single"/>
        </w:rPr>
        <w:t>że</w:t>
      </w:r>
      <w:r w:rsidRPr="007A594E">
        <w:rPr>
          <w:rFonts w:ascii="Calibri" w:eastAsia="TimesNewRoman" w:hAnsi="Calibri"/>
          <w:u w:val="single"/>
        </w:rPr>
        <w:t xml:space="preserve"> wybór </w:t>
      </w:r>
      <w:r>
        <w:rPr>
          <w:rFonts w:ascii="Calibri" w:eastAsia="TimesNewRoman" w:hAnsi="Calibri"/>
          <w:u w:val="single"/>
        </w:rPr>
        <w:t xml:space="preserve">jego </w:t>
      </w:r>
      <w:r w:rsidRPr="007A594E">
        <w:rPr>
          <w:rFonts w:ascii="Calibri" w:eastAsia="TimesNewRoman" w:hAnsi="Calibri"/>
          <w:u w:val="single"/>
        </w:rPr>
        <w:t>oferty będzie prowadzić do powstania u Zamawiającego obowiązku podatkowego, wskazując nazwę (rodzaj) towaru lub usługi, których dostawa lub świadczenie będzie prowadzić do jego powstania, oraz wskazując ich wartość bez kwoty podatku</w:t>
      </w:r>
      <w:r w:rsidRPr="007A594E">
        <w:rPr>
          <w:rFonts w:ascii="Calibri" w:eastAsia="TimesNewRoman" w:hAnsi="Calibri"/>
        </w:rPr>
        <w:t>.</w:t>
      </w:r>
    </w:p>
    <w:p w:rsidR="00E95824" w:rsidRPr="007A594E" w:rsidRDefault="00E95824" w:rsidP="00050995">
      <w:pPr>
        <w:pStyle w:val="Akapitzlist"/>
        <w:numPr>
          <w:ilvl w:val="0"/>
          <w:numId w:val="10"/>
        </w:numPr>
        <w:spacing w:after="0"/>
        <w:ind w:hanging="360"/>
        <w:jc w:val="both"/>
        <w:rPr>
          <w:rFonts w:ascii="Calibri" w:hAnsi="Calibri"/>
        </w:rPr>
      </w:pPr>
      <w:r>
        <w:rPr>
          <w:rFonts w:ascii="Calibri" w:eastAsia="TimesNewRoman" w:hAnsi="Calibri"/>
        </w:rPr>
        <w:t xml:space="preserve">Rozliczenia pomiędzy Zamawiającym a Wykonawcą prowadzone będą w złotych polskich. </w:t>
      </w:r>
    </w:p>
    <w:p w:rsidR="00E95824" w:rsidRDefault="00E95824" w:rsidP="00050995">
      <w:pPr>
        <w:spacing w:after="0"/>
        <w:jc w:val="both"/>
      </w:pPr>
    </w:p>
    <w:p w:rsidR="0098540A" w:rsidRPr="002763FE" w:rsidRDefault="00E95824" w:rsidP="00050995">
      <w:pPr>
        <w:spacing w:after="0"/>
        <w:rPr>
          <w:b/>
          <w:sz w:val="24"/>
          <w:szCs w:val="24"/>
        </w:rPr>
      </w:pPr>
      <w:r w:rsidRPr="00F42D77">
        <w:rPr>
          <w:b/>
          <w:sz w:val="24"/>
          <w:szCs w:val="24"/>
        </w:rPr>
        <w:lastRenderedPageBreak/>
        <w:t>XIII</w:t>
      </w:r>
      <w:r w:rsidR="0098540A" w:rsidRPr="00F42D77">
        <w:rPr>
          <w:b/>
          <w:sz w:val="24"/>
          <w:szCs w:val="24"/>
        </w:rPr>
        <w:t>.</w:t>
      </w:r>
      <w:r w:rsidR="0098540A" w:rsidRPr="00F42D77">
        <w:rPr>
          <w:b/>
          <w:sz w:val="24"/>
          <w:szCs w:val="24"/>
        </w:rPr>
        <w:tab/>
        <w:t>Opis kryteriów oraz sposobu wyboru najkorzystniejszej oferty</w:t>
      </w:r>
    </w:p>
    <w:p w:rsidR="00050995" w:rsidRDefault="00050995" w:rsidP="00050995">
      <w:pPr>
        <w:spacing w:after="0"/>
        <w:rPr>
          <w:b/>
          <w:u w:val="single"/>
        </w:rPr>
      </w:pPr>
    </w:p>
    <w:p w:rsidR="007D04D3" w:rsidRPr="009A75F9" w:rsidRDefault="007D04D3" w:rsidP="007D04D3">
      <w:pPr>
        <w:spacing w:after="0"/>
        <w:rPr>
          <w:b/>
          <w:u w:val="single"/>
        </w:rPr>
      </w:pPr>
      <w:r w:rsidRPr="009A75F9">
        <w:rPr>
          <w:b/>
          <w:u w:val="single"/>
        </w:rPr>
        <w:t xml:space="preserve">1. Cena za całość przedmiotu zamówienia – </w:t>
      </w:r>
      <w:r>
        <w:rPr>
          <w:b/>
          <w:u w:val="single"/>
        </w:rPr>
        <w:t>waga 60</w:t>
      </w:r>
      <w:r w:rsidRPr="009A75F9">
        <w:rPr>
          <w:b/>
          <w:u w:val="single"/>
        </w:rPr>
        <w:t>%</w:t>
      </w:r>
    </w:p>
    <w:p w:rsidR="007D04D3" w:rsidRDefault="007D04D3" w:rsidP="007D04D3">
      <w:pPr>
        <w:spacing w:after="0"/>
      </w:pPr>
      <w:r>
        <w:t>Oferta z najniższą ceną otrzyma 60 punktów, oferty z kolejnymi cenami otrzymają liczbę punktów obliczoną wg poniższego wzoru:</w:t>
      </w:r>
    </w:p>
    <w:p w:rsidR="007D04D3" w:rsidRDefault="007D04D3" w:rsidP="007D04D3">
      <w:pPr>
        <w:spacing w:after="0"/>
        <w:ind w:left="284"/>
      </w:pPr>
      <w:r>
        <w:t>(cena oferty z najniższą ceną x 60) / cena badanej oferty = liczba punktów</w:t>
      </w:r>
    </w:p>
    <w:p w:rsidR="007D04D3" w:rsidRDefault="007D04D3" w:rsidP="007D04D3">
      <w:pPr>
        <w:spacing w:after="0"/>
        <w:rPr>
          <w:b/>
          <w:u w:val="single"/>
        </w:rPr>
      </w:pPr>
    </w:p>
    <w:p w:rsidR="007D04D3" w:rsidRPr="009A75F9" w:rsidRDefault="007D04D3" w:rsidP="007D04D3">
      <w:pPr>
        <w:spacing w:after="0"/>
        <w:rPr>
          <w:b/>
          <w:u w:val="single"/>
        </w:rPr>
      </w:pPr>
      <w:r w:rsidRPr="003574B4">
        <w:rPr>
          <w:b/>
          <w:u w:val="single"/>
        </w:rPr>
        <w:t>2. Termin wykonania zamówienia – waga 20%</w:t>
      </w:r>
    </w:p>
    <w:p w:rsidR="007D04D3" w:rsidRDefault="007D04D3" w:rsidP="007D04D3">
      <w:pPr>
        <w:spacing w:after="0"/>
        <w:jc w:val="both"/>
      </w:pPr>
      <w:r w:rsidRPr="00F40894">
        <w:t>Zamawiający oceni termin wykonania zamówienia zadeklarowany przez Wykonawców w ofertach, w następujący sposób:</w:t>
      </w:r>
    </w:p>
    <w:p w:rsidR="007D04D3" w:rsidRDefault="007D04D3" w:rsidP="007D04D3">
      <w:pPr>
        <w:spacing w:after="0"/>
        <w:ind w:left="284"/>
        <w:jc w:val="both"/>
      </w:pPr>
      <w:r>
        <w:t xml:space="preserve">Zamówienie należy wykonać najpóźniej w terminie do dnia </w:t>
      </w:r>
      <w:r w:rsidR="00543D83">
        <w:t>30.09.2</w:t>
      </w:r>
      <w:r w:rsidR="005224CC">
        <w:t>017 r</w:t>
      </w:r>
      <w:r>
        <w:t xml:space="preserve">. (termin maksymalny). Oferty z dłuższym terminem wykonania zostaną odrzucone jako sprzeczne z treścią SIWZ. </w:t>
      </w:r>
    </w:p>
    <w:p w:rsidR="007D04D3" w:rsidRDefault="007D04D3" w:rsidP="007D04D3">
      <w:pPr>
        <w:spacing w:after="0"/>
        <w:ind w:left="284"/>
        <w:jc w:val="both"/>
      </w:pPr>
      <w:r>
        <w:t xml:space="preserve">Za zaoferowanie skrócenia ww. terminu maksymalnego oferta Wykonawcy otrzyma 0,8 pkt za każdy dzień kalendarzowy skrócenia, do skrócenia maksymalnie o 25 dni kalendarzowych, za co oferta Wykonawcy otrzyma 20 pkt. Przykładowo, za zaoferowanie skrócenia terminu maksymalnego o 12 dni oferta otrzyma 9,6 pkt. </w:t>
      </w:r>
    </w:p>
    <w:p w:rsidR="007D04D3" w:rsidRDefault="007D04D3" w:rsidP="007D04D3">
      <w:pPr>
        <w:spacing w:after="0"/>
        <w:ind w:left="284"/>
        <w:jc w:val="both"/>
      </w:pPr>
      <w:r>
        <w:t>Oferty niedeklarujące skrócenia terminu maksymalnego otrzymają 0 pkt.</w:t>
      </w:r>
    </w:p>
    <w:p w:rsidR="007D04D3" w:rsidRDefault="007D04D3" w:rsidP="007D04D3">
      <w:pPr>
        <w:spacing w:after="0"/>
        <w:ind w:left="284"/>
        <w:jc w:val="both"/>
      </w:pPr>
      <w:r>
        <w:t>Zaoferowanie skrócenia terminu maksymalnego o więcej niż 25 dni kalendarzowych będzie traktowane jak zaoferowanie skrócenia o 25 dni kalendarzowych.</w:t>
      </w:r>
    </w:p>
    <w:p w:rsidR="007D04D3" w:rsidRDefault="007D04D3" w:rsidP="007D04D3">
      <w:pPr>
        <w:spacing w:after="0"/>
        <w:jc w:val="both"/>
        <w:rPr>
          <w:b/>
          <w:u w:val="single"/>
        </w:rPr>
      </w:pPr>
    </w:p>
    <w:p w:rsidR="007D04D3" w:rsidRPr="009A75F9" w:rsidRDefault="007D04D3" w:rsidP="007D04D3">
      <w:pPr>
        <w:spacing w:after="0"/>
        <w:jc w:val="both"/>
        <w:rPr>
          <w:b/>
          <w:u w:val="single"/>
        </w:rPr>
      </w:pPr>
      <w:r w:rsidRPr="003574B4">
        <w:rPr>
          <w:b/>
          <w:u w:val="single"/>
        </w:rPr>
        <w:t>3. Termin gwarancji jakości – waga 20%</w:t>
      </w:r>
    </w:p>
    <w:p w:rsidR="00866643" w:rsidRPr="003D757D" w:rsidRDefault="00866643" w:rsidP="00866643">
      <w:pPr>
        <w:spacing w:before="28"/>
        <w:jc w:val="both"/>
      </w:pPr>
      <w:r w:rsidRPr="00F40894">
        <w:t xml:space="preserve">Zamawiający oceni </w:t>
      </w:r>
      <w:r w:rsidRPr="003D757D">
        <w:t>termin gwarancji jakości zadeklarowany przez Wykonawców w ofertach, w następujący sposób:</w:t>
      </w:r>
    </w:p>
    <w:p w:rsidR="00866643" w:rsidRDefault="00866643" w:rsidP="00866643">
      <w:pPr>
        <w:spacing w:before="28"/>
        <w:ind w:left="284"/>
        <w:jc w:val="both"/>
      </w:pPr>
      <w:r>
        <w:rPr>
          <w:rFonts w:cs="Arial"/>
        </w:rPr>
        <w:t xml:space="preserve">Minimalny wymagany termin gwarancji jakości wynosi 36 miesięcy. </w:t>
      </w:r>
      <w:r>
        <w:t>Oferty z krótszym terminem gwarancji jakości zostaną odrzucone jako sprzeczne z treścią SIWZ.</w:t>
      </w:r>
    </w:p>
    <w:p w:rsidR="00866643" w:rsidRDefault="00866643" w:rsidP="00866643">
      <w:pPr>
        <w:spacing w:before="28"/>
        <w:ind w:left="284"/>
        <w:jc w:val="both"/>
      </w:pPr>
      <w:r>
        <w:t xml:space="preserve">Za zaoferowanie przedłużenia terminu gwarancji jakości o każde pełne 6 miesięcy oferta Wykonawcy otrzyma 5 pkt, do zaoferowania </w:t>
      </w:r>
      <w:r w:rsidR="001D109A">
        <w:t>łącznego 60</w:t>
      </w:r>
      <w:r>
        <w:t xml:space="preserve">-miesięcznego terminu gwarancji jakości, za co oferta Wykonawcy otrzyma 20 pkt. Przykładowo, za zaoferowanie przedłużenia terminu gwarancji jakości o 20 miesięcy (tj. o 3 x pełne 6 miesięcy) oferta Wykonawcy otrzyma 15 pkt. </w:t>
      </w:r>
    </w:p>
    <w:p w:rsidR="00866643" w:rsidRPr="001D46EC" w:rsidRDefault="00866643" w:rsidP="00866643">
      <w:pPr>
        <w:spacing w:after="120"/>
        <w:ind w:left="284"/>
        <w:jc w:val="both"/>
        <w:rPr>
          <w:rFonts w:eastAsia="Times New Roman" w:cstheme="minorHAnsi"/>
          <w:b/>
        </w:rPr>
      </w:pPr>
      <w:r w:rsidRPr="001D46EC">
        <w:rPr>
          <w:rFonts w:eastAsia="Times New Roman" w:cstheme="minorHAnsi"/>
          <w:b/>
        </w:rPr>
        <w:t>Uwaga:</w:t>
      </w:r>
    </w:p>
    <w:p w:rsidR="00866643" w:rsidRPr="0045672C" w:rsidRDefault="00866643" w:rsidP="00866643">
      <w:pPr>
        <w:ind w:left="284"/>
        <w:jc w:val="both"/>
        <w:rPr>
          <w:rFonts w:cstheme="minorHAnsi"/>
          <w:b/>
        </w:rPr>
      </w:pPr>
      <w:r w:rsidRPr="0045672C">
        <w:rPr>
          <w:rFonts w:eastAsia="Times New Roman" w:cstheme="minorHAnsi"/>
          <w:b/>
        </w:rPr>
        <w:t xml:space="preserve">Minimalny okres gwarancji jakości na roboty budowlane wymagany od Wykonawcy przez Zamawiającego to 36 miesięcy. Punktowane będzie przedłużenie okresu gwarancji jakości powyżej 36 miesięcy. </w:t>
      </w:r>
      <w:r w:rsidRPr="0045672C">
        <w:rPr>
          <w:rFonts w:cstheme="minorHAnsi"/>
          <w:b/>
        </w:rPr>
        <w:t xml:space="preserve">Przykładowo, za zaoferowanie przedłużenia terminu gwarancji jakości o 24 miesiące do łącznego okresu 60 miesięcy oferta Wykonawcy otrzyma 20 pkt. </w:t>
      </w:r>
    </w:p>
    <w:p w:rsidR="007D04D3" w:rsidRPr="00DD4F9B" w:rsidRDefault="007D04D3" w:rsidP="007D04D3">
      <w:pPr>
        <w:spacing w:after="0"/>
        <w:jc w:val="both"/>
      </w:pPr>
      <w:r w:rsidRPr="00DD4F9B">
        <w:t xml:space="preserve">Zamawiający za najkorzystniejszą uzna ofertę z największą łączną liczbą punktów przyznaną w świetle ww. kryteriów. W przypadku dwóch lub więcej ofert z taką samą najwyższą liczbą punktów, </w:t>
      </w:r>
      <w:r>
        <w:t xml:space="preserve">zgodnie z art. 91 ust. 4 ustawy </w:t>
      </w:r>
      <w:r w:rsidRPr="00DD4F9B">
        <w:t xml:space="preserve">Zamawiający za najkorzystniejszą uzna ofertę z niższą ceną, </w:t>
      </w:r>
      <w:r w:rsidRPr="00DD4F9B">
        <w:rPr>
          <w:bCs/>
        </w:rPr>
        <w:t>a jeżeli zostały złożone oferty o takiej samej cenie, Zamawiający wezwie Wykonawców, którzy złożyli te oferty, do złożenia w terminie określonym przez Zamawiającego ofert dodatkowych.</w:t>
      </w:r>
    </w:p>
    <w:p w:rsidR="008073F3" w:rsidRPr="008073F3" w:rsidRDefault="008073F3" w:rsidP="00DA0562">
      <w:pPr>
        <w:spacing w:after="0"/>
        <w:jc w:val="both"/>
        <w:rPr>
          <w:rFonts w:cstheme="minorHAnsi"/>
        </w:rPr>
      </w:pPr>
      <w:r>
        <w:rPr>
          <w:rFonts w:cstheme="minorHAnsi"/>
        </w:rPr>
        <w:t xml:space="preserve">Łączna maksymalna liczba punktów w ramach dwóch kryteriów to </w:t>
      </w:r>
      <w:r>
        <w:rPr>
          <w:rFonts w:cstheme="minorHAnsi"/>
          <w:b/>
        </w:rPr>
        <w:t>100 pkt</w:t>
      </w:r>
      <w:r>
        <w:rPr>
          <w:rFonts w:cstheme="minorHAnsi"/>
        </w:rPr>
        <w:t>.</w:t>
      </w:r>
    </w:p>
    <w:p w:rsidR="00DA0562" w:rsidRPr="00893A2E" w:rsidRDefault="00DA0562" w:rsidP="00050995">
      <w:pPr>
        <w:spacing w:after="0"/>
        <w:jc w:val="both"/>
        <w:rPr>
          <w:b/>
          <w:color w:val="FF0000"/>
          <w:u w:val="single"/>
        </w:rPr>
      </w:pPr>
    </w:p>
    <w:p w:rsidR="00F8000F" w:rsidRPr="007E05B1" w:rsidRDefault="00F8000F" w:rsidP="00050995">
      <w:pPr>
        <w:spacing w:after="0"/>
        <w:jc w:val="both"/>
        <w:rPr>
          <w:b/>
          <w:sz w:val="24"/>
          <w:szCs w:val="24"/>
        </w:rPr>
      </w:pPr>
      <w:r w:rsidRPr="00A57A37">
        <w:rPr>
          <w:b/>
          <w:sz w:val="24"/>
          <w:szCs w:val="24"/>
        </w:rPr>
        <w:lastRenderedPageBreak/>
        <w:t>XIV.</w:t>
      </w:r>
      <w:r w:rsidRPr="00A57A37">
        <w:rPr>
          <w:b/>
          <w:sz w:val="24"/>
          <w:szCs w:val="24"/>
        </w:rPr>
        <w:tab/>
        <w:t>Informacje o formalnościach jakie powinny zostać dopełnione w celu zawarcia umowy</w:t>
      </w:r>
    </w:p>
    <w:p w:rsidR="00F8000F" w:rsidRPr="003574B4" w:rsidRDefault="00F8000F" w:rsidP="00050995">
      <w:pPr>
        <w:pStyle w:val="Akapitzlist"/>
        <w:numPr>
          <w:ilvl w:val="2"/>
          <w:numId w:val="13"/>
        </w:numPr>
        <w:autoSpaceDE w:val="0"/>
        <w:autoSpaceDN w:val="0"/>
        <w:adjustRightInd w:val="0"/>
        <w:spacing w:after="0"/>
        <w:ind w:left="567"/>
        <w:jc w:val="both"/>
        <w:rPr>
          <w:rFonts w:ascii="Calibri" w:hAnsi="Calibri" w:cs="Arial"/>
        </w:rPr>
      </w:pPr>
      <w:r w:rsidRPr="00E514B8">
        <w:rPr>
          <w:rFonts w:cs="Arial"/>
        </w:rPr>
        <w:t>Po wyborze najkorzystniejszej oferty i ostatecznym rozstrzygnięciu ewentualnych odwołań lub po upływie terminu</w:t>
      </w:r>
      <w:r w:rsidRPr="00F8000F">
        <w:rPr>
          <w:rFonts w:cs="Arial"/>
        </w:rPr>
        <w:t xml:space="preserve"> </w:t>
      </w:r>
      <w:r w:rsidRPr="00E514B8">
        <w:rPr>
          <w:rFonts w:ascii="Calibri" w:hAnsi="Calibri" w:cs="Arial"/>
        </w:rPr>
        <w:t xml:space="preserve">do ich </w:t>
      </w:r>
      <w:r w:rsidRPr="003574B4">
        <w:rPr>
          <w:rFonts w:ascii="Calibri" w:hAnsi="Calibri" w:cs="Arial"/>
        </w:rPr>
        <w:t>wnoszenia, Zamawiający wezwie wykonawcę do przedstawienia:</w:t>
      </w:r>
    </w:p>
    <w:p w:rsidR="00F8000F" w:rsidRPr="003574B4" w:rsidRDefault="00F8000F" w:rsidP="00050995">
      <w:pPr>
        <w:pStyle w:val="Akapitzlist"/>
        <w:numPr>
          <w:ilvl w:val="0"/>
          <w:numId w:val="14"/>
        </w:numPr>
        <w:autoSpaceDE w:val="0"/>
        <w:autoSpaceDN w:val="0"/>
        <w:adjustRightInd w:val="0"/>
        <w:spacing w:after="0"/>
        <w:ind w:left="993"/>
        <w:jc w:val="both"/>
        <w:rPr>
          <w:rFonts w:ascii="Calibri" w:hAnsi="Calibri" w:cs="Arial"/>
        </w:rPr>
      </w:pPr>
      <w:r w:rsidRPr="003574B4">
        <w:rPr>
          <w:rFonts w:ascii="Calibri" w:hAnsi="Calibri" w:cs="Arial"/>
        </w:rPr>
        <w:t>projektów umów o podwykonawstwo robót budowlanych z podmiotami, na zasobach których polega Wykonawca wykazując spełnianie warunku udziału w postępowaniu;</w:t>
      </w:r>
    </w:p>
    <w:p w:rsidR="00F8000F" w:rsidRPr="003574B4" w:rsidRDefault="00F8000F" w:rsidP="00050995">
      <w:pPr>
        <w:pStyle w:val="Akapitzlist"/>
        <w:numPr>
          <w:ilvl w:val="0"/>
          <w:numId w:val="14"/>
        </w:numPr>
        <w:autoSpaceDE w:val="0"/>
        <w:autoSpaceDN w:val="0"/>
        <w:adjustRightInd w:val="0"/>
        <w:spacing w:after="0"/>
        <w:ind w:left="993"/>
        <w:jc w:val="both"/>
        <w:rPr>
          <w:rFonts w:ascii="Calibri" w:hAnsi="Calibri" w:cs="Arial"/>
        </w:rPr>
      </w:pPr>
      <w:r w:rsidRPr="003574B4">
        <w:rPr>
          <w:rFonts w:ascii="Calibri" w:hAnsi="Calibri" w:cs="Arial"/>
        </w:rPr>
        <w:t xml:space="preserve">kserokopii uprawnień budowlanych, zgodnych z </w:t>
      </w:r>
      <w:r w:rsidR="00375DC0" w:rsidRPr="003574B4">
        <w:rPr>
          <w:rFonts w:ascii="Calibri" w:hAnsi="Calibri" w:cs="Arial"/>
        </w:rPr>
        <w:t>przepisami ustawy</w:t>
      </w:r>
      <w:r w:rsidRPr="003574B4">
        <w:rPr>
          <w:rFonts w:ascii="Calibri" w:hAnsi="Calibri" w:cs="Arial"/>
        </w:rPr>
        <w:t xml:space="preserve"> z dnia 07 lipca 1994 r. –</w:t>
      </w:r>
      <w:r w:rsidR="00D22DC8" w:rsidRPr="003574B4">
        <w:rPr>
          <w:rFonts w:ascii="Calibri" w:hAnsi="Calibri" w:cs="Arial"/>
        </w:rPr>
        <w:t xml:space="preserve"> Prawo budowlane</w:t>
      </w:r>
      <w:r w:rsidR="00375DC0" w:rsidRPr="003574B4">
        <w:rPr>
          <w:rFonts w:ascii="Calibri" w:hAnsi="Calibri" w:cs="Arial"/>
        </w:rPr>
        <w:t>,</w:t>
      </w:r>
      <w:r w:rsidR="00D22DC8" w:rsidRPr="003574B4">
        <w:rPr>
          <w:rFonts w:ascii="Calibri" w:hAnsi="Calibri" w:cs="Arial"/>
        </w:rPr>
        <w:t xml:space="preserve"> dla os</w:t>
      </w:r>
      <w:r w:rsidR="003D4888">
        <w:rPr>
          <w:rFonts w:ascii="Calibri" w:hAnsi="Calibri" w:cs="Arial"/>
        </w:rPr>
        <w:t>ób</w:t>
      </w:r>
      <w:r w:rsidR="00D22DC8" w:rsidRPr="003574B4">
        <w:rPr>
          <w:rFonts w:ascii="Calibri" w:hAnsi="Calibri" w:cs="Arial"/>
        </w:rPr>
        <w:t xml:space="preserve"> wymienio</w:t>
      </w:r>
      <w:r w:rsidR="00B40391">
        <w:rPr>
          <w:rFonts w:ascii="Calibri" w:hAnsi="Calibri" w:cs="Arial"/>
        </w:rPr>
        <w:t>n</w:t>
      </w:r>
      <w:r w:rsidR="003D4888">
        <w:rPr>
          <w:rFonts w:ascii="Calibri" w:hAnsi="Calibri" w:cs="Arial"/>
        </w:rPr>
        <w:t>ych</w:t>
      </w:r>
      <w:r w:rsidR="00D22DC8" w:rsidRPr="003574B4">
        <w:rPr>
          <w:rFonts w:ascii="Calibri" w:hAnsi="Calibri" w:cs="Arial"/>
        </w:rPr>
        <w:t xml:space="preserve"> w punkcie V.A.2.3.2 SIWZ</w:t>
      </w:r>
      <w:r w:rsidRPr="003574B4">
        <w:rPr>
          <w:rFonts w:ascii="Calibri" w:hAnsi="Calibri" w:cs="Arial"/>
        </w:rPr>
        <w:t>,</w:t>
      </w:r>
    </w:p>
    <w:p w:rsidR="00F8000F" w:rsidRPr="003574B4" w:rsidRDefault="00F8000F" w:rsidP="00050995">
      <w:pPr>
        <w:pStyle w:val="Akapitzlist"/>
        <w:numPr>
          <w:ilvl w:val="0"/>
          <w:numId w:val="14"/>
        </w:numPr>
        <w:autoSpaceDE w:val="0"/>
        <w:autoSpaceDN w:val="0"/>
        <w:adjustRightInd w:val="0"/>
        <w:spacing w:after="0"/>
        <w:ind w:left="993"/>
        <w:jc w:val="both"/>
        <w:rPr>
          <w:rFonts w:ascii="Calibri" w:hAnsi="Calibri" w:cs="Arial"/>
        </w:rPr>
      </w:pPr>
      <w:r w:rsidRPr="003574B4">
        <w:rPr>
          <w:rFonts w:ascii="Calibri" w:hAnsi="Calibri" w:cs="Arial"/>
        </w:rPr>
        <w:t xml:space="preserve">wykazu pracowników wskazującego osoby zatrudnione na umowę o pracę wykonujące czynności o których mowa w punkcie </w:t>
      </w:r>
      <w:r w:rsidR="0034079C" w:rsidRPr="003574B4">
        <w:rPr>
          <w:rFonts w:ascii="Calibri" w:hAnsi="Calibri" w:cs="Arial"/>
        </w:rPr>
        <w:t>III.2</w:t>
      </w:r>
      <w:r w:rsidR="00D96BBA" w:rsidRPr="003574B4">
        <w:rPr>
          <w:rFonts w:ascii="Calibri" w:hAnsi="Calibri" w:cs="Arial"/>
        </w:rPr>
        <w:t xml:space="preserve"> SIWZ,</w:t>
      </w:r>
    </w:p>
    <w:p w:rsidR="00F8000F" w:rsidRPr="003574B4" w:rsidRDefault="00F8000F" w:rsidP="00050995">
      <w:pPr>
        <w:pStyle w:val="Akapitzlist"/>
        <w:numPr>
          <w:ilvl w:val="0"/>
          <w:numId w:val="14"/>
        </w:numPr>
        <w:autoSpaceDE w:val="0"/>
        <w:autoSpaceDN w:val="0"/>
        <w:adjustRightInd w:val="0"/>
        <w:spacing w:after="0"/>
        <w:ind w:left="993"/>
        <w:jc w:val="both"/>
        <w:rPr>
          <w:rFonts w:ascii="Calibri" w:hAnsi="Calibri" w:cs="Arial"/>
        </w:rPr>
      </w:pPr>
      <w:r w:rsidRPr="003574B4">
        <w:rPr>
          <w:rFonts w:ascii="Calibri" w:hAnsi="Calibri" w:cs="Arial"/>
        </w:rPr>
        <w:t>dokumentu potwierdzającego wniesienie zabezpiecz</w:t>
      </w:r>
      <w:r w:rsidR="00D96BBA" w:rsidRPr="003574B4">
        <w:rPr>
          <w:rFonts w:ascii="Calibri" w:hAnsi="Calibri" w:cs="Arial"/>
        </w:rPr>
        <w:t>enia należytego wykonania umowy,</w:t>
      </w:r>
    </w:p>
    <w:p w:rsidR="00D96BBA" w:rsidRPr="003574B4" w:rsidRDefault="00D96BBA" w:rsidP="00050995">
      <w:pPr>
        <w:pStyle w:val="Akapitzlist"/>
        <w:numPr>
          <w:ilvl w:val="0"/>
          <w:numId w:val="14"/>
        </w:numPr>
        <w:autoSpaceDE w:val="0"/>
        <w:autoSpaceDN w:val="0"/>
        <w:adjustRightInd w:val="0"/>
        <w:spacing w:after="0"/>
        <w:ind w:left="993"/>
        <w:jc w:val="both"/>
        <w:rPr>
          <w:rFonts w:ascii="Calibri" w:hAnsi="Calibri" w:cs="Arial"/>
        </w:rPr>
      </w:pPr>
      <w:r w:rsidRPr="003574B4">
        <w:rPr>
          <w:rFonts w:ascii="Calibri" w:hAnsi="Calibri" w:cs="Arial"/>
        </w:rPr>
        <w:t>dokumentu potwierdzającego posiadanie ubezpieczenia od odpowiedzialności cywilnej w zakresie prowadzonej dzi</w:t>
      </w:r>
      <w:r w:rsidR="00AE315E" w:rsidRPr="003574B4">
        <w:rPr>
          <w:rFonts w:ascii="Calibri" w:hAnsi="Calibri" w:cs="Arial"/>
        </w:rPr>
        <w:t xml:space="preserve">ałalności związanej z </w:t>
      </w:r>
      <w:r w:rsidRPr="003574B4">
        <w:rPr>
          <w:rFonts w:ascii="Calibri" w:hAnsi="Calibri" w:cs="Arial"/>
        </w:rPr>
        <w:t>przedmiot</w:t>
      </w:r>
      <w:r w:rsidR="00AE315E" w:rsidRPr="003574B4">
        <w:rPr>
          <w:rFonts w:ascii="Calibri" w:hAnsi="Calibri" w:cs="Arial"/>
        </w:rPr>
        <w:t>em</w:t>
      </w:r>
      <w:r w:rsidRPr="003574B4">
        <w:rPr>
          <w:rFonts w:ascii="Calibri" w:hAnsi="Calibri" w:cs="Arial"/>
        </w:rPr>
        <w:t xml:space="preserve"> zamówienia.</w:t>
      </w:r>
    </w:p>
    <w:p w:rsidR="00F8000F" w:rsidRPr="003574B4" w:rsidRDefault="00F8000F" w:rsidP="00050995">
      <w:pPr>
        <w:pStyle w:val="Akapitzlist"/>
        <w:numPr>
          <w:ilvl w:val="2"/>
          <w:numId w:val="13"/>
        </w:numPr>
        <w:autoSpaceDE w:val="0"/>
        <w:autoSpaceDN w:val="0"/>
        <w:adjustRightInd w:val="0"/>
        <w:spacing w:after="0"/>
        <w:ind w:left="567"/>
        <w:jc w:val="both"/>
        <w:rPr>
          <w:rFonts w:ascii="Calibri" w:hAnsi="Calibri" w:cs="Arial"/>
        </w:rPr>
      </w:pPr>
      <w:r w:rsidRPr="003574B4">
        <w:rPr>
          <w:rFonts w:ascii="Calibri" w:hAnsi="Calibri" w:cs="Arial"/>
        </w:rPr>
        <w:t>Nieprzedłożenie w wyznaczonym przez Zamawiającego terminie dokumentów, o których mowa powyżej, będzie traktowane jako uchylanie się Wykonawcy od zawarcia umowy.</w:t>
      </w:r>
    </w:p>
    <w:p w:rsidR="00F8000F" w:rsidRDefault="00F8000F" w:rsidP="00050995">
      <w:pPr>
        <w:pStyle w:val="Akapitzlist"/>
        <w:numPr>
          <w:ilvl w:val="2"/>
          <w:numId w:val="13"/>
        </w:numPr>
        <w:autoSpaceDE w:val="0"/>
        <w:autoSpaceDN w:val="0"/>
        <w:adjustRightInd w:val="0"/>
        <w:spacing w:after="0"/>
        <w:ind w:left="567"/>
        <w:jc w:val="both"/>
        <w:rPr>
          <w:rFonts w:ascii="Calibri" w:hAnsi="Calibri" w:cs="Arial"/>
        </w:rPr>
      </w:pPr>
      <w:r w:rsidRPr="003574B4">
        <w:rPr>
          <w:rFonts w:ascii="Calibri" w:hAnsi="Calibri" w:cs="Arial"/>
        </w:rPr>
        <w:t>Po pozytywnym zweryfikowaniu żądanych dokumentów, Zamawiający w terminie 7 dni od dnia, w którym uzna przesłane mu</w:t>
      </w:r>
      <w:r w:rsidRPr="00D96BBA">
        <w:rPr>
          <w:rFonts w:ascii="Calibri" w:hAnsi="Calibri" w:cs="Arial"/>
        </w:rPr>
        <w:t xml:space="preserve"> dokumenty za odpowiadające treści SIWZ i sporządzone prawidłowo</w:t>
      </w:r>
      <w:r w:rsidR="0034079C" w:rsidRPr="00D96BBA">
        <w:rPr>
          <w:rFonts w:ascii="Calibri" w:hAnsi="Calibri" w:cs="Arial"/>
        </w:rPr>
        <w:t>,</w:t>
      </w:r>
      <w:r w:rsidRPr="00D96BBA">
        <w:rPr>
          <w:rFonts w:ascii="Calibri" w:hAnsi="Calibri" w:cs="Arial"/>
        </w:rPr>
        <w:t xml:space="preserve"> </w:t>
      </w:r>
      <w:r w:rsidR="00D96BBA" w:rsidRPr="00D96BBA">
        <w:rPr>
          <w:rFonts w:ascii="Calibri" w:hAnsi="Calibri" w:cs="Arial"/>
        </w:rPr>
        <w:t>wyznaczy termin podpisania umowy z Wykonawcą.</w:t>
      </w:r>
    </w:p>
    <w:p w:rsidR="00D96BBA" w:rsidRPr="00D96BBA" w:rsidRDefault="00D96BBA" w:rsidP="00050995">
      <w:pPr>
        <w:pStyle w:val="Akapitzlist"/>
        <w:autoSpaceDE w:val="0"/>
        <w:autoSpaceDN w:val="0"/>
        <w:adjustRightInd w:val="0"/>
        <w:spacing w:after="0"/>
        <w:ind w:left="567"/>
        <w:jc w:val="both"/>
        <w:rPr>
          <w:rFonts w:ascii="Calibri" w:hAnsi="Calibri" w:cs="Arial"/>
        </w:rPr>
      </w:pPr>
    </w:p>
    <w:p w:rsidR="0098540A" w:rsidRDefault="0098540A" w:rsidP="00050995">
      <w:pPr>
        <w:spacing w:after="0"/>
        <w:jc w:val="both"/>
        <w:rPr>
          <w:b/>
          <w:sz w:val="24"/>
          <w:szCs w:val="24"/>
        </w:rPr>
      </w:pPr>
      <w:r w:rsidRPr="00526CFE">
        <w:rPr>
          <w:b/>
          <w:sz w:val="24"/>
          <w:szCs w:val="24"/>
        </w:rPr>
        <w:t>X</w:t>
      </w:r>
      <w:r w:rsidR="00D67EB8" w:rsidRPr="00526CFE">
        <w:rPr>
          <w:b/>
          <w:sz w:val="24"/>
          <w:szCs w:val="24"/>
        </w:rPr>
        <w:t>V</w:t>
      </w:r>
      <w:r w:rsidRPr="00526CFE">
        <w:rPr>
          <w:b/>
          <w:sz w:val="24"/>
          <w:szCs w:val="24"/>
        </w:rPr>
        <w:t>.</w:t>
      </w:r>
      <w:r w:rsidRPr="00526CFE">
        <w:rPr>
          <w:b/>
          <w:sz w:val="24"/>
          <w:szCs w:val="24"/>
        </w:rPr>
        <w:tab/>
      </w:r>
      <w:r w:rsidR="00D67EB8" w:rsidRPr="00526CFE">
        <w:rPr>
          <w:b/>
          <w:sz w:val="24"/>
          <w:szCs w:val="24"/>
        </w:rPr>
        <w:t>Wymagania dotyczące zabezpieczenia należytego wykonania umowy</w:t>
      </w:r>
    </w:p>
    <w:p w:rsidR="00526CFE" w:rsidRDefault="003B0C76" w:rsidP="00050995">
      <w:pPr>
        <w:pStyle w:val="Akapitzlist"/>
        <w:numPr>
          <w:ilvl w:val="1"/>
          <w:numId w:val="14"/>
        </w:numPr>
        <w:spacing w:after="0"/>
        <w:ind w:left="567"/>
        <w:jc w:val="both"/>
      </w:pPr>
      <w:r w:rsidRPr="00224480">
        <w:t xml:space="preserve">Najpóźniej wraz z zawarciem umowy wybrany Wykonawca będzie zobowiązany do wniesienia zabezpieczenia należytego wykonania umowy w wysokości </w:t>
      </w:r>
      <w:r w:rsidR="00526CFE">
        <w:t>10</w:t>
      </w:r>
      <w:r w:rsidRPr="00526CFE">
        <w:t>%</w:t>
      </w:r>
      <w:r w:rsidRPr="00224480">
        <w:t xml:space="preserve"> ceny ofertowej, w jednej lub w kilku formach wskazanych w art. 148 ust.</w:t>
      </w:r>
      <w:r>
        <w:t xml:space="preserve"> </w:t>
      </w:r>
      <w:r w:rsidRPr="00224480">
        <w:t>1 ustawy.</w:t>
      </w:r>
    </w:p>
    <w:p w:rsidR="003B0C76" w:rsidRPr="00526CFE" w:rsidRDefault="003B0C76" w:rsidP="00050995">
      <w:pPr>
        <w:pStyle w:val="Akapitzlist"/>
        <w:numPr>
          <w:ilvl w:val="1"/>
          <w:numId w:val="14"/>
        </w:numPr>
        <w:spacing w:after="0"/>
        <w:ind w:left="567"/>
        <w:jc w:val="both"/>
      </w:pPr>
      <w:r>
        <w:t>Zwrot zabezpieczenia należytego wykonania umowy nastąpi na zasadach określonych w umowie.</w:t>
      </w:r>
    </w:p>
    <w:p w:rsidR="00050995" w:rsidRDefault="00050995" w:rsidP="00050995">
      <w:pPr>
        <w:spacing w:after="0"/>
        <w:jc w:val="both"/>
        <w:rPr>
          <w:b/>
          <w:sz w:val="24"/>
          <w:szCs w:val="24"/>
        </w:rPr>
      </w:pPr>
    </w:p>
    <w:p w:rsidR="00734B12" w:rsidRDefault="00734B12" w:rsidP="00050995">
      <w:pPr>
        <w:spacing w:after="0"/>
        <w:jc w:val="both"/>
        <w:rPr>
          <w:b/>
          <w:sz w:val="24"/>
          <w:szCs w:val="24"/>
        </w:rPr>
      </w:pPr>
      <w:r w:rsidRPr="00E514B8">
        <w:rPr>
          <w:b/>
          <w:sz w:val="24"/>
          <w:szCs w:val="24"/>
        </w:rPr>
        <w:t>XVI.</w:t>
      </w:r>
      <w:r w:rsidRPr="00E514B8">
        <w:rPr>
          <w:b/>
          <w:sz w:val="24"/>
          <w:szCs w:val="24"/>
        </w:rPr>
        <w:tab/>
      </w:r>
      <w:r w:rsidRPr="00734B12">
        <w:rPr>
          <w:b/>
          <w:sz w:val="24"/>
          <w:szCs w:val="24"/>
        </w:rPr>
        <w:t>Wzór umowy</w:t>
      </w:r>
    </w:p>
    <w:p w:rsidR="00734B12" w:rsidRDefault="00734B12" w:rsidP="00050995">
      <w:pPr>
        <w:pStyle w:val="Akapitzlist"/>
        <w:numPr>
          <w:ilvl w:val="0"/>
          <w:numId w:val="15"/>
        </w:numPr>
        <w:spacing w:after="0"/>
        <w:ind w:left="567"/>
        <w:jc w:val="both"/>
      </w:pPr>
      <w:r w:rsidRPr="00E514B8">
        <w:t xml:space="preserve">Wzór umowy stanowi załącznik nr </w:t>
      </w:r>
      <w:r w:rsidR="007B575E">
        <w:t>10</w:t>
      </w:r>
      <w:r w:rsidRPr="00E514B8">
        <w:t xml:space="preserve"> do SIWZ.</w:t>
      </w:r>
    </w:p>
    <w:p w:rsidR="00734B12" w:rsidRDefault="00734B12" w:rsidP="00050995">
      <w:pPr>
        <w:pStyle w:val="Akapitzlist"/>
        <w:numPr>
          <w:ilvl w:val="0"/>
          <w:numId w:val="15"/>
        </w:numPr>
        <w:spacing w:after="0"/>
        <w:ind w:left="567"/>
        <w:jc w:val="both"/>
      </w:pPr>
      <w:r w:rsidRPr="00E514B8">
        <w:t xml:space="preserve">Zamawiający przewiduje możliwość dokonania zmian treści umowy na warunkach określonych </w:t>
      </w:r>
      <w:r w:rsidR="00190BCF">
        <w:t xml:space="preserve">w przepisach ustawy oraz określonych </w:t>
      </w:r>
      <w:r w:rsidRPr="00E514B8">
        <w:t xml:space="preserve">we wzorze umowy. </w:t>
      </w:r>
    </w:p>
    <w:p w:rsidR="00734B12" w:rsidRPr="00E514B8" w:rsidRDefault="00734B12" w:rsidP="00050995">
      <w:pPr>
        <w:pStyle w:val="Akapitzlist"/>
        <w:spacing w:after="0"/>
        <w:ind w:left="567"/>
        <w:jc w:val="both"/>
      </w:pPr>
    </w:p>
    <w:p w:rsidR="00D67EB8" w:rsidRPr="007E05B1" w:rsidRDefault="00D67EB8" w:rsidP="00050995">
      <w:pPr>
        <w:spacing w:after="0"/>
        <w:jc w:val="both"/>
        <w:rPr>
          <w:b/>
          <w:sz w:val="24"/>
          <w:szCs w:val="24"/>
        </w:rPr>
      </w:pPr>
      <w:r w:rsidRPr="00E514B8">
        <w:rPr>
          <w:b/>
          <w:sz w:val="24"/>
          <w:szCs w:val="24"/>
        </w:rPr>
        <w:t>XVII.</w:t>
      </w:r>
      <w:r w:rsidRPr="00E514B8">
        <w:rPr>
          <w:b/>
          <w:sz w:val="24"/>
          <w:szCs w:val="24"/>
        </w:rPr>
        <w:tab/>
      </w:r>
      <w:r w:rsidR="004B01E9" w:rsidRPr="004B01E9">
        <w:rPr>
          <w:b/>
          <w:sz w:val="24"/>
          <w:szCs w:val="24"/>
        </w:rPr>
        <w:t>Pouczenie o środkach ochrony prawnej przysługujących Wykonawcy w toku postępowania</w:t>
      </w:r>
    </w:p>
    <w:p w:rsidR="0098540A" w:rsidRDefault="0098540A" w:rsidP="00050995">
      <w:pPr>
        <w:pStyle w:val="Akapitzlist"/>
        <w:numPr>
          <w:ilvl w:val="2"/>
          <w:numId w:val="25"/>
        </w:numPr>
        <w:spacing w:after="0"/>
        <w:ind w:left="284" w:hanging="322"/>
        <w:jc w:val="both"/>
      </w:pPr>
      <w:r>
        <w:t xml:space="preserve">Środki ochrony prawnej przysługują </w:t>
      </w:r>
      <w:r w:rsidR="0003682C">
        <w:t>W</w:t>
      </w:r>
      <w:r>
        <w:t xml:space="preserve">ykonawcy, a także innemu podmiotowi, jeżeli ma lub miał interes w uzyskaniu danego zamówienia oraz poniósł lub może ponieść szkodę w wyniku naruszenia przez </w:t>
      </w:r>
      <w:r w:rsidR="0003682C">
        <w:t>Z</w:t>
      </w:r>
      <w:r>
        <w:t xml:space="preserve">amawiającego przepisów ustawy. </w:t>
      </w:r>
    </w:p>
    <w:p w:rsidR="0098540A" w:rsidRDefault="0098540A" w:rsidP="00050995">
      <w:pPr>
        <w:pStyle w:val="Akapitzlist"/>
        <w:numPr>
          <w:ilvl w:val="2"/>
          <w:numId w:val="25"/>
        </w:numPr>
        <w:spacing w:after="0"/>
        <w:ind w:left="284" w:hanging="322"/>
        <w:jc w:val="both"/>
      </w:pPr>
      <w:r>
        <w:t xml:space="preserve">Odwołanie przysługuje wyłącznie od niezgodnej z przepisami ustawy czynności </w:t>
      </w:r>
      <w:r w:rsidR="0003682C">
        <w:t>Z</w:t>
      </w:r>
      <w:r>
        <w:t xml:space="preserve">amawiającego podjętej w postępowaniu o udzielenie zamówienia lub zaniechania czynności, do której </w:t>
      </w:r>
      <w:r w:rsidR="0003682C">
        <w:t>Z</w:t>
      </w:r>
      <w:r>
        <w:t>amawiający jest zobowiązany na podstawie ustawy, z tym, że w postępowaniu, którego wartość nie przekracza równowartości kwot określonych w przepisach wydanych na podstawie art. 11 ust. 8 ustawy, odwołanie przysługuje wyłącznie wobec czynności:</w:t>
      </w:r>
    </w:p>
    <w:p w:rsidR="004B01E9" w:rsidRDefault="004B01E9" w:rsidP="00050995">
      <w:pPr>
        <w:pStyle w:val="Akapitzlist"/>
        <w:numPr>
          <w:ilvl w:val="1"/>
          <w:numId w:val="12"/>
        </w:numPr>
        <w:spacing w:after="0"/>
        <w:ind w:left="851"/>
        <w:jc w:val="both"/>
      </w:pPr>
      <w:r>
        <w:t>określenia</w:t>
      </w:r>
      <w:r w:rsidR="0098540A">
        <w:t xml:space="preserve"> warunków udziału w postępowaniu;</w:t>
      </w:r>
    </w:p>
    <w:p w:rsidR="0098540A" w:rsidRDefault="0098540A" w:rsidP="00050995">
      <w:pPr>
        <w:pStyle w:val="Akapitzlist"/>
        <w:numPr>
          <w:ilvl w:val="1"/>
          <w:numId w:val="12"/>
        </w:numPr>
        <w:spacing w:after="0"/>
        <w:ind w:left="851"/>
      </w:pPr>
      <w:r>
        <w:t>wykluczenia odwołującego z postępowania o udzielenie zamówienia;</w:t>
      </w:r>
    </w:p>
    <w:p w:rsidR="004B01E9" w:rsidRDefault="0098540A" w:rsidP="00050995">
      <w:pPr>
        <w:pStyle w:val="Akapitzlist"/>
        <w:numPr>
          <w:ilvl w:val="1"/>
          <w:numId w:val="12"/>
        </w:numPr>
        <w:spacing w:after="0"/>
        <w:ind w:left="851"/>
      </w:pPr>
      <w:r>
        <w:t>odrzucenia oferty odwołującego</w:t>
      </w:r>
      <w:r w:rsidR="004B01E9">
        <w:t>;</w:t>
      </w:r>
    </w:p>
    <w:p w:rsidR="004B01E9" w:rsidRDefault="004B01E9" w:rsidP="00050995">
      <w:pPr>
        <w:pStyle w:val="Akapitzlist"/>
        <w:numPr>
          <w:ilvl w:val="1"/>
          <w:numId w:val="12"/>
        </w:numPr>
        <w:spacing w:after="0"/>
        <w:ind w:left="851"/>
      </w:pPr>
      <w:r>
        <w:lastRenderedPageBreak/>
        <w:t>opisu przedmiotu zamówienia;</w:t>
      </w:r>
    </w:p>
    <w:p w:rsidR="0098540A" w:rsidRDefault="004B01E9" w:rsidP="00050995">
      <w:pPr>
        <w:pStyle w:val="Akapitzlist"/>
        <w:numPr>
          <w:ilvl w:val="1"/>
          <w:numId w:val="12"/>
        </w:numPr>
        <w:spacing w:after="0"/>
        <w:ind w:left="851"/>
      </w:pPr>
      <w:r>
        <w:t>wyboru najkorzystniejszej oferty.</w:t>
      </w:r>
    </w:p>
    <w:p w:rsidR="003A0DEE" w:rsidRDefault="0098540A" w:rsidP="00050995">
      <w:pPr>
        <w:pStyle w:val="Akapitzlist"/>
        <w:numPr>
          <w:ilvl w:val="2"/>
          <w:numId w:val="25"/>
        </w:numPr>
        <w:spacing w:after="0"/>
        <w:ind w:left="284" w:hanging="284"/>
        <w:jc w:val="both"/>
      </w:pPr>
      <w:r>
        <w:t xml:space="preserve">Wykonawca może w terminie przewidzianym do wniesienia odwołania poinformować </w:t>
      </w:r>
      <w:r w:rsidR="0003682C">
        <w:t>Z</w:t>
      </w:r>
      <w:r>
        <w:t xml:space="preserve">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w:t>
      </w:r>
      <w:r w:rsidR="000129F2">
        <w:t>Z</w:t>
      </w:r>
      <w:r>
        <w:t xml:space="preserve">amawiający powtarza czynność albo dokonuje czynności zaniechanej, informując o tym </w:t>
      </w:r>
      <w:r w:rsidR="000129F2">
        <w:t>W</w:t>
      </w:r>
      <w:r>
        <w:t xml:space="preserve">ykonawców w sposób przewidziany w ustawie dla tej czynności. Na czynności powtórzone lub dokonane wskutek uznania przez </w:t>
      </w:r>
      <w:r w:rsidR="000129F2">
        <w:t>Z</w:t>
      </w:r>
      <w:r>
        <w:t>amawiającego zasadności informacji, nie przysługuje odwołanie, z zastrzeżeniem art. 180 ust. 2 ustawy.</w:t>
      </w:r>
    </w:p>
    <w:p w:rsidR="003A0DEE" w:rsidRDefault="0098540A" w:rsidP="00050995">
      <w:pPr>
        <w:pStyle w:val="Akapitzlist"/>
        <w:numPr>
          <w:ilvl w:val="2"/>
          <w:numId w:val="25"/>
        </w:numPr>
        <w:spacing w:after="0"/>
        <w:ind w:left="284" w:hanging="284"/>
        <w:jc w:val="both"/>
      </w:pPr>
      <w:r>
        <w:t xml:space="preserve">Odwołanie powinno wskazywać czynność lub zaniechanie czynności </w:t>
      </w:r>
      <w:r w:rsidR="0003682C">
        <w:t>Z</w:t>
      </w:r>
      <w:r>
        <w:t>amawiającego, której zarzuca się niezgodność z przepisami ustawy, zawierać zwięzłe przedstawienie zarzutów, określać żądanie oraz wskazywać okoliczności faktyczne i prawne uzasadniające wniesienie odwołania.</w:t>
      </w:r>
    </w:p>
    <w:p w:rsidR="003A0DEE" w:rsidRDefault="0098540A" w:rsidP="00050995">
      <w:pPr>
        <w:pStyle w:val="Akapitzlist"/>
        <w:numPr>
          <w:ilvl w:val="2"/>
          <w:numId w:val="25"/>
        </w:numPr>
        <w:spacing w:after="0"/>
        <w:ind w:left="284" w:hanging="284"/>
        <w:jc w:val="both"/>
      </w:pPr>
      <w:r>
        <w:t xml:space="preserve">Odwołanie wnosi się do Prezesa </w:t>
      </w:r>
      <w:r w:rsidR="0057016D">
        <w:t xml:space="preserve">Krajowej </w:t>
      </w:r>
      <w:r>
        <w:t xml:space="preserve">Izby </w:t>
      </w:r>
      <w:r w:rsidR="0057016D">
        <w:t xml:space="preserve">Odwoławczej </w:t>
      </w:r>
      <w:r>
        <w:t xml:space="preserve">w formie pisemnej </w:t>
      </w:r>
      <w:r w:rsidR="00DA40B6">
        <w:t xml:space="preserve">lub w postaci </w:t>
      </w:r>
      <w:r>
        <w:t xml:space="preserve">elektronicznej </w:t>
      </w:r>
      <w:r w:rsidR="00DA40B6">
        <w:t xml:space="preserve">podpisane </w:t>
      </w:r>
      <w:r>
        <w:t xml:space="preserve">bezpiecznym podpisem elektronicznym weryfikowanym </w:t>
      </w:r>
      <w:r w:rsidR="00DA40B6">
        <w:t xml:space="preserve">przy </w:t>
      </w:r>
      <w:r>
        <w:t>pomoc</w:t>
      </w:r>
      <w:r w:rsidR="00DA40B6">
        <w:t>y</w:t>
      </w:r>
      <w:r>
        <w:t xml:space="preserve"> ważnego kwalifikowanego certyfikatu</w:t>
      </w:r>
      <w:r w:rsidR="00DA40B6">
        <w:t xml:space="preserve"> lub równoważnego środka, spełniającego wymagania dla tego rodzaju podpisu</w:t>
      </w:r>
      <w:r>
        <w:t>.</w:t>
      </w:r>
    </w:p>
    <w:p w:rsidR="003A0DEE" w:rsidRDefault="0098540A" w:rsidP="00050995">
      <w:pPr>
        <w:pStyle w:val="Akapitzlist"/>
        <w:numPr>
          <w:ilvl w:val="2"/>
          <w:numId w:val="25"/>
        </w:numPr>
        <w:spacing w:after="0"/>
        <w:ind w:left="284" w:hanging="284"/>
        <w:jc w:val="both"/>
      </w:pPr>
      <w:r>
        <w:t xml:space="preserve">Odwołujący przesyła kopię odwołania </w:t>
      </w:r>
      <w:r w:rsidR="0003682C">
        <w:t>Z</w:t>
      </w:r>
      <w:r>
        <w:t xml:space="preserve">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0129F2">
        <w:t>przy użyciu środków komunikacji elektronicznej</w:t>
      </w:r>
      <w:r>
        <w:t>.</w:t>
      </w:r>
    </w:p>
    <w:p w:rsidR="003A0DEE" w:rsidRDefault="0098540A" w:rsidP="00050995">
      <w:pPr>
        <w:pStyle w:val="Akapitzlist"/>
        <w:numPr>
          <w:ilvl w:val="2"/>
          <w:numId w:val="25"/>
        </w:numPr>
        <w:spacing w:after="0"/>
        <w:ind w:left="284" w:hanging="284"/>
        <w:jc w:val="both"/>
      </w:pPr>
      <w:r>
        <w:t>Odwołanie wnosi się w terminie 5 dni od dnia przesłania informacji o czynności zamawiającego stanowiącej podstawę jego wniesienia – jeżeli zostały przesłane</w:t>
      </w:r>
      <w:r w:rsidR="009449D6">
        <w:t xml:space="preserve"> przy użyciu środków komunikacji elektronicznej,</w:t>
      </w:r>
      <w:r>
        <w:t xml:space="preserve"> albo w terminie 10 dni – jeżeli zostały przesłane w inny sposób.</w:t>
      </w:r>
    </w:p>
    <w:p w:rsidR="003A0DEE" w:rsidRDefault="0098540A" w:rsidP="00050995">
      <w:pPr>
        <w:pStyle w:val="Akapitzlist"/>
        <w:numPr>
          <w:ilvl w:val="2"/>
          <w:numId w:val="25"/>
        </w:numPr>
        <w:spacing w:after="0"/>
        <w:ind w:left="284" w:hanging="284"/>
        <w:jc w:val="both"/>
      </w:pPr>
      <w: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3A0DEE" w:rsidRDefault="0098540A" w:rsidP="00050995">
      <w:pPr>
        <w:pStyle w:val="Akapitzlist"/>
        <w:numPr>
          <w:ilvl w:val="2"/>
          <w:numId w:val="25"/>
        </w:numPr>
        <w:spacing w:after="0"/>
        <w:ind w:left="284" w:hanging="284"/>
        <w:jc w:val="both"/>
      </w:pPr>
      <w: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98540A" w:rsidRDefault="0098540A" w:rsidP="00050995">
      <w:pPr>
        <w:pStyle w:val="Akapitzlist"/>
        <w:numPr>
          <w:ilvl w:val="2"/>
          <w:numId w:val="25"/>
        </w:numPr>
        <w:spacing w:after="0"/>
        <w:ind w:left="284" w:hanging="284"/>
        <w:jc w:val="both"/>
      </w:pPr>
      <w:r>
        <w:t xml:space="preserve">Jeżeli </w:t>
      </w:r>
      <w:r w:rsidR="0057016D">
        <w:t>Z</w:t>
      </w:r>
      <w:r>
        <w:t>amawiający nie opublikował ogłoszenia o zamiarze zawarcia umowy lub mimo takiego obowiązku nie przesłał wykonawcy zawiadomienia o wyborze oferty najkorzystniejszej, odwołanie wnosi się nie później niż w terminie:</w:t>
      </w:r>
    </w:p>
    <w:p w:rsidR="0098540A" w:rsidRDefault="0098540A" w:rsidP="00050995">
      <w:pPr>
        <w:spacing w:after="0"/>
        <w:ind w:left="426"/>
        <w:jc w:val="both"/>
      </w:pPr>
      <w:r>
        <w:t>1)</w:t>
      </w:r>
      <w:r>
        <w:tab/>
        <w:t>15 dni od dnia zamieszczenia w Biuletynie Zamówień Publicznych ogłoszenia o udzieleniu zamówienia,</w:t>
      </w:r>
    </w:p>
    <w:p w:rsidR="0098540A" w:rsidRDefault="0098540A" w:rsidP="00050995">
      <w:pPr>
        <w:spacing w:after="0"/>
        <w:ind w:left="426"/>
        <w:jc w:val="both"/>
      </w:pPr>
      <w:r>
        <w:t>2)</w:t>
      </w:r>
      <w:r>
        <w:tab/>
        <w:t>1 miesiąca od dnia zawarcia umowy, jeżeli zamawiający nie zamieścił w Biuletynie Zamówień Publicznych ogłoszenia o udzieleniu zamówienia.</w:t>
      </w:r>
    </w:p>
    <w:p w:rsidR="0098540A" w:rsidRDefault="0098540A" w:rsidP="00050995">
      <w:pPr>
        <w:spacing w:after="0"/>
        <w:ind w:left="284" w:hanging="284"/>
        <w:jc w:val="both"/>
      </w:pPr>
      <w:r>
        <w:t>11.</w:t>
      </w:r>
      <w:r>
        <w:tab/>
        <w:t>Szczegółowe informacje dotyczące środków odwoławczych zostały uregulowane w Dziale VI ustawy.</w:t>
      </w:r>
    </w:p>
    <w:p w:rsidR="006356A7" w:rsidRDefault="006356A7" w:rsidP="00050995">
      <w:pPr>
        <w:spacing w:after="0"/>
        <w:jc w:val="both"/>
      </w:pPr>
    </w:p>
    <w:p w:rsidR="0098540A" w:rsidRPr="00E514B8" w:rsidRDefault="0098540A" w:rsidP="00050995">
      <w:pPr>
        <w:spacing w:after="0"/>
        <w:jc w:val="both"/>
        <w:rPr>
          <w:b/>
          <w:sz w:val="24"/>
          <w:szCs w:val="24"/>
        </w:rPr>
      </w:pPr>
      <w:r w:rsidRPr="00E514B8">
        <w:rPr>
          <w:b/>
          <w:sz w:val="24"/>
          <w:szCs w:val="24"/>
        </w:rPr>
        <w:t>X</w:t>
      </w:r>
      <w:r w:rsidR="004A3633">
        <w:rPr>
          <w:b/>
          <w:sz w:val="24"/>
          <w:szCs w:val="24"/>
        </w:rPr>
        <w:t>VIII</w:t>
      </w:r>
      <w:r w:rsidRPr="00E514B8">
        <w:rPr>
          <w:b/>
          <w:sz w:val="24"/>
          <w:szCs w:val="24"/>
        </w:rPr>
        <w:t>.</w:t>
      </w:r>
      <w:r w:rsidRPr="00E514B8">
        <w:rPr>
          <w:b/>
          <w:sz w:val="24"/>
          <w:szCs w:val="24"/>
        </w:rPr>
        <w:tab/>
        <w:t>Pozostałe informacje</w:t>
      </w:r>
    </w:p>
    <w:p w:rsidR="005743CB" w:rsidRDefault="002D48D6" w:rsidP="002D48D6">
      <w:pPr>
        <w:spacing w:after="0"/>
        <w:jc w:val="both"/>
      </w:pPr>
      <w:r>
        <w:t xml:space="preserve">1. </w:t>
      </w:r>
      <w:r w:rsidR="005743CB">
        <w:t>Zamawiający nie dopuszcza składania ofert częściowych.</w:t>
      </w:r>
    </w:p>
    <w:p w:rsidR="005743CB" w:rsidRDefault="002D48D6" w:rsidP="002D48D6">
      <w:pPr>
        <w:spacing w:after="0"/>
        <w:jc w:val="both"/>
      </w:pPr>
      <w:r>
        <w:t xml:space="preserve">2. </w:t>
      </w:r>
      <w:r w:rsidR="005743CB">
        <w:t>Zamawiający nie przewiduje zawarcia umowy ramowej.</w:t>
      </w:r>
    </w:p>
    <w:p w:rsidR="005743CB" w:rsidRPr="003574B4" w:rsidRDefault="005743CB" w:rsidP="002D48D6">
      <w:pPr>
        <w:pStyle w:val="Akapitzlist"/>
        <w:numPr>
          <w:ilvl w:val="1"/>
          <w:numId w:val="14"/>
        </w:numPr>
        <w:spacing w:after="0"/>
        <w:ind w:left="357" w:hanging="357"/>
        <w:jc w:val="both"/>
      </w:pPr>
      <w:r w:rsidRPr="003574B4">
        <w:rPr>
          <w:rFonts w:ascii="Calibri" w:hAnsi="Calibri" w:cs="Arial"/>
          <w:bCs/>
        </w:rPr>
        <w:lastRenderedPageBreak/>
        <w:t>Zamawiający</w:t>
      </w:r>
      <w:r w:rsidR="00190BCF" w:rsidRPr="003574B4">
        <w:rPr>
          <w:rFonts w:ascii="Calibri" w:hAnsi="Calibri" w:cs="Arial"/>
          <w:bCs/>
        </w:rPr>
        <w:t xml:space="preserve"> nie przewiduje możliwości</w:t>
      </w:r>
      <w:r w:rsidRPr="003574B4">
        <w:rPr>
          <w:rFonts w:ascii="Calibri" w:hAnsi="Calibri" w:cs="Arial"/>
          <w:bCs/>
        </w:rPr>
        <w:t xml:space="preserve"> udzielenia zamówień, o których mowa w art. 67 ust. 1 pkt 6</w:t>
      </w:r>
      <w:r w:rsidR="00190BCF" w:rsidRPr="003574B4">
        <w:rPr>
          <w:rFonts w:ascii="Calibri" w:hAnsi="Calibri" w:cs="Arial"/>
          <w:bCs/>
        </w:rPr>
        <w:t xml:space="preserve"> ustawy.</w:t>
      </w:r>
    </w:p>
    <w:p w:rsidR="005743CB" w:rsidRDefault="005743CB" w:rsidP="002D48D6">
      <w:pPr>
        <w:pStyle w:val="Akapitzlist"/>
        <w:numPr>
          <w:ilvl w:val="1"/>
          <w:numId w:val="14"/>
        </w:numPr>
        <w:spacing w:after="0"/>
        <w:ind w:left="357" w:hanging="357"/>
        <w:jc w:val="both"/>
      </w:pPr>
      <w:r>
        <w:t>Zamawiający nie dopuszcza składania ofert wariantowych.</w:t>
      </w:r>
    </w:p>
    <w:p w:rsidR="005743CB" w:rsidRDefault="005743CB" w:rsidP="002D48D6">
      <w:pPr>
        <w:pStyle w:val="Akapitzlist"/>
        <w:numPr>
          <w:ilvl w:val="1"/>
          <w:numId w:val="14"/>
        </w:numPr>
        <w:spacing w:after="0"/>
        <w:ind w:left="357" w:hanging="357"/>
        <w:jc w:val="both"/>
      </w:pPr>
      <w:r>
        <w:t>Zamawiający nie przewiduje zastosowania aukcji elektronicznej.</w:t>
      </w:r>
    </w:p>
    <w:p w:rsidR="005743CB" w:rsidRDefault="005743CB" w:rsidP="002D48D6">
      <w:pPr>
        <w:pStyle w:val="Akapitzlist"/>
        <w:numPr>
          <w:ilvl w:val="1"/>
          <w:numId w:val="14"/>
        </w:numPr>
        <w:spacing w:after="0"/>
        <w:ind w:left="357" w:hanging="357"/>
        <w:jc w:val="both"/>
      </w:pPr>
      <w:r>
        <w:t>Zamawiający nie przewiduje zwrotu kosztów udziału w postępowaniu.</w:t>
      </w:r>
    </w:p>
    <w:p w:rsidR="0098540A" w:rsidRDefault="002D48D6" w:rsidP="00050995">
      <w:pPr>
        <w:spacing w:after="0"/>
        <w:jc w:val="both"/>
      </w:pPr>
      <w:r>
        <w:t>7</w:t>
      </w:r>
      <w:r w:rsidR="0098540A">
        <w:t>. Udostępnianie dokumentacji postępowania odbywać się będzie wg poniższych zasad:</w:t>
      </w:r>
    </w:p>
    <w:p w:rsidR="0098540A" w:rsidRDefault="002D48D6" w:rsidP="00050995">
      <w:pPr>
        <w:spacing w:after="0"/>
        <w:ind w:left="284"/>
        <w:jc w:val="both"/>
      </w:pPr>
      <w:r>
        <w:t>7.1</w:t>
      </w:r>
      <w:r>
        <w:tab/>
        <w:t>U</w:t>
      </w:r>
      <w:r w:rsidR="0098540A">
        <w:t>dostępnienie nastąpi po złożeniu pisemnego wniosku,</w:t>
      </w:r>
    </w:p>
    <w:p w:rsidR="006356A7" w:rsidRDefault="002D48D6" w:rsidP="00050995">
      <w:pPr>
        <w:spacing w:after="0"/>
        <w:ind w:left="284"/>
        <w:jc w:val="both"/>
      </w:pPr>
      <w:r>
        <w:t>7</w:t>
      </w:r>
      <w:r w:rsidR="0098540A">
        <w:t>.2</w:t>
      </w:r>
      <w:r w:rsidR="0098540A">
        <w:tab/>
        <w:t>Zamawiający odwrotnie określi termin i miejsce udostępnienia,</w:t>
      </w:r>
    </w:p>
    <w:p w:rsidR="0098540A" w:rsidRDefault="002D48D6" w:rsidP="00050995">
      <w:pPr>
        <w:spacing w:after="0"/>
        <w:ind w:left="284"/>
        <w:jc w:val="both"/>
      </w:pPr>
      <w:r>
        <w:t>7</w:t>
      </w:r>
      <w:r w:rsidR="006356A7">
        <w:t xml:space="preserve">.3  </w:t>
      </w:r>
      <w:r w:rsidR="0098540A">
        <w:t>Zamawiający wyznaczy członka komisji, w obecności którego dokona</w:t>
      </w:r>
      <w:r w:rsidR="006356A7">
        <w:t>na zostanie czynność przeglądu.</w:t>
      </w:r>
    </w:p>
    <w:p w:rsidR="0098540A" w:rsidRDefault="002D48D6" w:rsidP="00050995">
      <w:pPr>
        <w:spacing w:after="0"/>
        <w:jc w:val="both"/>
      </w:pPr>
      <w:r>
        <w:t>8</w:t>
      </w:r>
      <w:r w:rsidR="006356A7">
        <w:t xml:space="preserve">. </w:t>
      </w:r>
      <w:r w:rsidR="0098540A">
        <w:t>W sprawach nieuregulowanych w niniejszej specyfikacji zastosowanie mają przepisy ustawy Prawo zamówień publicznych.</w:t>
      </w:r>
    </w:p>
    <w:p w:rsidR="00C655E6" w:rsidRDefault="00C655E6" w:rsidP="00050995">
      <w:pPr>
        <w:spacing w:after="0"/>
        <w:jc w:val="both"/>
      </w:pPr>
    </w:p>
    <w:p w:rsidR="00FC096B" w:rsidRDefault="002D48D6" w:rsidP="00050995">
      <w:pPr>
        <w:spacing w:after="0"/>
        <w:jc w:val="both"/>
      </w:pPr>
      <w:r>
        <w:t>9</w:t>
      </w:r>
      <w:r w:rsidR="006356A7">
        <w:t xml:space="preserve">. </w:t>
      </w:r>
      <w:r w:rsidR="0098540A">
        <w:t>Integralną częścią specyfi</w:t>
      </w:r>
      <w:r w:rsidR="00FC096B">
        <w:t>kacji są następujące załączniki:</w:t>
      </w:r>
    </w:p>
    <w:p w:rsidR="00D141DB" w:rsidRDefault="00D141DB" w:rsidP="00050995">
      <w:pPr>
        <w:spacing w:after="0"/>
        <w:jc w:val="both"/>
      </w:pPr>
    </w:p>
    <w:p w:rsidR="00D141DB" w:rsidRDefault="00D141DB" w:rsidP="00050995">
      <w:pPr>
        <w:spacing w:after="0"/>
        <w:jc w:val="both"/>
      </w:pPr>
      <w:r>
        <w:t>Załącznik nr 1</w:t>
      </w:r>
      <w:r>
        <w:tab/>
      </w:r>
      <w:r w:rsidR="00C14754">
        <w:t>dokumentacja techniczna</w:t>
      </w:r>
    </w:p>
    <w:p w:rsidR="00D141DB" w:rsidRDefault="00D141DB" w:rsidP="00050995">
      <w:pPr>
        <w:spacing w:after="0"/>
        <w:jc w:val="both"/>
      </w:pPr>
      <w:r>
        <w:t>Załącznik nr 2</w:t>
      </w:r>
      <w:r>
        <w:tab/>
      </w:r>
      <w:r w:rsidR="00C14754">
        <w:rPr>
          <w:bCs/>
        </w:rPr>
        <w:t>przedmiar robót</w:t>
      </w:r>
    </w:p>
    <w:p w:rsidR="00D141DB" w:rsidRPr="002D48D6" w:rsidRDefault="00D141DB" w:rsidP="00050995">
      <w:pPr>
        <w:spacing w:after="0"/>
        <w:jc w:val="both"/>
        <w:rPr>
          <w:rFonts w:cstheme="minorHAnsi"/>
        </w:rPr>
      </w:pPr>
      <w:r w:rsidRPr="002D48D6">
        <w:rPr>
          <w:rFonts w:cstheme="minorHAnsi"/>
        </w:rPr>
        <w:t>Załącznik nr 3</w:t>
      </w:r>
      <w:r w:rsidRPr="002D48D6">
        <w:rPr>
          <w:rFonts w:cstheme="minorHAnsi"/>
        </w:rPr>
        <w:tab/>
        <w:t>wzór formularza ofertowego</w:t>
      </w:r>
      <w:r w:rsidR="002956B2" w:rsidRPr="002D48D6">
        <w:rPr>
          <w:rFonts w:cstheme="minorHAnsi"/>
        </w:rPr>
        <w:t xml:space="preserve"> </w:t>
      </w:r>
    </w:p>
    <w:p w:rsidR="00D141DB" w:rsidRDefault="00D141DB" w:rsidP="00050995">
      <w:pPr>
        <w:spacing w:after="0"/>
        <w:ind w:left="1410" w:hanging="1410"/>
        <w:jc w:val="both"/>
      </w:pPr>
      <w:r>
        <w:t>Załącznik nr 4</w:t>
      </w:r>
      <w:r>
        <w:tab/>
        <w:t>wzór oświadczenia o spełnianiu warunków udziału w postępowaniu</w:t>
      </w:r>
    </w:p>
    <w:p w:rsidR="00D141DB" w:rsidRDefault="00D141DB" w:rsidP="00050995">
      <w:pPr>
        <w:spacing w:after="0"/>
        <w:ind w:left="1410" w:hanging="1410"/>
        <w:jc w:val="both"/>
      </w:pPr>
      <w:r>
        <w:t>Załącznik nr 5</w:t>
      </w:r>
      <w:r>
        <w:tab/>
        <w:t>wzór zobowiązania innych</w:t>
      </w:r>
      <w:r w:rsidRPr="00E825DF">
        <w:t xml:space="preserve"> podmiotów do oddania </w:t>
      </w:r>
      <w:r>
        <w:t>Wykonawcy</w:t>
      </w:r>
      <w:r w:rsidRPr="00E825DF">
        <w:t xml:space="preserve"> do dyspozycji niezbędnych zasobów na potrzeby realizacji zamówieni</w:t>
      </w:r>
      <w:r w:rsidRPr="00E514B8">
        <w:t>a</w:t>
      </w:r>
    </w:p>
    <w:p w:rsidR="007B575E" w:rsidRDefault="00D141DB" w:rsidP="00050995">
      <w:pPr>
        <w:spacing w:after="0"/>
        <w:ind w:left="1410" w:hanging="1410"/>
        <w:jc w:val="both"/>
      </w:pPr>
      <w:r>
        <w:t>Załącznik nr 6</w:t>
      </w:r>
      <w:r>
        <w:tab/>
      </w:r>
      <w:r w:rsidR="007B575E">
        <w:t>wzór wykazu robót</w:t>
      </w:r>
    </w:p>
    <w:p w:rsidR="007B575E" w:rsidRDefault="007B575E" w:rsidP="00050995">
      <w:pPr>
        <w:spacing w:after="0"/>
        <w:ind w:left="1410" w:hanging="1410"/>
        <w:jc w:val="both"/>
      </w:pPr>
      <w:r>
        <w:t>Załącznik nr 7</w:t>
      </w:r>
      <w:r>
        <w:tab/>
        <w:t>wzór wykazu osób</w:t>
      </w:r>
    </w:p>
    <w:p w:rsidR="007B575E" w:rsidRDefault="007B575E" w:rsidP="00050995">
      <w:pPr>
        <w:spacing w:after="0"/>
        <w:ind w:left="1410" w:hanging="1410"/>
        <w:jc w:val="both"/>
      </w:pPr>
      <w:r>
        <w:t>Załącznik nr 8</w:t>
      </w:r>
      <w:r>
        <w:tab/>
      </w:r>
      <w:r>
        <w:rPr>
          <w:bCs/>
        </w:rPr>
        <w:t>wzór zastrzeżenia informacji stanowiących tajemnicę przedsiębiorstwa</w:t>
      </w:r>
      <w:r>
        <w:t xml:space="preserve"> </w:t>
      </w:r>
    </w:p>
    <w:p w:rsidR="007B575E" w:rsidRDefault="007B575E" w:rsidP="007B575E">
      <w:pPr>
        <w:spacing w:after="0"/>
        <w:ind w:left="1410" w:hanging="1410"/>
        <w:jc w:val="both"/>
        <w:rPr>
          <w:bCs/>
        </w:rPr>
      </w:pPr>
      <w:r>
        <w:rPr>
          <w:bCs/>
        </w:rPr>
        <w:t>Załącznik nr 9</w:t>
      </w:r>
      <w:r w:rsidR="00050995">
        <w:rPr>
          <w:bCs/>
        </w:rPr>
        <w:tab/>
      </w:r>
      <w:r>
        <w:t xml:space="preserve">wzór </w:t>
      </w:r>
      <w:r>
        <w:rPr>
          <w:bCs/>
        </w:rPr>
        <w:t>oświadczenia</w:t>
      </w:r>
      <w:r w:rsidRPr="00E514B8">
        <w:rPr>
          <w:bCs/>
        </w:rPr>
        <w:t xml:space="preserve"> o przynależności lub braku przynależności do grupy kapitałowej</w:t>
      </w:r>
    </w:p>
    <w:p w:rsidR="00050995" w:rsidRDefault="007B575E" w:rsidP="00050995">
      <w:pPr>
        <w:spacing w:after="0"/>
        <w:ind w:left="1410" w:hanging="1410"/>
        <w:jc w:val="both"/>
        <w:rPr>
          <w:bCs/>
        </w:rPr>
      </w:pPr>
      <w:r>
        <w:rPr>
          <w:bCs/>
        </w:rPr>
        <w:t>Załącznik nr 10</w:t>
      </w:r>
      <w:r w:rsidR="00050995">
        <w:rPr>
          <w:bCs/>
        </w:rPr>
        <w:tab/>
        <w:t>wzór umowy</w:t>
      </w:r>
    </w:p>
    <w:p w:rsidR="004C0BA7" w:rsidRDefault="004C0BA7" w:rsidP="00050995">
      <w:pPr>
        <w:spacing w:after="0"/>
        <w:ind w:left="1410" w:hanging="1410"/>
        <w:jc w:val="both"/>
        <w:rPr>
          <w:bCs/>
        </w:rPr>
      </w:pPr>
    </w:p>
    <w:p w:rsidR="004C0BA7" w:rsidRDefault="004C0BA7" w:rsidP="00050995">
      <w:pPr>
        <w:spacing w:after="0"/>
        <w:ind w:left="1410" w:hanging="1410"/>
        <w:jc w:val="both"/>
        <w:rPr>
          <w:bCs/>
        </w:rPr>
      </w:pPr>
    </w:p>
    <w:p w:rsidR="00D141DB" w:rsidRDefault="00D141DB" w:rsidP="00050995">
      <w:pPr>
        <w:spacing w:after="0"/>
        <w:ind w:left="1410" w:hanging="1410"/>
        <w:jc w:val="both"/>
      </w:pPr>
    </w:p>
    <w:sectPr w:rsidR="00D141DB" w:rsidSect="003B2E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639" w:rsidRDefault="002C4639" w:rsidP="00A37F5E">
      <w:pPr>
        <w:spacing w:after="0" w:line="240" w:lineRule="auto"/>
      </w:pPr>
      <w:r>
        <w:separator/>
      </w:r>
    </w:p>
  </w:endnote>
  <w:endnote w:type="continuationSeparator" w:id="0">
    <w:p w:rsidR="002C4639" w:rsidRDefault="002C4639"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012048"/>
      <w:docPartObj>
        <w:docPartGallery w:val="Page Numbers (Bottom of Page)"/>
        <w:docPartUnique/>
      </w:docPartObj>
    </w:sdtPr>
    <w:sdtEndPr/>
    <w:sdtContent>
      <w:p w:rsidR="00D3589F" w:rsidRDefault="002264F8">
        <w:pPr>
          <w:pStyle w:val="Stopka"/>
          <w:jc w:val="right"/>
        </w:pPr>
        <w:r>
          <w:fldChar w:fldCharType="begin"/>
        </w:r>
        <w:r w:rsidR="00D3589F">
          <w:instrText>PAGE   \* MERGEFORMAT</w:instrText>
        </w:r>
        <w:r>
          <w:fldChar w:fldCharType="separate"/>
        </w:r>
        <w:r w:rsidR="00C778D1">
          <w:rPr>
            <w:noProof/>
          </w:rPr>
          <w:t>1</w:t>
        </w:r>
        <w:r>
          <w:rPr>
            <w:noProof/>
          </w:rPr>
          <w:fldChar w:fldCharType="end"/>
        </w:r>
        <w:r w:rsidR="00D3589F">
          <w:t>/1</w:t>
        </w:r>
        <w:r w:rsidR="004A5CAA">
          <w:t>9</w:t>
        </w:r>
      </w:p>
    </w:sdtContent>
  </w:sdt>
  <w:p w:rsidR="00D3589F" w:rsidRDefault="00D358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639" w:rsidRDefault="002C4639" w:rsidP="00A37F5E">
      <w:pPr>
        <w:spacing w:after="0" w:line="240" w:lineRule="auto"/>
      </w:pPr>
      <w:r>
        <w:separator/>
      </w:r>
    </w:p>
  </w:footnote>
  <w:footnote w:type="continuationSeparator" w:id="0">
    <w:p w:rsidR="002C4639" w:rsidRDefault="002C4639" w:rsidP="00A3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D53"/>
    <w:multiLevelType w:val="hybridMultilevel"/>
    <w:tmpl w:val="D544202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94228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CEA0C4D"/>
    <w:multiLevelType w:val="hybridMultilevel"/>
    <w:tmpl w:val="DF4294E8"/>
    <w:lvl w:ilvl="0" w:tplc="01F694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F66D94"/>
    <w:multiLevelType w:val="hybridMultilevel"/>
    <w:tmpl w:val="B5029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378A6D02"/>
    <w:multiLevelType w:val="hybridMultilevel"/>
    <w:tmpl w:val="446AFB26"/>
    <w:lvl w:ilvl="0" w:tplc="25A6DAAA">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0" w15:restartNumberingAfterBreak="0">
    <w:nsid w:val="45F629C2"/>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257E11"/>
    <w:multiLevelType w:val="hybridMultilevel"/>
    <w:tmpl w:val="5FA6F9CC"/>
    <w:lvl w:ilvl="0" w:tplc="191A699E">
      <w:start w:val="1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4A5111C"/>
    <w:multiLevelType w:val="hybridMultilevel"/>
    <w:tmpl w:val="F3489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7F3D92"/>
    <w:multiLevelType w:val="hybridMultilevel"/>
    <w:tmpl w:val="44E42EDA"/>
    <w:lvl w:ilvl="0" w:tplc="9C588A96">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E96302"/>
    <w:multiLevelType w:val="hybridMultilevel"/>
    <w:tmpl w:val="B73296AA"/>
    <w:lvl w:ilvl="0" w:tplc="A8E6F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3D5019A"/>
    <w:multiLevelType w:val="hybridMultilevel"/>
    <w:tmpl w:val="D5603FEA"/>
    <w:lvl w:ilvl="0" w:tplc="817AA992">
      <w:start w:val="1"/>
      <w:numFmt w:val="decimal"/>
      <w:lvlText w:val="%1)"/>
      <w:lvlJc w:val="left"/>
      <w:pPr>
        <w:ind w:left="786" w:hanging="360"/>
      </w:pPr>
      <w:rPr>
        <w:rFonts w:cstheme="minorBid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8"/>
  </w:num>
  <w:num w:numId="2">
    <w:abstractNumId w:val="27"/>
  </w:num>
  <w:num w:numId="3">
    <w:abstractNumId w:val="19"/>
  </w:num>
  <w:num w:numId="4">
    <w:abstractNumId w:val="2"/>
  </w:num>
  <w:num w:numId="5">
    <w:abstractNumId w:val="32"/>
  </w:num>
  <w:num w:numId="6">
    <w:abstractNumId w:val="30"/>
  </w:num>
  <w:num w:numId="7">
    <w:abstractNumId w:val="1"/>
  </w:num>
  <w:num w:numId="8">
    <w:abstractNumId w:val="16"/>
  </w:num>
  <w:num w:numId="9">
    <w:abstractNumId w:val="23"/>
  </w:num>
  <w:num w:numId="10">
    <w:abstractNumId w:val="14"/>
  </w:num>
  <w:num w:numId="11">
    <w:abstractNumId w:val="22"/>
  </w:num>
  <w:num w:numId="12">
    <w:abstractNumId w:val="5"/>
  </w:num>
  <w:num w:numId="13">
    <w:abstractNumId w:val="3"/>
  </w:num>
  <w:num w:numId="14">
    <w:abstractNumId w:val="21"/>
  </w:num>
  <w:num w:numId="15">
    <w:abstractNumId w:val="13"/>
  </w:num>
  <w:num w:numId="16">
    <w:abstractNumId w:val="8"/>
  </w:num>
  <w:num w:numId="17">
    <w:abstractNumId w:val="17"/>
  </w:num>
  <w:num w:numId="18">
    <w:abstractNumId w:val="10"/>
  </w:num>
  <w:num w:numId="19">
    <w:abstractNumId w:val="12"/>
  </w:num>
  <w:num w:numId="20">
    <w:abstractNumId w:val="6"/>
  </w:num>
  <w:num w:numId="21">
    <w:abstractNumId w:val="15"/>
  </w:num>
  <w:num w:numId="22">
    <w:abstractNumId w:val="29"/>
  </w:num>
  <w:num w:numId="23">
    <w:abstractNumId w:val="26"/>
  </w:num>
  <w:num w:numId="24">
    <w:abstractNumId w:val="9"/>
  </w:num>
  <w:num w:numId="25">
    <w:abstractNumId w:val="11"/>
  </w:num>
  <w:num w:numId="26">
    <w:abstractNumId w:val="24"/>
  </w:num>
  <w:num w:numId="27">
    <w:abstractNumId w:val="4"/>
  </w:num>
  <w:num w:numId="28">
    <w:abstractNumId w:val="7"/>
  </w:num>
  <w:num w:numId="29">
    <w:abstractNumId w:val="31"/>
  </w:num>
  <w:num w:numId="30">
    <w:abstractNumId w:val="25"/>
  </w:num>
  <w:num w:numId="31">
    <w:abstractNumId w:val="20"/>
  </w:num>
  <w:num w:numId="32">
    <w:abstractNumId w:val="0"/>
  </w:num>
  <w:num w:numId="33">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0A"/>
    <w:rsid w:val="000129F2"/>
    <w:rsid w:val="000147F6"/>
    <w:rsid w:val="00033C5F"/>
    <w:rsid w:val="00034CEB"/>
    <w:rsid w:val="00035810"/>
    <w:rsid w:val="00035A8C"/>
    <w:rsid w:val="0003682C"/>
    <w:rsid w:val="00046643"/>
    <w:rsid w:val="00050995"/>
    <w:rsid w:val="00052A0C"/>
    <w:rsid w:val="00054981"/>
    <w:rsid w:val="00054D75"/>
    <w:rsid w:val="00061A77"/>
    <w:rsid w:val="00075B49"/>
    <w:rsid w:val="00092188"/>
    <w:rsid w:val="000934F5"/>
    <w:rsid w:val="000A7BB1"/>
    <w:rsid w:val="000B498C"/>
    <w:rsid w:val="000B7011"/>
    <w:rsid w:val="000C70C0"/>
    <w:rsid w:val="000D2599"/>
    <w:rsid w:val="000D4263"/>
    <w:rsid w:val="000D6AE2"/>
    <w:rsid w:val="000F4F06"/>
    <w:rsid w:val="000F7E8E"/>
    <w:rsid w:val="0010352E"/>
    <w:rsid w:val="001040F6"/>
    <w:rsid w:val="001057AF"/>
    <w:rsid w:val="0011482C"/>
    <w:rsid w:val="00116EF3"/>
    <w:rsid w:val="00117582"/>
    <w:rsid w:val="00120A34"/>
    <w:rsid w:val="00122EB1"/>
    <w:rsid w:val="00122F95"/>
    <w:rsid w:val="00125E1F"/>
    <w:rsid w:val="00127F6D"/>
    <w:rsid w:val="00134F54"/>
    <w:rsid w:val="0014634E"/>
    <w:rsid w:val="00150107"/>
    <w:rsid w:val="00153EB6"/>
    <w:rsid w:val="00154C91"/>
    <w:rsid w:val="00161E3C"/>
    <w:rsid w:val="00172BFC"/>
    <w:rsid w:val="00173E23"/>
    <w:rsid w:val="00176418"/>
    <w:rsid w:val="00180034"/>
    <w:rsid w:val="00185AEF"/>
    <w:rsid w:val="00190BCF"/>
    <w:rsid w:val="001918E9"/>
    <w:rsid w:val="001962A7"/>
    <w:rsid w:val="001A16CB"/>
    <w:rsid w:val="001A361A"/>
    <w:rsid w:val="001B513C"/>
    <w:rsid w:val="001B7339"/>
    <w:rsid w:val="001C3760"/>
    <w:rsid w:val="001D109A"/>
    <w:rsid w:val="001D46EC"/>
    <w:rsid w:val="001E382D"/>
    <w:rsid w:val="001F19CF"/>
    <w:rsid w:val="001F3135"/>
    <w:rsid w:val="001F3158"/>
    <w:rsid w:val="001F650C"/>
    <w:rsid w:val="00203BEC"/>
    <w:rsid w:val="0020472D"/>
    <w:rsid w:val="00220090"/>
    <w:rsid w:val="00221FC3"/>
    <w:rsid w:val="002264F8"/>
    <w:rsid w:val="002271A4"/>
    <w:rsid w:val="00231674"/>
    <w:rsid w:val="002446C4"/>
    <w:rsid w:val="00246D4B"/>
    <w:rsid w:val="0025196C"/>
    <w:rsid w:val="00253297"/>
    <w:rsid w:val="002639A6"/>
    <w:rsid w:val="00265F94"/>
    <w:rsid w:val="00270AF1"/>
    <w:rsid w:val="00271195"/>
    <w:rsid w:val="0027146E"/>
    <w:rsid w:val="002763FE"/>
    <w:rsid w:val="00292F36"/>
    <w:rsid w:val="0029510D"/>
    <w:rsid w:val="002956B2"/>
    <w:rsid w:val="00296975"/>
    <w:rsid w:val="002B6FE7"/>
    <w:rsid w:val="002B75FB"/>
    <w:rsid w:val="002C4639"/>
    <w:rsid w:val="002C7F7A"/>
    <w:rsid w:val="002D073A"/>
    <w:rsid w:val="002D48D6"/>
    <w:rsid w:val="002D7ED9"/>
    <w:rsid w:val="002E4347"/>
    <w:rsid w:val="002E4C90"/>
    <w:rsid w:val="002E61A2"/>
    <w:rsid w:val="00300643"/>
    <w:rsid w:val="003014BC"/>
    <w:rsid w:val="00306DD7"/>
    <w:rsid w:val="003078ED"/>
    <w:rsid w:val="003112BC"/>
    <w:rsid w:val="0031680F"/>
    <w:rsid w:val="003216F3"/>
    <w:rsid w:val="00335723"/>
    <w:rsid w:val="00337366"/>
    <w:rsid w:val="0034079C"/>
    <w:rsid w:val="0034417C"/>
    <w:rsid w:val="00345770"/>
    <w:rsid w:val="003574B4"/>
    <w:rsid w:val="003602F6"/>
    <w:rsid w:val="003608E8"/>
    <w:rsid w:val="003609E4"/>
    <w:rsid w:val="0036329E"/>
    <w:rsid w:val="00375DC0"/>
    <w:rsid w:val="0038130B"/>
    <w:rsid w:val="0038298C"/>
    <w:rsid w:val="003955B1"/>
    <w:rsid w:val="003A09EE"/>
    <w:rsid w:val="003A0DEE"/>
    <w:rsid w:val="003B0C76"/>
    <w:rsid w:val="003B2EFA"/>
    <w:rsid w:val="003B4E8A"/>
    <w:rsid w:val="003B73F7"/>
    <w:rsid w:val="003C140E"/>
    <w:rsid w:val="003C500A"/>
    <w:rsid w:val="003C6D49"/>
    <w:rsid w:val="003C7C46"/>
    <w:rsid w:val="003D4888"/>
    <w:rsid w:val="003E70AF"/>
    <w:rsid w:val="003F2811"/>
    <w:rsid w:val="003F38F8"/>
    <w:rsid w:val="003F54A8"/>
    <w:rsid w:val="00407D45"/>
    <w:rsid w:val="004142EC"/>
    <w:rsid w:val="004161B0"/>
    <w:rsid w:val="004207CF"/>
    <w:rsid w:val="004213E5"/>
    <w:rsid w:val="00426161"/>
    <w:rsid w:val="004342B7"/>
    <w:rsid w:val="0044108C"/>
    <w:rsid w:val="0044458C"/>
    <w:rsid w:val="00446DDE"/>
    <w:rsid w:val="004475C6"/>
    <w:rsid w:val="00451124"/>
    <w:rsid w:val="00461CE8"/>
    <w:rsid w:val="004625D5"/>
    <w:rsid w:val="00463F4B"/>
    <w:rsid w:val="00466EA1"/>
    <w:rsid w:val="00467BDE"/>
    <w:rsid w:val="00477098"/>
    <w:rsid w:val="00485A0B"/>
    <w:rsid w:val="00492D03"/>
    <w:rsid w:val="00495611"/>
    <w:rsid w:val="004A3633"/>
    <w:rsid w:val="004A5CAA"/>
    <w:rsid w:val="004A6FF8"/>
    <w:rsid w:val="004A7799"/>
    <w:rsid w:val="004B01E9"/>
    <w:rsid w:val="004C0BA7"/>
    <w:rsid w:val="004C154D"/>
    <w:rsid w:val="004D2911"/>
    <w:rsid w:val="004D3A25"/>
    <w:rsid w:val="004D4565"/>
    <w:rsid w:val="004D76FB"/>
    <w:rsid w:val="004D796E"/>
    <w:rsid w:val="004D7A3C"/>
    <w:rsid w:val="004E0903"/>
    <w:rsid w:val="004E34F6"/>
    <w:rsid w:val="004E3B15"/>
    <w:rsid w:val="004E792A"/>
    <w:rsid w:val="005065FA"/>
    <w:rsid w:val="00511942"/>
    <w:rsid w:val="00513D04"/>
    <w:rsid w:val="00520D19"/>
    <w:rsid w:val="00521458"/>
    <w:rsid w:val="005224CC"/>
    <w:rsid w:val="00526CFE"/>
    <w:rsid w:val="005357A5"/>
    <w:rsid w:val="00541BC1"/>
    <w:rsid w:val="00543BF8"/>
    <w:rsid w:val="00543D83"/>
    <w:rsid w:val="00553C79"/>
    <w:rsid w:val="00553FF3"/>
    <w:rsid w:val="00554CF2"/>
    <w:rsid w:val="0057016D"/>
    <w:rsid w:val="005743CB"/>
    <w:rsid w:val="005A50AC"/>
    <w:rsid w:val="005B64F1"/>
    <w:rsid w:val="005C5065"/>
    <w:rsid w:val="005C53FE"/>
    <w:rsid w:val="005C6D77"/>
    <w:rsid w:val="005D0176"/>
    <w:rsid w:val="005D62CE"/>
    <w:rsid w:val="005D6A3A"/>
    <w:rsid w:val="005E0363"/>
    <w:rsid w:val="005E0666"/>
    <w:rsid w:val="005E5555"/>
    <w:rsid w:val="005F1B85"/>
    <w:rsid w:val="00615513"/>
    <w:rsid w:val="0062598D"/>
    <w:rsid w:val="00630B3A"/>
    <w:rsid w:val="006356A7"/>
    <w:rsid w:val="00635C06"/>
    <w:rsid w:val="0065797A"/>
    <w:rsid w:val="00660356"/>
    <w:rsid w:val="00666D97"/>
    <w:rsid w:val="006706E6"/>
    <w:rsid w:val="00681AFD"/>
    <w:rsid w:val="0068377A"/>
    <w:rsid w:val="00684F64"/>
    <w:rsid w:val="0068760E"/>
    <w:rsid w:val="00692594"/>
    <w:rsid w:val="006A025B"/>
    <w:rsid w:val="006A1187"/>
    <w:rsid w:val="006A2519"/>
    <w:rsid w:val="006A6D22"/>
    <w:rsid w:val="006A79ED"/>
    <w:rsid w:val="006B0082"/>
    <w:rsid w:val="006B367A"/>
    <w:rsid w:val="006D45DE"/>
    <w:rsid w:val="006E390E"/>
    <w:rsid w:val="006E55E7"/>
    <w:rsid w:val="006E5792"/>
    <w:rsid w:val="006F160A"/>
    <w:rsid w:val="006F69F3"/>
    <w:rsid w:val="00705447"/>
    <w:rsid w:val="0071785D"/>
    <w:rsid w:val="007224DF"/>
    <w:rsid w:val="007233C6"/>
    <w:rsid w:val="00727DDD"/>
    <w:rsid w:val="007321C9"/>
    <w:rsid w:val="00732585"/>
    <w:rsid w:val="00733743"/>
    <w:rsid w:val="00734B12"/>
    <w:rsid w:val="00746A3E"/>
    <w:rsid w:val="00754FC3"/>
    <w:rsid w:val="00761833"/>
    <w:rsid w:val="00761C63"/>
    <w:rsid w:val="00770FF7"/>
    <w:rsid w:val="007716E0"/>
    <w:rsid w:val="0077654C"/>
    <w:rsid w:val="007819DA"/>
    <w:rsid w:val="00782BB1"/>
    <w:rsid w:val="0078372C"/>
    <w:rsid w:val="007874B5"/>
    <w:rsid w:val="007A760B"/>
    <w:rsid w:val="007B4A94"/>
    <w:rsid w:val="007B4E72"/>
    <w:rsid w:val="007B575E"/>
    <w:rsid w:val="007B6D50"/>
    <w:rsid w:val="007C0B4B"/>
    <w:rsid w:val="007C1EFC"/>
    <w:rsid w:val="007C5BC5"/>
    <w:rsid w:val="007C662B"/>
    <w:rsid w:val="007D04D3"/>
    <w:rsid w:val="007D61F6"/>
    <w:rsid w:val="007E05B1"/>
    <w:rsid w:val="007E6234"/>
    <w:rsid w:val="007F1717"/>
    <w:rsid w:val="007F55A4"/>
    <w:rsid w:val="007F64FE"/>
    <w:rsid w:val="007F7EF6"/>
    <w:rsid w:val="00803D62"/>
    <w:rsid w:val="008073F3"/>
    <w:rsid w:val="0081051F"/>
    <w:rsid w:val="0081675A"/>
    <w:rsid w:val="00821893"/>
    <w:rsid w:val="0082589C"/>
    <w:rsid w:val="00834098"/>
    <w:rsid w:val="0083665E"/>
    <w:rsid w:val="00836F65"/>
    <w:rsid w:val="008400FE"/>
    <w:rsid w:val="00841034"/>
    <w:rsid w:val="00841DD2"/>
    <w:rsid w:val="00861A85"/>
    <w:rsid w:val="00866643"/>
    <w:rsid w:val="00890FD6"/>
    <w:rsid w:val="00893A2E"/>
    <w:rsid w:val="008A3914"/>
    <w:rsid w:val="008B416C"/>
    <w:rsid w:val="008C004B"/>
    <w:rsid w:val="008D011F"/>
    <w:rsid w:val="008D2980"/>
    <w:rsid w:val="008E28A0"/>
    <w:rsid w:val="008F64DF"/>
    <w:rsid w:val="00900874"/>
    <w:rsid w:val="009036AE"/>
    <w:rsid w:val="00904D8D"/>
    <w:rsid w:val="00906F90"/>
    <w:rsid w:val="009113C6"/>
    <w:rsid w:val="00911A6D"/>
    <w:rsid w:val="00912DB5"/>
    <w:rsid w:val="009133A0"/>
    <w:rsid w:val="0091373C"/>
    <w:rsid w:val="00932472"/>
    <w:rsid w:val="0093611C"/>
    <w:rsid w:val="0093707F"/>
    <w:rsid w:val="00941774"/>
    <w:rsid w:val="009446DF"/>
    <w:rsid w:val="009449D6"/>
    <w:rsid w:val="009476DA"/>
    <w:rsid w:val="009572FF"/>
    <w:rsid w:val="00960AF8"/>
    <w:rsid w:val="009705FA"/>
    <w:rsid w:val="009756B0"/>
    <w:rsid w:val="00985103"/>
    <w:rsid w:val="0098540A"/>
    <w:rsid w:val="00997FA7"/>
    <w:rsid w:val="009A041A"/>
    <w:rsid w:val="009A3FFE"/>
    <w:rsid w:val="009A4E23"/>
    <w:rsid w:val="009B05EE"/>
    <w:rsid w:val="009B5339"/>
    <w:rsid w:val="009B57B2"/>
    <w:rsid w:val="009C691C"/>
    <w:rsid w:val="009C7F79"/>
    <w:rsid w:val="009D5904"/>
    <w:rsid w:val="009D6CF7"/>
    <w:rsid w:val="009E303A"/>
    <w:rsid w:val="009E3040"/>
    <w:rsid w:val="009F4BDE"/>
    <w:rsid w:val="009F6B22"/>
    <w:rsid w:val="009F7F13"/>
    <w:rsid w:val="00A00A3E"/>
    <w:rsid w:val="00A02A35"/>
    <w:rsid w:val="00A1209E"/>
    <w:rsid w:val="00A2076A"/>
    <w:rsid w:val="00A2346D"/>
    <w:rsid w:val="00A37F5E"/>
    <w:rsid w:val="00A44D79"/>
    <w:rsid w:val="00A51E55"/>
    <w:rsid w:val="00A52C01"/>
    <w:rsid w:val="00A54CAF"/>
    <w:rsid w:val="00A57A37"/>
    <w:rsid w:val="00A70994"/>
    <w:rsid w:val="00A80868"/>
    <w:rsid w:val="00A861DD"/>
    <w:rsid w:val="00A91397"/>
    <w:rsid w:val="00AA6E30"/>
    <w:rsid w:val="00AB5580"/>
    <w:rsid w:val="00AC3FB2"/>
    <w:rsid w:val="00AC6241"/>
    <w:rsid w:val="00AC6FD6"/>
    <w:rsid w:val="00AD51BC"/>
    <w:rsid w:val="00AD7569"/>
    <w:rsid w:val="00AE315E"/>
    <w:rsid w:val="00AE46C3"/>
    <w:rsid w:val="00AF0E6E"/>
    <w:rsid w:val="00AF3364"/>
    <w:rsid w:val="00B00EB7"/>
    <w:rsid w:val="00B07258"/>
    <w:rsid w:val="00B11969"/>
    <w:rsid w:val="00B15B37"/>
    <w:rsid w:val="00B2044B"/>
    <w:rsid w:val="00B220A4"/>
    <w:rsid w:val="00B271FA"/>
    <w:rsid w:val="00B35E7E"/>
    <w:rsid w:val="00B40391"/>
    <w:rsid w:val="00B442AA"/>
    <w:rsid w:val="00B44F87"/>
    <w:rsid w:val="00B46796"/>
    <w:rsid w:val="00B51D74"/>
    <w:rsid w:val="00B54556"/>
    <w:rsid w:val="00B5456E"/>
    <w:rsid w:val="00B74724"/>
    <w:rsid w:val="00B7784C"/>
    <w:rsid w:val="00B9095E"/>
    <w:rsid w:val="00B96EAC"/>
    <w:rsid w:val="00BA054D"/>
    <w:rsid w:val="00BA0E23"/>
    <w:rsid w:val="00BA1F4F"/>
    <w:rsid w:val="00BA58D9"/>
    <w:rsid w:val="00BB0392"/>
    <w:rsid w:val="00BB24A9"/>
    <w:rsid w:val="00BC09B3"/>
    <w:rsid w:val="00BC2353"/>
    <w:rsid w:val="00BC27D4"/>
    <w:rsid w:val="00BC37AE"/>
    <w:rsid w:val="00BC77F4"/>
    <w:rsid w:val="00BE0FA4"/>
    <w:rsid w:val="00BE2404"/>
    <w:rsid w:val="00BF7EE4"/>
    <w:rsid w:val="00C00267"/>
    <w:rsid w:val="00C0778D"/>
    <w:rsid w:val="00C14754"/>
    <w:rsid w:val="00C2392D"/>
    <w:rsid w:val="00C36493"/>
    <w:rsid w:val="00C3797E"/>
    <w:rsid w:val="00C41504"/>
    <w:rsid w:val="00C47951"/>
    <w:rsid w:val="00C53478"/>
    <w:rsid w:val="00C56F82"/>
    <w:rsid w:val="00C655E6"/>
    <w:rsid w:val="00C7031F"/>
    <w:rsid w:val="00C70DBE"/>
    <w:rsid w:val="00C71EBC"/>
    <w:rsid w:val="00C778D1"/>
    <w:rsid w:val="00C779C9"/>
    <w:rsid w:val="00C84270"/>
    <w:rsid w:val="00C915A2"/>
    <w:rsid w:val="00C9353F"/>
    <w:rsid w:val="00C97C1E"/>
    <w:rsid w:val="00CA0483"/>
    <w:rsid w:val="00CB7254"/>
    <w:rsid w:val="00CC120B"/>
    <w:rsid w:val="00CC6B92"/>
    <w:rsid w:val="00CC7E36"/>
    <w:rsid w:val="00CE21DD"/>
    <w:rsid w:val="00CE57F7"/>
    <w:rsid w:val="00CF3C73"/>
    <w:rsid w:val="00CF3D5D"/>
    <w:rsid w:val="00CF5BE0"/>
    <w:rsid w:val="00D05AE7"/>
    <w:rsid w:val="00D13DFB"/>
    <w:rsid w:val="00D141DB"/>
    <w:rsid w:val="00D22DC8"/>
    <w:rsid w:val="00D2465C"/>
    <w:rsid w:val="00D25DF2"/>
    <w:rsid w:val="00D3283D"/>
    <w:rsid w:val="00D3589F"/>
    <w:rsid w:val="00D429D4"/>
    <w:rsid w:val="00D4424D"/>
    <w:rsid w:val="00D45C67"/>
    <w:rsid w:val="00D51BD1"/>
    <w:rsid w:val="00D55F79"/>
    <w:rsid w:val="00D579A9"/>
    <w:rsid w:val="00D6146E"/>
    <w:rsid w:val="00D642CD"/>
    <w:rsid w:val="00D67EB8"/>
    <w:rsid w:val="00D706CD"/>
    <w:rsid w:val="00D71D38"/>
    <w:rsid w:val="00D727C2"/>
    <w:rsid w:val="00D76850"/>
    <w:rsid w:val="00D76B23"/>
    <w:rsid w:val="00D81B46"/>
    <w:rsid w:val="00D85BA7"/>
    <w:rsid w:val="00D866C7"/>
    <w:rsid w:val="00D96BBA"/>
    <w:rsid w:val="00DA0562"/>
    <w:rsid w:val="00DA1949"/>
    <w:rsid w:val="00DA40B6"/>
    <w:rsid w:val="00DA5DBB"/>
    <w:rsid w:val="00DB0EB7"/>
    <w:rsid w:val="00DB2C9B"/>
    <w:rsid w:val="00DC0FB8"/>
    <w:rsid w:val="00DC2727"/>
    <w:rsid w:val="00DD4F9B"/>
    <w:rsid w:val="00DF1DAF"/>
    <w:rsid w:val="00DF34F8"/>
    <w:rsid w:val="00DF73F8"/>
    <w:rsid w:val="00E04482"/>
    <w:rsid w:val="00E05B2F"/>
    <w:rsid w:val="00E07003"/>
    <w:rsid w:val="00E113C8"/>
    <w:rsid w:val="00E15B2C"/>
    <w:rsid w:val="00E16FAF"/>
    <w:rsid w:val="00E25557"/>
    <w:rsid w:val="00E26BBB"/>
    <w:rsid w:val="00E27BD0"/>
    <w:rsid w:val="00E4238A"/>
    <w:rsid w:val="00E45758"/>
    <w:rsid w:val="00E514B8"/>
    <w:rsid w:val="00E555DF"/>
    <w:rsid w:val="00E67F39"/>
    <w:rsid w:val="00E75140"/>
    <w:rsid w:val="00E7715A"/>
    <w:rsid w:val="00E825DF"/>
    <w:rsid w:val="00E873AD"/>
    <w:rsid w:val="00E95736"/>
    <w:rsid w:val="00E95824"/>
    <w:rsid w:val="00EA4DD0"/>
    <w:rsid w:val="00EB1EE0"/>
    <w:rsid w:val="00EC5048"/>
    <w:rsid w:val="00EC5825"/>
    <w:rsid w:val="00EC7A32"/>
    <w:rsid w:val="00ED07A5"/>
    <w:rsid w:val="00ED3DF2"/>
    <w:rsid w:val="00ED4129"/>
    <w:rsid w:val="00EE0312"/>
    <w:rsid w:val="00EE3A19"/>
    <w:rsid w:val="00EF4A68"/>
    <w:rsid w:val="00F101CB"/>
    <w:rsid w:val="00F103D2"/>
    <w:rsid w:val="00F1373C"/>
    <w:rsid w:val="00F316B7"/>
    <w:rsid w:val="00F32CE7"/>
    <w:rsid w:val="00F42D77"/>
    <w:rsid w:val="00F574B5"/>
    <w:rsid w:val="00F6193B"/>
    <w:rsid w:val="00F66461"/>
    <w:rsid w:val="00F8000F"/>
    <w:rsid w:val="00F8558D"/>
    <w:rsid w:val="00F909B9"/>
    <w:rsid w:val="00F9213D"/>
    <w:rsid w:val="00F9500E"/>
    <w:rsid w:val="00F97711"/>
    <w:rsid w:val="00FA03DA"/>
    <w:rsid w:val="00FB32A6"/>
    <w:rsid w:val="00FC096B"/>
    <w:rsid w:val="00FC2B5F"/>
    <w:rsid w:val="00FD06B4"/>
    <w:rsid w:val="00FE7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ACC727-EFB5-4BAF-BC2C-1ECB677F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E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Tekstprzypisukocowego">
    <w:name w:val="endnote text"/>
    <w:basedOn w:val="Normalny"/>
    <w:link w:val="TekstprzypisukocowegoZnak"/>
    <w:uiPriority w:val="99"/>
    <w:semiHidden/>
    <w:unhideWhenUsed/>
    <w:rsid w:val="007874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74B5"/>
    <w:rPr>
      <w:sz w:val="20"/>
      <w:szCs w:val="20"/>
    </w:rPr>
  </w:style>
  <w:style w:type="character" w:styleId="Odwoanieprzypisukocowego">
    <w:name w:val="endnote reference"/>
    <w:basedOn w:val="Domylnaczcionkaakapitu"/>
    <w:uiPriority w:val="99"/>
    <w:semiHidden/>
    <w:unhideWhenUsed/>
    <w:rsid w:val="007874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1158768083">
      <w:bodyDiv w:val="1"/>
      <w:marLeft w:val="0"/>
      <w:marRight w:val="0"/>
      <w:marTop w:val="0"/>
      <w:marBottom w:val="0"/>
      <w:divBdr>
        <w:top w:val="none" w:sz="0" w:space="0" w:color="auto"/>
        <w:left w:val="none" w:sz="0" w:space="0" w:color="auto"/>
        <w:bottom w:val="none" w:sz="0" w:space="0" w:color="auto"/>
        <w:right w:val="none" w:sz="0" w:space="0" w:color="auto"/>
      </w:divBdr>
    </w:div>
    <w:div w:id="1351106401">
      <w:bodyDiv w:val="1"/>
      <w:marLeft w:val="0"/>
      <w:marRight w:val="0"/>
      <w:marTop w:val="0"/>
      <w:marBottom w:val="0"/>
      <w:divBdr>
        <w:top w:val="none" w:sz="0" w:space="0" w:color="auto"/>
        <w:left w:val="none" w:sz="0" w:space="0" w:color="auto"/>
        <w:bottom w:val="none" w:sz="0" w:space="0" w:color="auto"/>
        <w:right w:val="none" w:sz="0" w:space="0" w:color="auto"/>
      </w:divBdr>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AEA1F-6DCE-4D21-84BC-BF19B510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Pages>
  <Words>7608</Words>
  <Characters>45654</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chwalisza</dc:creator>
  <cp:lastModifiedBy>Andrzej Łusiewicz</cp:lastModifiedBy>
  <cp:revision>37</cp:revision>
  <cp:lastPrinted>2017-06-13T09:23:00Z</cp:lastPrinted>
  <dcterms:created xsi:type="dcterms:W3CDTF">2017-06-01T10:55:00Z</dcterms:created>
  <dcterms:modified xsi:type="dcterms:W3CDTF">2017-06-13T12:37:00Z</dcterms:modified>
</cp:coreProperties>
</file>