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A7D" w:rsidRPr="00533A7D" w:rsidRDefault="00533A7D" w:rsidP="00533A7D">
      <w:pPr>
        <w:spacing w:after="0" w:line="240" w:lineRule="auto"/>
        <w:rPr>
          <w:rFonts w:eastAsia="Times New Roman" w:cstheme="minorHAnsi"/>
          <w:color w:val="000000"/>
          <w:sz w:val="24"/>
          <w:szCs w:val="24"/>
          <w:lang w:eastAsia="pl-PL"/>
        </w:rPr>
      </w:pPr>
      <w:bookmarkStart w:id="0" w:name="_GoBack"/>
      <w:r w:rsidRPr="00533A7D">
        <w:rPr>
          <w:rFonts w:eastAsia="Times New Roman" w:cstheme="minorHAnsi"/>
          <w:color w:val="000000"/>
          <w:sz w:val="24"/>
          <w:szCs w:val="24"/>
          <w:lang w:eastAsia="pl-PL"/>
        </w:rPr>
        <w:t>Ogłoszenie nr 500304981-N-2018 z dnia 21-12-2018 r.</w:t>
      </w:r>
    </w:p>
    <w:p w:rsidR="00533A7D" w:rsidRPr="00533A7D" w:rsidRDefault="00533A7D" w:rsidP="00533A7D">
      <w:pPr>
        <w:spacing w:after="0" w:line="240" w:lineRule="auto"/>
        <w:jc w:val="center"/>
        <w:rPr>
          <w:rFonts w:eastAsia="Times New Roman" w:cstheme="minorHAnsi"/>
          <w:b/>
          <w:bCs/>
          <w:color w:val="000000"/>
          <w:sz w:val="24"/>
          <w:szCs w:val="24"/>
          <w:lang w:eastAsia="pl-PL"/>
        </w:rPr>
      </w:pPr>
      <w:r w:rsidRPr="00533A7D">
        <w:rPr>
          <w:rFonts w:eastAsia="Times New Roman" w:cstheme="minorHAnsi"/>
          <w:b/>
          <w:bCs/>
          <w:color w:val="000000"/>
          <w:sz w:val="24"/>
          <w:szCs w:val="24"/>
          <w:lang w:eastAsia="pl-PL"/>
        </w:rPr>
        <w:t>Gmina Lubasz: Odbieranie i zagospodarowanie odpadów komunalnych z nieruchomości położonych na terenie Gminy Lubasz</w:t>
      </w:r>
      <w:r w:rsidRPr="00533A7D">
        <w:rPr>
          <w:rFonts w:eastAsia="Times New Roman" w:cstheme="minorHAnsi"/>
          <w:b/>
          <w:bCs/>
          <w:color w:val="000000"/>
          <w:sz w:val="24"/>
          <w:szCs w:val="24"/>
          <w:lang w:eastAsia="pl-PL"/>
        </w:rPr>
        <w:br/>
      </w:r>
      <w:r w:rsidRPr="00533A7D">
        <w:rPr>
          <w:rFonts w:eastAsia="Times New Roman" w:cstheme="minorHAnsi"/>
          <w:b/>
          <w:bCs/>
          <w:color w:val="000000"/>
          <w:sz w:val="24"/>
          <w:szCs w:val="24"/>
          <w:lang w:eastAsia="pl-PL"/>
        </w:rPr>
        <w:br/>
        <w:t>OGŁOSZENIE O UDZIELENIU ZAMÓWIENIA - Usługi</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b/>
          <w:bCs/>
          <w:color w:val="000000"/>
          <w:sz w:val="24"/>
          <w:szCs w:val="24"/>
          <w:lang w:eastAsia="pl-PL"/>
        </w:rPr>
        <w:t>Zamieszczanie ogłoszenia:</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color w:val="000000"/>
          <w:sz w:val="24"/>
          <w:szCs w:val="24"/>
          <w:lang w:eastAsia="pl-PL"/>
        </w:rPr>
        <w:t>obowiązkowe</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b/>
          <w:bCs/>
          <w:color w:val="000000"/>
          <w:sz w:val="24"/>
          <w:szCs w:val="24"/>
          <w:lang w:eastAsia="pl-PL"/>
        </w:rPr>
        <w:t>Ogłoszenie dotyczy:</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color w:val="000000"/>
          <w:sz w:val="24"/>
          <w:szCs w:val="24"/>
          <w:lang w:eastAsia="pl-PL"/>
        </w:rPr>
        <w:t>zamówienia publicznego</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b/>
          <w:bCs/>
          <w:color w:val="000000"/>
          <w:sz w:val="24"/>
          <w:szCs w:val="24"/>
          <w:lang w:eastAsia="pl-PL"/>
        </w:rPr>
        <w:t>Zamówienie dotyczy projektu lub programu współfinansowanego ze środków Unii Europejskiej </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color w:val="000000"/>
          <w:sz w:val="24"/>
          <w:szCs w:val="24"/>
          <w:lang w:eastAsia="pl-PL"/>
        </w:rPr>
        <w:t>nie</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b/>
          <w:bCs/>
          <w:color w:val="000000"/>
          <w:sz w:val="24"/>
          <w:szCs w:val="24"/>
          <w:lang w:eastAsia="pl-PL"/>
        </w:rPr>
        <w:t>Zamówienie było przedmiotem ogłoszenia w Biuletynie Zamówień Publicznych:</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color w:val="000000"/>
          <w:sz w:val="24"/>
          <w:szCs w:val="24"/>
          <w:lang w:eastAsia="pl-PL"/>
        </w:rPr>
        <w:t>tak </w:t>
      </w:r>
      <w:r w:rsidRPr="00533A7D">
        <w:rPr>
          <w:rFonts w:eastAsia="Times New Roman" w:cstheme="minorHAnsi"/>
          <w:color w:val="000000"/>
          <w:sz w:val="24"/>
          <w:szCs w:val="24"/>
          <w:lang w:eastAsia="pl-PL"/>
        </w:rPr>
        <w:br/>
        <w:t>Numer ogłoszenia: 657469-N-2018</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b/>
          <w:bCs/>
          <w:color w:val="000000"/>
          <w:sz w:val="24"/>
          <w:szCs w:val="24"/>
          <w:lang w:eastAsia="pl-PL"/>
        </w:rPr>
        <w:t>Ogłoszenie o zmianie ogłoszenia zostało zamieszczone w Biuletynie Zamówień Publicznych:</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color w:val="000000"/>
          <w:sz w:val="24"/>
          <w:szCs w:val="24"/>
          <w:lang w:eastAsia="pl-PL"/>
        </w:rPr>
        <w:t>nie</w:t>
      </w:r>
    </w:p>
    <w:p w:rsidR="00533A7D" w:rsidRPr="00533A7D" w:rsidRDefault="00533A7D" w:rsidP="00533A7D">
      <w:pPr>
        <w:spacing w:after="0" w:line="240" w:lineRule="auto"/>
        <w:rPr>
          <w:rFonts w:eastAsia="Times New Roman" w:cstheme="minorHAnsi"/>
          <w:color w:val="000000"/>
          <w:sz w:val="24"/>
          <w:szCs w:val="24"/>
          <w:lang w:eastAsia="pl-PL"/>
        </w:rPr>
      </w:pPr>
    </w:p>
    <w:p w:rsidR="00533A7D" w:rsidRPr="00533A7D" w:rsidRDefault="00533A7D" w:rsidP="00533A7D">
      <w:pPr>
        <w:spacing w:after="0" w:line="240" w:lineRule="auto"/>
        <w:rPr>
          <w:rFonts w:eastAsia="Times New Roman" w:cstheme="minorHAnsi"/>
          <w:b/>
          <w:bCs/>
          <w:color w:val="000000"/>
          <w:sz w:val="24"/>
          <w:szCs w:val="24"/>
          <w:lang w:eastAsia="pl-PL"/>
        </w:rPr>
      </w:pPr>
      <w:r w:rsidRPr="00533A7D">
        <w:rPr>
          <w:rFonts w:eastAsia="Times New Roman" w:cstheme="minorHAnsi"/>
          <w:b/>
          <w:bCs/>
          <w:color w:val="000000"/>
          <w:sz w:val="24"/>
          <w:szCs w:val="24"/>
          <w:u w:val="single"/>
          <w:lang w:eastAsia="pl-PL"/>
        </w:rPr>
        <w:t>SEKCJA I: ZAMAWIAJĄCY</w:t>
      </w:r>
    </w:p>
    <w:p w:rsidR="00533A7D" w:rsidRPr="00533A7D" w:rsidRDefault="00533A7D" w:rsidP="00533A7D">
      <w:pPr>
        <w:spacing w:after="0" w:line="240" w:lineRule="auto"/>
        <w:rPr>
          <w:rFonts w:eastAsia="Times New Roman" w:cstheme="minorHAnsi"/>
          <w:color w:val="000000"/>
          <w:sz w:val="24"/>
          <w:szCs w:val="24"/>
          <w:lang w:eastAsia="pl-PL"/>
        </w:rPr>
      </w:pP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b/>
          <w:bCs/>
          <w:color w:val="000000"/>
          <w:sz w:val="24"/>
          <w:szCs w:val="24"/>
          <w:lang w:eastAsia="pl-PL"/>
        </w:rPr>
        <w:t>I. 1) NAZWA I ADRES:</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color w:val="000000"/>
          <w:sz w:val="24"/>
          <w:szCs w:val="24"/>
          <w:lang w:eastAsia="pl-PL"/>
        </w:rPr>
        <w:t>Gmina Lubasz, Krajowy numer identyfikacyjny 57079110600000, ul. ul. B. Chrobrego  37, 64720   Lubasz, woj. wielkopolskie, państwo Polska, tel. 67 255 60 12, e-mail lubasz@wokiss.pl, faks 67 255 64 62. </w:t>
      </w:r>
      <w:r w:rsidRPr="00533A7D">
        <w:rPr>
          <w:rFonts w:eastAsia="Times New Roman" w:cstheme="minorHAnsi"/>
          <w:color w:val="000000"/>
          <w:sz w:val="24"/>
          <w:szCs w:val="24"/>
          <w:lang w:eastAsia="pl-PL"/>
        </w:rPr>
        <w:br/>
        <w:t>Adres strony internetowej (</w:t>
      </w:r>
      <w:proofErr w:type="spellStart"/>
      <w:r w:rsidRPr="00533A7D">
        <w:rPr>
          <w:rFonts w:eastAsia="Times New Roman" w:cstheme="minorHAnsi"/>
          <w:color w:val="000000"/>
          <w:sz w:val="24"/>
          <w:szCs w:val="24"/>
          <w:lang w:eastAsia="pl-PL"/>
        </w:rPr>
        <w:t>url</w:t>
      </w:r>
      <w:proofErr w:type="spellEnd"/>
      <w:r w:rsidRPr="00533A7D">
        <w:rPr>
          <w:rFonts w:eastAsia="Times New Roman" w:cstheme="minorHAnsi"/>
          <w:color w:val="000000"/>
          <w:sz w:val="24"/>
          <w:szCs w:val="24"/>
          <w:lang w:eastAsia="pl-PL"/>
        </w:rPr>
        <w:t>): www.bip.lubasz.pl </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b/>
          <w:bCs/>
          <w:color w:val="000000"/>
          <w:sz w:val="24"/>
          <w:szCs w:val="24"/>
          <w:lang w:eastAsia="pl-PL"/>
        </w:rPr>
        <w:t>I.2) RODZAJ ZAMAWIAJĄCEGO:</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color w:val="000000"/>
          <w:sz w:val="24"/>
          <w:szCs w:val="24"/>
          <w:lang w:eastAsia="pl-PL"/>
        </w:rPr>
        <w:t>Administracja samorządowa</w:t>
      </w:r>
    </w:p>
    <w:p w:rsidR="00533A7D" w:rsidRPr="00533A7D" w:rsidRDefault="00533A7D" w:rsidP="00533A7D">
      <w:pPr>
        <w:spacing w:after="0" w:line="240" w:lineRule="auto"/>
        <w:rPr>
          <w:rFonts w:eastAsia="Times New Roman" w:cstheme="minorHAnsi"/>
          <w:b/>
          <w:bCs/>
          <w:color w:val="000000"/>
          <w:sz w:val="24"/>
          <w:szCs w:val="24"/>
          <w:lang w:eastAsia="pl-PL"/>
        </w:rPr>
      </w:pPr>
      <w:r w:rsidRPr="00533A7D">
        <w:rPr>
          <w:rFonts w:eastAsia="Times New Roman" w:cstheme="minorHAnsi"/>
          <w:b/>
          <w:bCs/>
          <w:color w:val="000000"/>
          <w:sz w:val="24"/>
          <w:szCs w:val="24"/>
          <w:u w:val="single"/>
          <w:lang w:eastAsia="pl-PL"/>
        </w:rPr>
        <w:t>SEKCJA II: PRZEDMIOT ZAMÓWIENIA</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b/>
          <w:bCs/>
          <w:color w:val="000000"/>
          <w:sz w:val="24"/>
          <w:szCs w:val="24"/>
          <w:lang w:eastAsia="pl-PL"/>
        </w:rPr>
        <w:t>II.1) Nazwa nadana zamówieniu przez zamawiającego: </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color w:val="000000"/>
          <w:sz w:val="24"/>
          <w:szCs w:val="24"/>
          <w:lang w:eastAsia="pl-PL"/>
        </w:rPr>
        <w:t>Odbieranie i zagospodarowanie odpadów komunalnych z nieruchomości położonych na terenie Gminy Lubasz</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b/>
          <w:bCs/>
          <w:color w:val="000000"/>
          <w:sz w:val="24"/>
          <w:szCs w:val="24"/>
          <w:lang w:eastAsia="pl-PL"/>
        </w:rPr>
        <w:t>II.2) Rodzaj zamówienia:</w:t>
      </w:r>
      <w:r w:rsidRPr="00533A7D">
        <w:rPr>
          <w:rFonts w:eastAsia="Times New Roman" w:cstheme="minorHAnsi"/>
          <w:color w:val="000000"/>
          <w:sz w:val="24"/>
          <w:szCs w:val="24"/>
          <w:lang w:eastAsia="pl-PL"/>
        </w:rPr>
        <w:t> </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color w:val="000000"/>
          <w:sz w:val="24"/>
          <w:szCs w:val="24"/>
          <w:lang w:eastAsia="pl-PL"/>
        </w:rPr>
        <w:t>Usługi</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b/>
          <w:bCs/>
          <w:color w:val="000000"/>
          <w:sz w:val="24"/>
          <w:szCs w:val="24"/>
          <w:lang w:eastAsia="pl-PL"/>
        </w:rPr>
        <w:t>II.3) Krótki opis przedmiotu zamówienia </w:t>
      </w:r>
      <w:r w:rsidRPr="00533A7D">
        <w:rPr>
          <w:rFonts w:eastAsia="Times New Roman" w:cstheme="minorHAnsi"/>
          <w:i/>
          <w:iCs/>
          <w:color w:val="000000"/>
          <w:sz w:val="24"/>
          <w:szCs w:val="24"/>
          <w:lang w:eastAsia="pl-PL"/>
        </w:rPr>
        <w:t>(wielkość, zakres, rodzaj i ilość dostaw, usług lub robót budowlanych lub określenie zapotrzebowania i wymagań )</w:t>
      </w:r>
      <w:r w:rsidRPr="00533A7D">
        <w:rPr>
          <w:rFonts w:eastAsia="Times New Roman" w:cstheme="minorHAnsi"/>
          <w:color w:val="000000"/>
          <w:sz w:val="24"/>
          <w:szCs w:val="24"/>
          <w:lang w:eastAsia="pl-PL"/>
        </w:rPr>
        <w:t> </w:t>
      </w:r>
      <w:r w:rsidRPr="00533A7D">
        <w:rPr>
          <w:rFonts w:eastAsia="Times New Roman" w:cstheme="minorHAnsi"/>
          <w:b/>
          <w:bCs/>
          <w:color w:val="000000"/>
          <w:sz w:val="24"/>
          <w:szCs w:val="24"/>
          <w:lang w:eastAsia="pl-PL"/>
        </w:rPr>
        <w:t>a w przypadku partnerstwa innowacyjnego - określenie zapotrzebowania na innowacyjny produkt, usługę lub roboty budowlane:</w:t>
      </w:r>
      <w:r w:rsidRPr="00533A7D">
        <w:rPr>
          <w:rFonts w:eastAsia="Times New Roman" w:cstheme="minorHAnsi"/>
          <w:color w:val="000000"/>
          <w:sz w:val="24"/>
          <w:szCs w:val="24"/>
          <w:lang w:eastAsia="pl-PL"/>
        </w:rPr>
        <w:t> </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color w:val="000000"/>
          <w:sz w:val="24"/>
          <w:szCs w:val="24"/>
          <w:lang w:eastAsia="pl-PL"/>
        </w:rPr>
        <w:t xml:space="preserve">Przedmiotem zamówienia jest odbieranie i zagospodarowanie wskazanych w opisie zamówienia odpadów komunalnych z nieruchomości, na których zamieszkują mieszkańcy, tzw. nieruchomości zamieszkałe stale i czasowo – łącznie z nieruchomościami zabudowanymi budynkami letniskowymi oraz z ogólnodostępnych punktów zlokalizowanych na terenie Gminy Lubasz, w sposób zgodny z przepisami ustawy z dnia 13 września 1996 r. o utrzymaniu czystości i porządku w gminach (Dz.U. z 2018 r., poz. 1454) oraz innymi przepisami prawa – w tym: Rozporządzeniem Ministra Środowiska z dnia 29 grudnia 2016 r. w sprawie szczegółowego sposobu selektywnego zbierania wybranych frakcji (Dz. U. z 2017 r. poz. 19), uchwałą Sejmiku Województwa Wielkopolskiego Nr XXXI/810/17 z dnia 29 maja 2017 r. w </w:t>
      </w:r>
      <w:r w:rsidRPr="00533A7D">
        <w:rPr>
          <w:rFonts w:eastAsia="Times New Roman" w:cstheme="minorHAnsi"/>
          <w:color w:val="000000"/>
          <w:sz w:val="24"/>
          <w:szCs w:val="24"/>
          <w:lang w:eastAsia="pl-PL"/>
        </w:rPr>
        <w:lastRenderedPageBreak/>
        <w:t xml:space="preserve">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oraz Uchwałą Nr XXV/252/13 Rady Gminy Lubasz z dnia 27 czerwca 2013 r. w sprawie: uchwalenia Regulaminu utrzymania czystości i porządku na terenie gminy Lubasz, Uchwałą Nr XVIII/136/16 Rady Gminy Lubasz z dnia 10 marca 2016 roku w sprawie zmiany Uchwały Nr XXV/252/13 Rady Gminy Lubasz z dnia 27 czerwca 2013 roku w sprawie: uchwalenia Regulaminu utrzymania czystości i porządku na terenie Gminy Lubasz, Uchwałą Nr XXIX/285/17 z dnia 30 czerwca 2017 r. w sprawie zmiany Uchwały Nr XXV/252/13 Rady Gminy Lubasz z dnia 27 czerwca 2013 roku w sprawie: uchwalenia Regulaminu utrzymania czystości i porządku na terenie Gminy Lubasz oraz Uchwałą Nr XXIX/285/17 z dnia 30.06.2017 r. w sprawie zmiany Uchwały Nr XXV/252/13 Rady Gminy Lubasz z dnia 27 czerwca 2013 r. w sprawie: uchwalenia Regulaminu utrzymania czystości i porządku na terenie Gminy Lubasz. 1. Zakres zamówienia obejmuje: Odbieranie odpadów komunalnych z nieruchomości, na których zamieszkują mieszkańcy (tzw. nieruchomości zamieszkałe stale i czasowo – łącznie z nieruchomościami zabudowanymi budynkami letniskowymi), w tym: a) odbieranie odpadów komunalnych niesegregowanych (zmieszanych), b) odbieranie odpadów segregowanych: - ulegających biodegradacji (odpadów zielonych), - wielkogabarytowych, - zużytych opon, - zużyty sprzęt elektryczny i elektroniczny, - papier, - metal, - szkło, - tworzywa sztuczne, - opakowania wielomateriałowe z zastrzeżeniem, że Wykonawca odbierze każdą ilość wyżej wymienionych odpadów komunalnych. Wykonawca zobowiązany jest do odbierania odpadów gromadzonych w sposób selektywny, przygotowanych zgodnie z informacją o sposobie prawidłowego segregowania odpadów komunalnych zawartą w załączniku nr 10 do SIWZ – dot. sytuacji po zmianie Regulaminu utrzymania czystości i porządku na terenie Gminy Lubasz. 2. Odbieranie odpadów z terenu nieruchomości: Na terenie nieruchomości zamieszkałych stale i czasowo obowiązywać będzie system mieszany pojemnikowo - workowy zbiórki odpadów komunalnych: 1) niesegregowane (zmieszane) odpady komunalne: a) niesegregowane (zmieszane) odpady komunalne odbierane będą z pojemników o pojemności 120 l lub 240 l od właścicieli nieruchomości, na których zamieszkują mieszkańcy (tzw. nieruchomości zamieszkałe stale i czasowo) – właściciele nieruchomości zapewniają w/w pojemniki na danych nieruchomościach oraz utrzymują je w odpowiednim stanie sanitarnym, porządkowym i technicznym, b) częstotliwość odbioru (wywozu) niesegregowanych (zmieszanych) odpadów komunalnych - 2 razy w miesiącu, zgodnie z harmonogramem wykonanym przez Wykonawcę, uzgodnionym z Zamawiającym i zaakceptowanym przez Zamawiającego (również w zabudowie wielorodzinnej), c) w zabudowie mieszkaniowej wielorodzinnej niesegregowane odpady komunalne odbierane będą z pojemników typu SM-1100 - właściciele (zarządcy) nieruchomości zapewniają w/w pojemniki na danych nieruchomościach oraz utrzymują je w odpowiednim stanie sanitarnym, porządkowym i technicznym, d) ilość budynków (tzw. nieruchomości zamieszkałe stale i czasowo) podano w punkcie dotyczącym charakterystyki Gminy Lubasz, e) 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zmieszane i </w:t>
      </w:r>
      <w:r w:rsidRPr="00533A7D">
        <w:rPr>
          <w:rFonts w:eastAsia="Times New Roman" w:cstheme="minorHAnsi"/>
          <w:color w:val="000000"/>
          <w:sz w:val="24"/>
          <w:szCs w:val="24"/>
          <w:lang w:eastAsia="pl-PL"/>
        </w:rPr>
        <w:lastRenderedPageBreak/>
        <w:t>odpady ulegające biodegradacji powinny trafić do regionalnych instalacji do przetwarzania odpadów komunalnych - zgodnie z zapisami uchwały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Wobec powyższego Wykonawca jest zobowiązany dołączyć do dokumentacji przetargowej Zamawiającemu kopię umowy z Regionalną Instalacją Przetwarzania Odpadów Komunalnych (RIPOK) wskazaną w w/w planie, świadczącą o tym, że będzie ona odbierać odpady komunalne zmieszane i odpady ulegające biodegradacji z terenu Gminy Lubasz. Wykonawca w trakcie trwania umowy – czyli od 01.01.2019 r. do 30.06.2019 r. zobowiązany jest niezwłocznie poinformować Zamawiającego o zmianie miejsca gdzie dostarczane są odpady z Gminy Lubasz. f) Obowiązkiem Wykonawcy będzie również posprzątanie wokół ww. pojemników, gdy zajdzie taka potrzeba, między innymi poprzez zabranie dostawionych przy pojemnikach worków z niesegregowanymi (zmieszanymi) odpadami komunalnymi (właściciele nieruchomości mają możliwość dostawienia tego rodzaju worków, w przypadku gdy pojemność pojemnika w danym miesiącu będzie niewystarczająca), jak również przedstawienie Zamawiającemu (jeden raz w miesiącu) sprawozdania z miejsc odbioru tego rodzaju worków (adres i ilości dostawionych worków) potrzebnego do przeprowadzenia kontroli ilości osób zamieszkałych na danej nieruchomości. g) Wykonawca odpady zmieszane i ulegające biodegradacji musi przekazywać do regionalnej instalacji przetwarzania odpadów komunalnych w taki sposób aby przewożone odpady nie wydostały się z pojazdów je przewożących począwszy od miejsca ich zebrania, aż do przywiezienia ich na miejsce docelowe do RIPOK-u. 2) Selektywnie zebrane odpady komunalne (odpady segregowane): a) odbiór selektywnie zebranych odpadów komunalnych w zabudowie mieszkaniowej jednorodzinnej będzie się odbywać w systemie workowym. Wprowadza się dwa rodzaje worków: - worek zielony – na odpady ulegające biodegradacji (odpady zielone) – kod odpadów 20 02 01, - worek żółty – na opakowania po środkach ochrony roślin i chemikaliach (w tym chemii gospodarczej) – kody odpadów 15 01 02, 15 01 04, 15 01 07. b) worki do odbioru od właścicieli nieruchomości selektywnie zebranych odpadów komunalnych (dla mieszkańców przystępujących do segregacji, na wymianę, w ramach reklamacji, itp.) zapewnia Wykonawca. Przedmiotowe worki powinny posiadać następujące parametry: - materiał – folia polietylenowa o grubości zapewniającej wytrzymałość worków, pojemność: 120 l, c) worki do pierwszego odbioru selektywnie zebranych odpadów komunalnych Wykonawca zobowiązany jest dostarczyć mieszkańcom w ilościach zapewniających funkcjonowanie systemu, d) w zabudowie mieszkaniowej wielorodzinnej odbiór selektywnie zebranych odpadów komunalnych będzie się odbywać w systemie pojemnikowym, tj. w pojemnikach o pojemności min. 1.100 l zawierających wyraźne oznaczenie zbieranych w nich odpadów, tj.: - pojemnik brązowy z napisem „</w:t>
      </w:r>
      <w:proofErr w:type="spellStart"/>
      <w:r w:rsidRPr="00533A7D">
        <w:rPr>
          <w:rFonts w:eastAsia="Times New Roman" w:cstheme="minorHAnsi"/>
          <w:color w:val="000000"/>
          <w:sz w:val="24"/>
          <w:szCs w:val="24"/>
          <w:lang w:eastAsia="pl-PL"/>
        </w:rPr>
        <w:t>Bio</w:t>
      </w:r>
      <w:proofErr w:type="spellEnd"/>
      <w:r w:rsidRPr="00533A7D">
        <w:rPr>
          <w:rFonts w:eastAsia="Times New Roman" w:cstheme="minorHAnsi"/>
          <w:color w:val="000000"/>
          <w:sz w:val="24"/>
          <w:szCs w:val="24"/>
          <w:lang w:eastAsia="pl-PL"/>
        </w:rPr>
        <w:t xml:space="preserve">” na odpady ulegające biodegradacji, - pojemnik niebieski z napisem „Papier” na odpady z papieru, w tym tektury, odpady opakowaniowe z papieru i odpady opakowaniowe z tektury, - pojemnik zielony z napisem „Szkło” na odpady ze szkła, w tym odpady opakowaniowe ze szkła, - pojemnik koloru żółtego z napisem „Metale i tworzywa sztuczne” na odpady metali, w tym odpady opakowaniowe z metali, odpady tworzyw sztucznych, w tym odpady opakowaniowe tworzyw sztucznych, oraz odpady opakowaniowe wielomateriałowe. Istniejące pojemniki stosowane w zabudowie mieszkaniowej wielorodzinnej używane przed wejściem w życie Rozporządzenia Ministra </w:t>
      </w:r>
      <w:r w:rsidRPr="00533A7D">
        <w:rPr>
          <w:rFonts w:eastAsia="Times New Roman" w:cstheme="minorHAnsi"/>
          <w:color w:val="000000"/>
          <w:sz w:val="24"/>
          <w:szCs w:val="24"/>
          <w:lang w:eastAsia="pl-PL"/>
        </w:rPr>
        <w:lastRenderedPageBreak/>
        <w:t>Środowiska z dnia 29 grudnia 2016 r. w sprawie szczegółowego sposobu selektywnego zbierania wybranych frakcji (Dz. U. z 2017 r., poz. 19) muszą zawierać oznaczenie wskazane powyżej, tj. „</w:t>
      </w:r>
      <w:proofErr w:type="spellStart"/>
      <w:r w:rsidRPr="00533A7D">
        <w:rPr>
          <w:rFonts w:eastAsia="Times New Roman" w:cstheme="minorHAnsi"/>
          <w:color w:val="000000"/>
          <w:sz w:val="24"/>
          <w:szCs w:val="24"/>
          <w:lang w:eastAsia="pl-PL"/>
        </w:rPr>
        <w:t>Bio</w:t>
      </w:r>
      <w:proofErr w:type="spellEnd"/>
      <w:r w:rsidRPr="00533A7D">
        <w:rPr>
          <w:rFonts w:eastAsia="Times New Roman" w:cstheme="minorHAnsi"/>
          <w:color w:val="000000"/>
          <w:sz w:val="24"/>
          <w:szCs w:val="24"/>
          <w:lang w:eastAsia="pl-PL"/>
        </w:rPr>
        <w:t xml:space="preserve">”, „Papier”, „Szkło”, „Metale i tworzywa sztuczne”. Częstotliwość wywozu selektywnie zebranych odpadów komunalnych („Papier”, „Szkło”, „Metale i tworzywa sztuczne”) - 1 raz w miesiącu, odpady ulegające biodegradacji 2 razy w miesiącu - zgodnie z harmonogramem dot. odbioru odpadów selektywnych wykonanym przez Wykonawcę, uzgodnionym i zaakceptowanym przez Wykonawcę z Zamawiającym, e) obowiązkiem Wykonawcy będzie: - 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 - zagospodarowanie selektywnie zebranych odpadów poprzez przekazanie ich do odzysku zgodnie z przepisami obowiązującego prawa oraz przedstawienie Zamawiającemu (jeden raz w miesiącu) dowodów potwierdzających wykonanie tych czynności, tj. karty przekazania odpadów. f) Odbiór odpadów wielkogabarytowych, zużytego sprzęt elektrycznego i elektronicznego oraz zużytych opon odbywać się będzie bezpośrednio przed posesjami właścicieli nieruchomości, na których zamieszkują mieszkańcy (tzw. nieruchomości zamieszkałe stale i czasowo). g) Częstotliwość odbioru odpadów wielkogabarytowych, zużytego sprzęt elektrycznego i elektronicznego oraz zużytych opon – 2 razy w okresie od 01.01.2019 r. do 30.06.2019 r. roku zgodnie z harmonogramem wykonanym przez Wykonawcę, uzgodnionym z Zamawiającym i zaakceptowanym przez Zamawiającego. h) Obowiązkiem Wykonawcy będzie zagospodarowanie odebranych odpadów wielkogabarytowych, zużytego sprzęt elektrycznego i elektronicznego oraz zużytych opon poprzez przekazanie ich do odzysku lub unieszkodliwiania zgodnie z przepisami obowiązującego prawa oraz przedstawienie Zamawiającemu (jeden raz w danym miesiącu zbiórki) dowodów potwierdzających wykonanie tych czynności, tj. karty przekazania odpadów. i) Wykonawca zobowiązany jest odbierać od właścicieli nieruchomości odpady komunalne zbierane selektywnie określone w Rozporządzeniu Ministra Środowiska z dnia 29 grudnia 2016 r. w sprawie szczegółowego sposobu selektywnego zbierania wybranych frakcji (Dz. U. z 2017 r., poz. 19) z ogólnodostępnych punktach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 Wykonawca musi posiadać uprawnienia do wykonywania działalności polegającej na odbieraniu odpadów komunalnych od właścicieli nieruchomości zgodnie z przepisami ustawy o utrzymaniu czystości i porządku w gminach z dnia 13 września 1996 r. (Dz.U. z 2018 r., poz. 1454), ustawy z dnia 14 grudnia 2012 r. o odpadach (Dz. U. z 2018 r. poz. 992 ze zm.). 3. Inne obowiązki Wykonawcy: • wykonanie przedmiotu umowy w sposób profesjonalny, nie powodujący przeszkód oraz niedogodności dla właścicieli nieruchomości położonych na terenie Gminy Lubasz, • 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 • porządkowanie terenu zanieczyszczonego odpadami i innymi zanieczyszczeniami wysypanymi z pojemników, worków i pojazdów w trakcie realizacji usługi wywozu, • wyposażenie własnych pracowników zajmujących się wywozem odpadów w odzież ochronną z widocznym logo firmy, • dokonywanie odbioru i transportu </w:t>
      </w:r>
      <w:r w:rsidRPr="00533A7D">
        <w:rPr>
          <w:rFonts w:eastAsia="Times New Roman" w:cstheme="minorHAnsi"/>
          <w:color w:val="000000"/>
          <w:sz w:val="24"/>
          <w:szCs w:val="24"/>
          <w:lang w:eastAsia="pl-PL"/>
        </w:rPr>
        <w:lastRenderedPageBreak/>
        <w:t xml:space="preserve">odpadów, również w przypadkach, kiedy dojazd do nieruchomości na których zamieszkują mieszkańcy będzie utrudniony z powodu prowadzonych remontów dróg, dojazdów, złych warunków atmosferycznych, itp. W takich przypadkach Wykonawcy nie przysługują roszczenia z tytułu wzrostu kosztów realizacji przedmiotu umowy. Wykonawca uzgodni z Zamawiającym termin odbioru odpadów z nieruchomości, do których dojazd był niemożliwy w terminie wynikającym z harmonogramu, • ponoszenie pełnej odpowiedzialności za należyte wykonanie powierzonych czynności zgodnie z obowiązującymi przepisami i normami, • okazanie na żądanie Zamawiającego wszelkich dokumentów potwierdzających wykonywanie przedmiotu umowy zgodnie z określonymi przez Zamawiającego wymaganiami i przepisami prawa, • odbieranie odpadów, które zostały przygotowane przez właściciela nieruchomości do odbioru niezgodnie z Regulaminem utrzymania czystości i porządku na terenie gminy Lubasz oraz z innymi powszechnie obowiązującymi w tym zakresie przepisami prawa, • niezwłoczne, jednakże nie później niż w ciągu 3 dni roboczych przekazywanie Zamawiającemu informacji w formie pisemnej o niezgodnym z Regulaminem utrzymania czystości i porządku na terenie gminy Lubasz przygotowaniu przez właściciela nieruchomości, odpadów komunalnych do odbioru (powiadomienie powinno zawierać: wskazanie dnia odbioru odpadów komunalnych oraz adres nieruchomości, z której odebrano odpady wraz z dokumentacją fotograficzną, podpis pracownika Wykonawcy odbierającego odpady), • wykonywanie przedmiotu zamówienia - usług w taki sposób, aby ich standard sanitarny był zgodny z obowiązującymi przepisami prawa, samochody przewożące odpady należy myć i/lub poddawać dezynfekcji w zależności od potrzeb (należy je utrzymywać w odpowiednim stanie </w:t>
      </w:r>
      <w:proofErr w:type="spellStart"/>
      <w:r w:rsidRPr="00533A7D">
        <w:rPr>
          <w:rFonts w:eastAsia="Times New Roman" w:cstheme="minorHAnsi"/>
          <w:color w:val="000000"/>
          <w:sz w:val="24"/>
          <w:szCs w:val="24"/>
          <w:lang w:eastAsia="pl-PL"/>
        </w:rPr>
        <w:t>higieniczno</w:t>
      </w:r>
      <w:proofErr w:type="spellEnd"/>
      <w:r w:rsidRPr="00533A7D">
        <w:rPr>
          <w:rFonts w:eastAsia="Times New Roman" w:cstheme="minorHAnsi"/>
          <w:color w:val="000000"/>
          <w:sz w:val="24"/>
          <w:szCs w:val="24"/>
          <w:lang w:eastAsia="pl-PL"/>
        </w:rPr>
        <w:t xml:space="preserve"> - sanitarnym), • wykonywanie usług zgodnie z obowiązującymi przepisami prawa, w tym także z ustawą z dnia 27 kwietnia 2001 r. Prawo ochrony środowiska (Dz. U. z 2018 r. poz. 799 ze zm.), żeby 4. Wykonawca nie naraził swoim działaniem lub zaniechaniem na negatywne skutki środowiska naturalnego (zarówno umyślnie jak i nieumyślnie działania Wykonawcy). 4. Wykonawca zobowiązany jest do realizacji trzech opisanych poniżej działań edukacyjnych: - przygotowanie broszur (w formacie A5) na temat błędów popełnianych przez mieszkańców przy segregacji odpadów i minimum jednorazowe dostarczenia broszur mieszkańcom segregującym odpady – treść ulotki określa zał. Nr 10 do SIWZ, - przygotowywanie w ramach działań edukacyjnych przynajmniej dwóch artykułów związanych z właściwą segregacją odpadów, do umieszczenia na stronie internetowej gminy i w lokalnej prasie, - przeprowadzenie przynajmniej jednej akcji edukacyjnej – pogadanki ekologicznej w szkołach na terenie Gminy Lubasz. 5. Wymagania Zamawiającego dotyczące zatrudniania osób na umowę o pracę przez Wykonawcę lub Podwykonawcę. 1) Zamawiający stosownie do art. 29 ust. 3a ustawy </w:t>
      </w:r>
      <w:proofErr w:type="spellStart"/>
      <w:r w:rsidRPr="00533A7D">
        <w:rPr>
          <w:rFonts w:eastAsia="Times New Roman" w:cstheme="minorHAnsi"/>
          <w:color w:val="000000"/>
          <w:sz w:val="24"/>
          <w:szCs w:val="24"/>
          <w:lang w:eastAsia="pl-PL"/>
        </w:rPr>
        <w:t>Pzp</w:t>
      </w:r>
      <w:proofErr w:type="spellEnd"/>
      <w:r w:rsidRPr="00533A7D">
        <w:rPr>
          <w:rFonts w:eastAsia="Times New Roman" w:cstheme="minorHAnsi"/>
          <w:color w:val="000000"/>
          <w:sz w:val="24"/>
          <w:szCs w:val="24"/>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2018 poz. 917 ze zm.). W szczególności: 1) Zamawiający wymaga zatrudnienia na podstawie umowy o pracę przez Wykonawcę lub Podwykonawcę osób wykonujących wskazane poniżej czynności w trakcie realizacji zamówienia: • kierowanie pojazdami, które transportują odpady z terenu Gminy Lubasz.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w:t>
      </w:r>
      <w:r w:rsidRPr="00533A7D">
        <w:rPr>
          <w:rFonts w:eastAsia="Times New Roman" w:cstheme="minorHAnsi"/>
          <w:color w:val="000000"/>
          <w:sz w:val="24"/>
          <w:szCs w:val="24"/>
          <w:lang w:eastAsia="pl-PL"/>
        </w:rPr>
        <w:lastRenderedPageBreak/>
        <w:t>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6) Wymagane jest zatrudnianie ww. osób przez cały okres trwania umowy o udzielenie zamówienia publicznego.</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b/>
          <w:bCs/>
          <w:color w:val="000000"/>
          <w:sz w:val="24"/>
          <w:szCs w:val="24"/>
          <w:lang w:eastAsia="pl-PL"/>
        </w:rPr>
        <w:t>II.4) Informacja o częściach zamówienia:</w:t>
      </w:r>
      <w:r w:rsidRPr="00533A7D">
        <w:rPr>
          <w:rFonts w:eastAsia="Times New Roman" w:cstheme="minorHAnsi"/>
          <w:color w:val="000000"/>
          <w:sz w:val="24"/>
          <w:szCs w:val="24"/>
          <w:lang w:eastAsia="pl-PL"/>
        </w:rPr>
        <w:t> </w:t>
      </w:r>
      <w:r w:rsidRPr="00533A7D">
        <w:rPr>
          <w:rFonts w:eastAsia="Times New Roman" w:cstheme="minorHAnsi"/>
          <w:color w:val="000000"/>
          <w:sz w:val="24"/>
          <w:szCs w:val="24"/>
          <w:lang w:eastAsia="pl-PL"/>
        </w:rPr>
        <w:br/>
      </w:r>
      <w:r w:rsidRPr="00533A7D">
        <w:rPr>
          <w:rFonts w:eastAsia="Times New Roman" w:cstheme="minorHAnsi"/>
          <w:b/>
          <w:bCs/>
          <w:color w:val="000000"/>
          <w:sz w:val="24"/>
          <w:szCs w:val="24"/>
          <w:lang w:eastAsia="pl-PL"/>
        </w:rPr>
        <w:t>Zamówienie było podzielone na części:</w:t>
      </w:r>
      <w:r w:rsidRPr="00533A7D">
        <w:rPr>
          <w:rFonts w:eastAsia="Times New Roman" w:cstheme="minorHAnsi"/>
          <w:color w:val="000000"/>
          <w:sz w:val="24"/>
          <w:szCs w:val="24"/>
          <w:lang w:eastAsia="pl-PL"/>
        </w:rPr>
        <w:t> </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color w:val="000000"/>
          <w:sz w:val="24"/>
          <w:szCs w:val="24"/>
          <w:lang w:eastAsia="pl-PL"/>
        </w:rPr>
        <w:t>nie</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b/>
          <w:bCs/>
          <w:color w:val="000000"/>
          <w:sz w:val="24"/>
          <w:szCs w:val="24"/>
          <w:lang w:eastAsia="pl-PL"/>
        </w:rPr>
        <w:t>II.5) Główny Kod CPV:</w:t>
      </w:r>
      <w:r w:rsidRPr="00533A7D">
        <w:rPr>
          <w:rFonts w:eastAsia="Times New Roman" w:cstheme="minorHAnsi"/>
          <w:color w:val="000000"/>
          <w:sz w:val="24"/>
          <w:szCs w:val="24"/>
          <w:lang w:eastAsia="pl-PL"/>
        </w:rPr>
        <w:t> 90500000-2</w:t>
      </w:r>
    </w:p>
    <w:p w:rsidR="00533A7D" w:rsidRPr="00533A7D" w:rsidRDefault="00533A7D" w:rsidP="00533A7D">
      <w:pPr>
        <w:spacing w:after="0" w:line="240" w:lineRule="auto"/>
        <w:rPr>
          <w:rFonts w:eastAsia="Times New Roman" w:cstheme="minorHAnsi"/>
          <w:color w:val="000000"/>
          <w:sz w:val="24"/>
          <w:szCs w:val="24"/>
          <w:lang w:eastAsia="pl-PL"/>
        </w:rPr>
      </w:pP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b/>
          <w:bCs/>
          <w:color w:val="000000"/>
          <w:sz w:val="24"/>
          <w:szCs w:val="24"/>
          <w:lang w:eastAsia="pl-PL"/>
        </w:rPr>
        <w:t>Dodatkowe kody CPV: </w:t>
      </w:r>
      <w:r w:rsidRPr="00533A7D">
        <w:rPr>
          <w:rFonts w:eastAsia="Times New Roman" w:cstheme="minorHAnsi"/>
          <w:color w:val="000000"/>
          <w:sz w:val="24"/>
          <w:szCs w:val="24"/>
          <w:lang w:eastAsia="pl-PL"/>
        </w:rPr>
        <w:t>90511000-2, 90512000-9, 90513100-7, 90533000-2, 90511200-4</w:t>
      </w:r>
    </w:p>
    <w:p w:rsidR="00533A7D" w:rsidRPr="00533A7D" w:rsidRDefault="00533A7D" w:rsidP="00533A7D">
      <w:pPr>
        <w:spacing w:after="0" w:line="240" w:lineRule="auto"/>
        <w:rPr>
          <w:rFonts w:eastAsia="Times New Roman" w:cstheme="minorHAnsi"/>
          <w:b/>
          <w:bCs/>
          <w:color w:val="000000"/>
          <w:sz w:val="24"/>
          <w:szCs w:val="24"/>
          <w:lang w:eastAsia="pl-PL"/>
        </w:rPr>
      </w:pPr>
      <w:r w:rsidRPr="00533A7D">
        <w:rPr>
          <w:rFonts w:eastAsia="Times New Roman" w:cstheme="minorHAnsi"/>
          <w:b/>
          <w:bCs/>
          <w:color w:val="000000"/>
          <w:sz w:val="24"/>
          <w:szCs w:val="24"/>
          <w:u w:val="single"/>
          <w:lang w:eastAsia="pl-PL"/>
        </w:rPr>
        <w:t>SEKCJA III: PROCEDURA</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b/>
          <w:bCs/>
          <w:color w:val="000000"/>
          <w:sz w:val="24"/>
          <w:szCs w:val="24"/>
          <w:lang w:eastAsia="pl-PL"/>
        </w:rPr>
        <w:t>III.1) TRYB UDZIELENIA ZAMÓWIENIA </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color w:val="000000"/>
          <w:sz w:val="24"/>
          <w:szCs w:val="24"/>
          <w:lang w:eastAsia="pl-PL"/>
        </w:rPr>
        <w:t>Przetarg nieograniczony</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b/>
          <w:bCs/>
          <w:color w:val="000000"/>
          <w:sz w:val="24"/>
          <w:szCs w:val="24"/>
          <w:lang w:eastAsia="pl-PL"/>
        </w:rPr>
        <w:t>III.2) Ogłoszenie dotyczy zakończenia dynamicznego systemu zakupów </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color w:val="000000"/>
          <w:sz w:val="24"/>
          <w:szCs w:val="24"/>
          <w:lang w:eastAsia="pl-PL"/>
        </w:rPr>
        <w:t>nie</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b/>
          <w:bCs/>
          <w:color w:val="000000"/>
          <w:sz w:val="24"/>
          <w:szCs w:val="24"/>
          <w:lang w:eastAsia="pl-PL"/>
        </w:rPr>
        <w:t>III.3) Informacje dodatkowe: </w:t>
      </w:r>
    </w:p>
    <w:p w:rsidR="00533A7D" w:rsidRPr="00533A7D" w:rsidRDefault="00533A7D" w:rsidP="00533A7D">
      <w:pPr>
        <w:spacing w:after="0" w:line="240" w:lineRule="auto"/>
        <w:rPr>
          <w:rFonts w:eastAsia="Times New Roman" w:cstheme="minorHAnsi"/>
          <w:b/>
          <w:bCs/>
          <w:color w:val="000000"/>
          <w:sz w:val="24"/>
          <w:szCs w:val="24"/>
          <w:lang w:eastAsia="pl-PL"/>
        </w:rPr>
      </w:pPr>
      <w:r w:rsidRPr="00533A7D">
        <w:rPr>
          <w:rFonts w:eastAsia="Times New Roman" w:cstheme="minorHAnsi"/>
          <w:b/>
          <w:bCs/>
          <w:color w:val="000000"/>
          <w:sz w:val="24"/>
          <w:szCs w:val="24"/>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533A7D" w:rsidRPr="00533A7D" w:rsidTr="00533A7D">
        <w:tc>
          <w:tcPr>
            <w:tcW w:w="0" w:type="auto"/>
            <w:tcMar>
              <w:top w:w="0" w:type="dxa"/>
              <w:left w:w="0" w:type="dxa"/>
              <w:bottom w:w="0" w:type="dxa"/>
              <w:right w:w="0" w:type="dxa"/>
            </w:tcMar>
            <w:vAlign w:val="center"/>
            <w:hideMark/>
          </w:tcPr>
          <w:p w:rsidR="00533A7D" w:rsidRPr="00533A7D" w:rsidRDefault="00533A7D" w:rsidP="00533A7D">
            <w:pPr>
              <w:spacing w:after="0" w:line="240" w:lineRule="auto"/>
              <w:rPr>
                <w:rFonts w:eastAsia="Times New Roman" w:cstheme="minorHAnsi"/>
                <w:b/>
                <w:bCs/>
                <w:color w:val="000000"/>
                <w:sz w:val="24"/>
                <w:szCs w:val="24"/>
                <w:lang w:eastAsia="pl-PL"/>
              </w:rPr>
            </w:pPr>
          </w:p>
        </w:tc>
      </w:tr>
      <w:tr w:rsidR="00533A7D" w:rsidRPr="00533A7D" w:rsidTr="00533A7D">
        <w:tc>
          <w:tcPr>
            <w:tcW w:w="0" w:type="auto"/>
            <w:tcMar>
              <w:top w:w="0" w:type="dxa"/>
              <w:left w:w="0" w:type="dxa"/>
              <w:bottom w:w="0" w:type="dxa"/>
              <w:right w:w="0" w:type="dxa"/>
            </w:tcMar>
            <w:vAlign w:val="center"/>
            <w:hideMark/>
          </w:tcPr>
          <w:p w:rsidR="00533A7D" w:rsidRPr="00533A7D" w:rsidRDefault="00533A7D" w:rsidP="00533A7D">
            <w:pPr>
              <w:spacing w:after="0" w:line="240" w:lineRule="auto"/>
              <w:rPr>
                <w:rFonts w:eastAsia="Times New Roman" w:cstheme="minorHAnsi"/>
                <w:sz w:val="24"/>
                <w:szCs w:val="24"/>
                <w:lang w:eastAsia="pl-PL"/>
              </w:rPr>
            </w:pPr>
            <w:r w:rsidRPr="00533A7D">
              <w:rPr>
                <w:rFonts w:eastAsia="Times New Roman" w:cstheme="minorHAnsi"/>
                <w:sz w:val="24"/>
                <w:szCs w:val="24"/>
                <w:lang w:eastAsia="pl-PL"/>
              </w:rPr>
              <w:t>Postępowanie / część zostało unieważnione</w:t>
            </w:r>
          </w:p>
          <w:p w:rsidR="00533A7D" w:rsidRPr="00533A7D" w:rsidRDefault="00533A7D" w:rsidP="00533A7D">
            <w:pPr>
              <w:spacing w:after="0" w:line="240" w:lineRule="auto"/>
              <w:rPr>
                <w:rFonts w:eastAsia="Times New Roman" w:cstheme="minorHAnsi"/>
                <w:sz w:val="24"/>
                <w:szCs w:val="24"/>
                <w:lang w:eastAsia="pl-PL"/>
              </w:rPr>
            </w:pPr>
            <w:r w:rsidRPr="00533A7D">
              <w:rPr>
                <w:rFonts w:eastAsia="Times New Roman" w:cstheme="minorHAnsi"/>
                <w:sz w:val="24"/>
                <w:szCs w:val="24"/>
                <w:lang w:eastAsia="pl-PL"/>
              </w:rPr>
              <w:t>tak</w:t>
            </w:r>
          </w:p>
          <w:p w:rsidR="00533A7D" w:rsidRPr="00533A7D" w:rsidRDefault="00533A7D" w:rsidP="00533A7D">
            <w:pPr>
              <w:spacing w:after="0" w:line="240" w:lineRule="auto"/>
              <w:rPr>
                <w:rFonts w:eastAsia="Times New Roman" w:cstheme="minorHAnsi"/>
                <w:sz w:val="24"/>
                <w:szCs w:val="24"/>
                <w:lang w:eastAsia="pl-PL"/>
              </w:rPr>
            </w:pPr>
            <w:r w:rsidRPr="00533A7D">
              <w:rPr>
                <w:rFonts w:eastAsia="Times New Roman" w:cstheme="minorHAnsi"/>
                <w:sz w:val="24"/>
                <w:szCs w:val="24"/>
                <w:lang w:eastAsia="pl-PL"/>
              </w:rPr>
              <w:t>Należy podać podstawę i przyczynę unieważnienia postępowania:</w:t>
            </w:r>
          </w:p>
          <w:p w:rsidR="00533A7D" w:rsidRPr="00533A7D" w:rsidRDefault="00533A7D" w:rsidP="00533A7D">
            <w:pPr>
              <w:spacing w:after="0" w:line="240" w:lineRule="auto"/>
              <w:rPr>
                <w:rFonts w:eastAsia="Times New Roman" w:cstheme="minorHAnsi"/>
                <w:sz w:val="24"/>
                <w:szCs w:val="24"/>
                <w:lang w:eastAsia="pl-PL"/>
              </w:rPr>
            </w:pPr>
            <w:r w:rsidRPr="00533A7D">
              <w:rPr>
                <w:rFonts w:eastAsia="Times New Roman" w:cstheme="minorHAnsi"/>
                <w:sz w:val="24"/>
                <w:szCs w:val="24"/>
                <w:lang w:eastAsia="pl-PL"/>
              </w:rPr>
              <w:t xml:space="preserve">W związku z prowadzonym postępowaniem przetargowym na realizację zadania </w:t>
            </w:r>
            <w:proofErr w:type="spellStart"/>
            <w:r w:rsidRPr="00533A7D">
              <w:rPr>
                <w:rFonts w:eastAsia="Times New Roman" w:cstheme="minorHAnsi"/>
                <w:sz w:val="24"/>
                <w:szCs w:val="24"/>
                <w:lang w:eastAsia="pl-PL"/>
              </w:rPr>
              <w:t>pn</w:t>
            </w:r>
            <w:proofErr w:type="spellEnd"/>
            <w:r w:rsidRPr="00533A7D">
              <w:rPr>
                <w:rFonts w:eastAsia="Times New Roman" w:cstheme="minorHAnsi"/>
                <w:sz w:val="24"/>
                <w:szCs w:val="24"/>
                <w:lang w:eastAsia="pl-PL"/>
              </w:rPr>
              <w:t xml:space="preserve">: „„Odbieranie i zagospodarowanie odpadów komunalnych z nieruchomości położonych na terenie Gminy Lubasz” wpłynęła następująca oferta: Oferta nr 1 złożona przez: Gminny Zakład Komunalny Sp. z o.o. w Lubaszu, ul. </w:t>
            </w:r>
            <w:proofErr w:type="spellStart"/>
            <w:r w:rsidRPr="00533A7D">
              <w:rPr>
                <w:rFonts w:eastAsia="Times New Roman" w:cstheme="minorHAnsi"/>
                <w:sz w:val="24"/>
                <w:szCs w:val="24"/>
                <w:lang w:eastAsia="pl-PL"/>
              </w:rPr>
              <w:t>Stajkowska</w:t>
            </w:r>
            <w:proofErr w:type="spellEnd"/>
            <w:r w:rsidRPr="00533A7D">
              <w:rPr>
                <w:rFonts w:eastAsia="Times New Roman" w:cstheme="minorHAnsi"/>
                <w:sz w:val="24"/>
                <w:szCs w:val="24"/>
                <w:lang w:eastAsia="pl-PL"/>
              </w:rPr>
              <w:t xml:space="preserve"> 23, 64- 720 Lubasz. Gminny Zakład Komunalny Sp. z o.o. w Lubaszu został wezwany do uzupełnienia oferty zgodnie z art. 26 ust. </w:t>
            </w:r>
            <w:r w:rsidRPr="00533A7D">
              <w:rPr>
                <w:rFonts w:eastAsia="Times New Roman" w:cstheme="minorHAnsi"/>
                <w:sz w:val="24"/>
                <w:szCs w:val="24"/>
                <w:lang w:eastAsia="pl-PL"/>
              </w:rPr>
              <w:lastRenderedPageBreak/>
              <w:t>2 ustawy z dnia 29 stycznia 2004 r. Prawo zamówień publicznych. Wykonawca w terminie wyznaczonym przez Zamawiającego – w terminie 5 dni od dnia otrzymania niniejszego pisma złożył oświadczenie, że nie spełni jednego z warunku udziału w postępowaniu. W związku z faktem, że w/w Wykonawca nie wykazał spełnienia warunków udziału w postępowaniu wskazanych w art. 25 ust. 1 ustawy i braku podstaw do wykluczenia określonych w art. 24 w/w ustawy, dlatego też zgodnie z art. 24 ust. 1 pkt 12 Zamawiający wyklucza z postępowania tego Wykonawcę i w konsekwencji zgodnie z art. 89 ust. 1 pkt 5 ustawy Prawo zamówień publicznych Zamawiający odrzuca tą ofertę. W związku z powyższym, iż nie złożono w w/w postępowaniu żadnej oferty niepodlegającej odrzuceniu, zgodnie z art. 93 ust. 1 pkt 1 ustawy Prawo zamówień publicznych (Dz. U. z 2018 r., poz. 1986 ze zm.) Zamawiający unieważnia postępowanie prowadzone w trybie przetargu nieograniczonego na realizację zadania pn. „Odbieranie i zagospodarowanie odpadów komunalnych z nieruchomości położonych na terenie Gminy Lubasz”. Kierownik Zamawiającego (Gminy Lubasz) - Wójt Gminy Lubasz wyklucza z postępowania powyższego Wykonawcę, odrzuca jego ofertę i unieważnia postępowanie w dniu 21.12.2018 r.</w:t>
            </w:r>
          </w:p>
        </w:tc>
      </w:tr>
      <w:tr w:rsidR="00533A7D" w:rsidRPr="00533A7D" w:rsidTr="00533A7D">
        <w:tc>
          <w:tcPr>
            <w:tcW w:w="0" w:type="auto"/>
            <w:tcMar>
              <w:top w:w="0" w:type="dxa"/>
              <w:left w:w="0" w:type="dxa"/>
              <w:bottom w:w="0" w:type="dxa"/>
              <w:right w:w="0" w:type="dxa"/>
            </w:tcMar>
            <w:vAlign w:val="center"/>
            <w:hideMark/>
          </w:tcPr>
          <w:p w:rsidR="00533A7D" w:rsidRPr="00533A7D" w:rsidRDefault="00533A7D" w:rsidP="00533A7D">
            <w:pPr>
              <w:spacing w:after="0" w:line="240" w:lineRule="auto"/>
              <w:rPr>
                <w:rFonts w:eastAsia="Times New Roman" w:cstheme="minorHAnsi"/>
                <w:sz w:val="24"/>
                <w:szCs w:val="24"/>
                <w:lang w:eastAsia="pl-PL"/>
              </w:rPr>
            </w:pPr>
          </w:p>
        </w:tc>
      </w:tr>
    </w:tbl>
    <w:p w:rsidR="00533A7D" w:rsidRPr="00533A7D" w:rsidRDefault="00533A7D" w:rsidP="00533A7D">
      <w:pPr>
        <w:spacing w:after="0" w:line="240" w:lineRule="auto"/>
        <w:rPr>
          <w:rFonts w:eastAsia="Times New Roman" w:cstheme="minorHAnsi"/>
          <w:color w:val="000000"/>
          <w:sz w:val="24"/>
          <w:szCs w:val="24"/>
          <w:lang w:eastAsia="pl-PL"/>
        </w:rPr>
      </w:pP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b/>
          <w:bCs/>
          <w:color w:val="000000"/>
          <w:sz w:val="24"/>
          <w:szCs w:val="24"/>
          <w:lang w:eastAsia="pl-PL"/>
        </w:rPr>
        <w:t>IV.9) UZASADNIENIE UDZIELENIA ZAMÓWIENIA W TRYBIE NEGOCJACJI BEZ OGŁOSZENIA, ZAMÓWIENIA Z WOLNEJ RĘKI ALBO ZAPYTANIA O CENĘ</w:t>
      </w:r>
    </w:p>
    <w:p w:rsidR="00533A7D" w:rsidRPr="00533A7D" w:rsidRDefault="00533A7D" w:rsidP="00533A7D">
      <w:pPr>
        <w:spacing w:after="0" w:line="240" w:lineRule="auto"/>
        <w:rPr>
          <w:rFonts w:eastAsia="Times New Roman" w:cstheme="minorHAnsi"/>
          <w:color w:val="000000"/>
          <w:sz w:val="24"/>
          <w:szCs w:val="24"/>
          <w:lang w:eastAsia="pl-PL"/>
        </w:rPr>
      </w:pP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b/>
          <w:bCs/>
          <w:color w:val="000000"/>
          <w:sz w:val="24"/>
          <w:szCs w:val="24"/>
          <w:lang w:eastAsia="pl-PL"/>
        </w:rPr>
        <w:t>IV.9.1) Podstawa prawna</w:t>
      </w:r>
      <w:r w:rsidRPr="00533A7D">
        <w:rPr>
          <w:rFonts w:eastAsia="Times New Roman" w:cstheme="minorHAnsi"/>
          <w:color w:val="000000"/>
          <w:sz w:val="24"/>
          <w:szCs w:val="24"/>
          <w:lang w:eastAsia="pl-PL"/>
        </w:rPr>
        <w:t> </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color w:val="000000"/>
          <w:sz w:val="24"/>
          <w:szCs w:val="24"/>
          <w:lang w:eastAsia="pl-PL"/>
        </w:rPr>
        <w:t xml:space="preserve">Postępowanie prowadzone jest w trybie   na podstawie art.  ustawy </w:t>
      </w:r>
      <w:proofErr w:type="spellStart"/>
      <w:r w:rsidRPr="00533A7D">
        <w:rPr>
          <w:rFonts w:eastAsia="Times New Roman" w:cstheme="minorHAnsi"/>
          <w:color w:val="000000"/>
          <w:sz w:val="24"/>
          <w:szCs w:val="24"/>
          <w:lang w:eastAsia="pl-PL"/>
        </w:rPr>
        <w:t>Pzp</w:t>
      </w:r>
      <w:proofErr w:type="spellEnd"/>
      <w:r w:rsidRPr="00533A7D">
        <w:rPr>
          <w:rFonts w:eastAsia="Times New Roman" w:cstheme="minorHAnsi"/>
          <w:color w:val="000000"/>
          <w:sz w:val="24"/>
          <w:szCs w:val="24"/>
          <w:lang w:eastAsia="pl-PL"/>
        </w:rPr>
        <w:t>.</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b/>
          <w:bCs/>
          <w:color w:val="000000"/>
          <w:sz w:val="24"/>
          <w:szCs w:val="24"/>
          <w:lang w:eastAsia="pl-PL"/>
        </w:rPr>
        <w:t>IV.9.2) Uzasadnienie wyboru trybu </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color w:val="000000"/>
          <w:sz w:val="24"/>
          <w:szCs w:val="24"/>
          <w:lang w:eastAsia="pl-PL"/>
        </w:rPr>
        <w:t>Należy podać uzasadnienie faktyczne i prawne wyboru trybu oraz wyjaśnić, dlaczego udzielenie zamówienia jest zgodne z przepisami. </w:t>
      </w:r>
    </w:p>
    <w:p w:rsidR="00533A7D" w:rsidRPr="00533A7D" w:rsidRDefault="00533A7D" w:rsidP="00533A7D">
      <w:pPr>
        <w:spacing w:after="0" w:line="240" w:lineRule="auto"/>
        <w:rPr>
          <w:rFonts w:eastAsia="Times New Roman" w:cstheme="minorHAnsi"/>
          <w:color w:val="000000"/>
          <w:sz w:val="24"/>
          <w:szCs w:val="24"/>
          <w:lang w:eastAsia="pl-PL"/>
        </w:rPr>
      </w:pPr>
      <w:r w:rsidRPr="00533A7D">
        <w:rPr>
          <w:rFonts w:eastAsia="Times New Roman" w:cstheme="minorHAnsi"/>
          <w:color w:val="000000"/>
          <w:sz w:val="24"/>
          <w:szCs w:val="24"/>
          <w:lang w:eastAsia="pl-PL"/>
        </w:rPr>
        <w:t> </w:t>
      </w:r>
    </w:p>
    <w:bookmarkEnd w:id="0"/>
    <w:p w:rsidR="006B69F5" w:rsidRDefault="0021211C"/>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7D"/>
    <w:rsid w:val="00167CC0"/>
    <w:rsid w:val="0021211C"/>
    <w:rsid w:val="00533A7D"/>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84AF2-16E1-470C-BBE9-778A122F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2683">
      <w:bodyDiv w:val="1"/>
      <w:marLeft w:val="0"/>
      <w:marRight w:val="0"/>
      <w:marTop w:val="0"/>
      <w:marBottom w:val="0"/>
      <w:divBdr>
        <w:top w:val="none" w:sz="0" w:space="0" w:color="auto"/>
        <w:left w:val="none" w:sz="0" w:space="0" w:color="auto"/>
        <w:bottom w:val="none" w:sz="0" w:space="0" w:color="auto"/>
        <w:right w:val="none" w:sz="0" w:space="0" w:color="auto"/>
      </w:divBdr>
      <w:divsChild>
        <w:div w:id="230504335">
          <w:marLeft w:val="0"/>
          <w:marRight w:val="0"/>
          <w:marTop w:val="0"/>
          <w:marBottom w:val="0"/>
          <w:divBdr>
            <w:top w:val="none" w:sz="0" w:space="0" w:color="auto"/>
            <w:left w:val="none" w:sz="0" w:space="0" w:color="auto"/>
            <w:bottom w:val="none" w:sz="0" w:space="0" w:color="auto"/>
            <w:right w:val="none" w:sz="0" w:space="0" w:color="auto"/>
          </w:divBdr>
          <w:divsChild>
            <w:div w:id="1811745869">
              <w:marLeft w:val="0"/>
              <w:marRight w:val="0"/>
              <w:marTop w:val="0"/>
              <w:marBottom w:val="0"/>
              <w:divBdr>
                <w:top w:val="none" w:sz="0" w:space="0" w:color="auto"/>
                <w:left w:val="none" w:sz="0" w:space="0" w:color="auto"/>
                <w:bottom w:val="none" w:sz="0" w:space="0" w:color="auto"/>
                <w:right w:val="none" w:sz="0" w:space="0" w:color="auto"/>
              </w:divBdr>
              <w:divsChild>
                <w:div w:id="1379940018">
                  <w:marLeft w:val="0"/>
                  <w:marRight w:val="0"/>
                  <w:marTop w:val="0"/>
                  <w:marBottom w:val="0"/>
                  <w:divBdr>
                    <w:top w:val="none" w:sz="0" w:space="0" w:color="auto"/>
                    <w:left w:val="none" w:sz="0" w:space="0" w:color="auto"/>
                    <w:bottom w:val="none" w:sz="0" w:space="0" w:color="auto"/>
                    <w:right w:val="none" w:sz="0" w:space="0" w:color="auto"/>
                  </w:divBdr>
                </w:div>
              </w:divsChild>
            </w:div>
            <w:div w:id="1280448927">
              <w:marLeft w:val="0"/>
              <w:marRight w:val="0"/>
              <w:marTop w:val="0"/>
              <w:marBottom w:val="0"/>
              <w:divBdr>
                <w:top w:val="none" w:sz="0" w:space="0" w:color="auto"/>
                <w:left w:val="none" w:sz="0" w:space="0" w:color="auto"/>
                <w:bottom w:val="none" w:sz="0" w:space="0" w:color="auto"/>
                <w:right w:val="none" w:sz="0" w:space="0" w:color="auto"/>
              </w:divBdr>
              <w:divsChild>
                <w:div w:id="1906837486">
                  <w:marLeft w:val="0"/>
                  <w:marRight w:val="0"/>
                  <w:marTop w:val="0"/>
                  <w:marBottom w:val="0"/>
                  <w:divBdr>
                    <w:top w:val="none" w:sz="0" w:space="0" w:color="auto"/>
                    <w:left w:val="none" w:sz="0" w:space="0" w:color="auto"/>
                    <w:bottom w:val="none" w:sz="0" w:space="0" w:color="auto"/>
                    <w:right w:val="none" w:sz="0" w:space="0" w:color="auto"/>
                  </w:divBdr>
                </w:div>
              </w:divsChild>
            </w:div>
            <w:div w:id="815300405">
              <w:marLeft w:val="0"/>
              <w:marRight w:val="0"/>
              <w:marTop w:val="0"/>
              <w:marBottom w:val="0"/>
              <w:divBdr>
                <w:top w:val="none" w:sz="0" w:space="0" w:color="auto"/>
                <w:left w:val="none" w:sz="0" w:space="0" w:color="auto"/>
                <w:bottom w:val="none" w:sz="0" w:space="0" w:color="auto"/>
                <w:right w:val="none" w:sz="0" w:space="0" w:color="auto"/>
              </w:divBdr>
              <w:divsChild>
                <w:div w:id="1883785983">
                  <w:marLeft w:val="0"/>
                  <w:marRight w:val="0"/>
                  <w:marTop w:val="0"/>
                  <w:marBottom w:val="0"/>
                  <w:divBdr>
                    <w:top w:val="none" w:sz="0" w:space="0" w:color="auto"/>
                    <w:left w:val="none" w:sz="0" w:space="0" w:color="auto"/>
                    <w:bottom w:val="none" w:sz="0" w:space="0" w:color="auto"/>
                    <w:right w:val="none" w:sz="0" w:space="0" w:color="auto"/>
                  </w:divBdr>
                </w:div>
              </w:divsChild>
            </w:div>
            <w:div w:id="781336950">
              <w:marLeft w:val="0"/>
              <w:marRight w:val="0"/>
              <w:marTop w:val="0"/>
              <w:marBottom w:val="0"/>
              <w:divBdr>
                <w:top w:val="none" w:sz="0" w:space="0" w:color="auto"/>
                <w:left w:val="none" w:sz="0" w:space="0" w:color="auto"/>
                <w:bottom w:val="none" w:sz="0" w:space="0" w:color="auto"/>
                <w:right w:val="none" w:sz="0" w:space="0" w:color="auto"/>
              </w:divBdr>
              <w:divsChild>
                <w:div w:id="2126924086">
                  <w:marLeft w:val="0"/>
                  <w:marRight w:val="0"/>
                  <w:marTop w:val="0"/>
                  <w:marBottom w:val="0"/>
                  <w:divBdr>
                    <w:top w:val="none" w:sz="0" w:space="0" w:color="auto"/>
                    <w:left w:val="none" w:sz="0" w:space="0" w:color="auto"/>
                    <w:bottom w:val="none" w:sz="0" w:space="0" w:color="auto"/>
                    <w:right w:val="none" w:sz="0" w:space="0" w:color="auto"/>
                  </w:divBdr>
                  <w:divsChild>
                    <w:div w:id="8447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4166">
              <w:marLeft w:val="0"/>
              <w:marRight w:val="0"/>
              <w:marTop w:val="0"/>
              <w:marBottom w:val="0"/>
              <w:divBdr>
                <w:top w:val="none" w:sz="0" w:space="0" w:color="auto"/>
                <w:left w:val="none" w:sz="0" w:space="0" w:color="auto"/>
                <w:bottom w:val="none" w:sz="0" w:space="0" w:color="auto"/>
                <w:right w:val="none" w:sz="0" w:space="0" w:color="auto"/>
              </w:divBdr>
              <w:divsChild>
                <w:div w:id="1575042178">
                  <w:marLeft w:val="0"/>
                  <w:marRight w:val="0"/>
                  <w:marTop w:val="0"/>
                  <w:marBottom w:val="0"/>
                  <w:divBdr>
                    <w:top w:val="none" w:sz="0" w:space="0" w:color="auto"/>
                    <w:left w:val="none" w:sz="0" w:space="0" w:color="auto"/>
                    <w:bottom w:val="none" w:sz="0" w:space="0" w:color="auto"/>
                    <w:right w:val="none" w:sz="0" w:space="0" w:color="auto"/>
                  </w:divBdr>
                </w:div>
              </w:divsChild>
            </w:div>
            <w:div w:id="1339850443">
              <w:marLeft w:val="0"/>
              <w:marRight w:val="0"/>
              <w:marTop w:val="0"/>
              <w:marBottom w:val="0"/>
              <w:divBdr>
                <w:top w:val="none" w:sz="0" w:space="0" w:color="auto"/>
                <w:left w:val="none" w:sz="0" w:space="0" w:color="auto"/>
                <w:bottom w:val="none" w:sz="0" w:space="0" w:color="auto"/>
                <w:right w:val="none" w:sz="0" w:space="0" w:color="auto"/>
              </w:divBdr>
              <w:divsChild>
                <w:div w:id="491339736">
                  <w:marLeft w:val="0"/>
                  <w:marRight w:val="0"/>
                  <w:marTop w:val="0"/>
                  <w:marBottom w:val="0"/>
                  <w:divBdr>
                    <w:top w:val="none" w:sz="0" w:space="0" w:color="auto"/>
                    <w:left w:val="none" w:sz="0" w:space="0" w:color="auto"/>
                    <w:bottom w:val="none" w:sz="0" w:space="0" w:color="auto"/>
                    <w:right w:val="none" w:sz="0" w:space="0" w:color="auto"/>
                  </w:divBdr>
                </w:div>
              </w:divsChild>
            </w:div>
            <w:div w:id="1414935310">
              <w:marLeft w:val="0"/>
              <w:marRight w:val="0"/>
              <w:marTop w:val="0"/>
              <w:marBottom w:val="0"/>
              <w:divBdr>
                <w:top w:val="none" w:sz="0" w:space="0" w:color="auto"/>
                <w:left w:val="none" w:sz="0" w:space="0" w:color="auto"/>
                <w:bottom w:val="none" w:sz="0" w:space="0" w:color="auto"/>
                <w:right w:val="none" w:sz="0" w:space="0" w:color="auto"/>
              </w:divBdr>
              <w:divsChild>
                <w:div w:id="1293094754">
                  <w:marLeft w:val="0"/>
                  <w:marRight w:val="0"/>
                  <w:marTop w:val="0"/>
                  <w:marBottom w:val="0"/>
                  <w:divBdr>
                    <w:top w:val="none" w:sz="0" w:space="0" w:color="auto"/>
                    <w:left w:val="none" w:sz="0" w:space="0" w:color="auto"/>
                    <w:bottom w:val="none" w:sz="0" w:space="0" w:color="auto"/>
                    <w:right w:val="none" w:sz="0" w:space="0" w:color="auto"/>
                  </w:divBdr>
                </w:div>
                <w:div w:id="71319579">
                  <w:marLeft w:val="0"/>
                  <w:marRight w:val="0"/>
                  <w:marTop w:val="0"/>
                  <w:marBottom w:val="0"/>
                  <w:divBdr>
                    <w:top w:val="none" w:sz="0" w:space="0" w:color="auto"/>
                    <w:left w:val="none" w:sz="0" w:space="0" w:color="auto"/>
                    <w:bottom w:val="none" w:sz="0" w:space="0" w:color="auto"/>
                    <w:right w:val="none" w:sz="0" w:space="0" w:color="auto"/>
                  </w:divBdr>
                  <w:divsChild>
                    <w:div w:id="5635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2164">
              <w:marLeft w:val="0"/>
              <w:marRight w:val="0"/>
              <w:marTop w:val="0"/>
              <w:marBottom w:val="0"/>
              <w:divBdr>
                <w:top w:val="none" w:sz="0" w:space="0" w:color="auto"/>
                <w:left w:val="none" w:sz="0" w:space="0" w:color="auto"/>
                <w:bottom w:val="none" w:sz="0" w:space="0" w:color="auto"/>
                <w:right w:val="none" w:sz="0" w:space="0" w:color="auto"/>
              </w:divBdr>
              <w:divsChild>
                <w:div w:id="647125738">
                  <w:marLeft w:val="0"/>
                  <w:marRight w:val="0"/>
                  <w:marTop w:val="0"/>
                  <w:marBottom w:val="0"/>
                  <w:divBdr>
                    <w:top w:val="none" w:sz="0" w:space="0" w:color="auto"/>
                    <w:left w:val="none" w:sz="0" w:space="0" w:color="auto"/>
                    <w:bottom w:val="none" w:sz="0" w:space="0" w:color="auto"/>
                    <w:right w:val="none" w:sz="0" w:space="0" w:color="auto"/>
                  </w:divBdr>
                </w:div>
                <w:div w:id="705176518">
                  <w:marLeft w:val="0"/>
                  <w:marRight w:val="0"/>
                  <w:marTop w:val="0"/>
                  <w:marBottom w:val="0"/>
                  <w:divBdr>
                    <w:top w:val="none" w:sz="0" w:space="0" w:color="auto"/>
                    <w:left w:val="none" w:sz="0" w:space="0" w:color="auto"/>
                    <w:bottom w:val="none" w:sz="0" w:space="0" w:color="auto"/>
                    <w:right w:val="none" w:sz="0" w:space="0" w:color="auto"/>
                  </w:divBdr>
                  <w:divsChild>
                    <w:div w:id="1800803107">
                      <w:marLeft w:val="0"/>
                      <w:marRight w:val="0"/>
                      <w:marTop w:val="0"/>
                      <w:marBottom w:val="0"/>
                      <w:divBdr>
                        <w:top w:val="none" w:sz="0" w:space="0" w:color="auto"/>
                        <w:left w:val="none" w:sz="0" w:space="0" w:color="auto"/>
                        <w:bottom w:val="none" w:sz="0" w:space="0" w:color="auto"/>
                        <w:right w:val="none" w:sz="0" w:space="0" w:color="auto"/>
                      </w:divBdr>
                    </w:div>
                  </w:divsChild>
                </w:div>
                <w:div w:id="1800805059">
                  <w:marLeft w:val="0"/>
                  <w:marRight w:val="0"/>
                  <w:marTop w:val="0"/>
                  <w:marBottom w:val="0"/>
                  <w:divBdr>
                    <w:top w:val="none" w:sz="0" w:space="0" w:color="auto"/>
                    <w:left w:val="none" w:sz="0" w:space="0" w:color="auto"/>
                    <w:bottom w:val="none" w:sz="0" w:space="0" w:color="auto"/>
                    <w:right w:val="none" w:sz="0" w:space="0" w:color="auto"/>
                  </w:divBdr>
                </w:div>
                <w:div w:id="1089275490">
                  <w:marLeft w:val="0"/>
                  <w:marRight w:val="0"/>
                  <w:marTop w:val="0"/>
                  <w:marBottom w:val="0"/>
                  <w:divBdr>
                    <w:top w:val="none" w:sz="0" w:space="0" w:color="auto"/>
                    <w:left w:val="none" w:sz="0" w:space="0" w:color="auto"/>
                    <w:bottom w:val="none" w:sz="0" w:space="0" w:color="auto"/>
                    <w:right w:val="none" w:sz="0" w:space="0" w:color="auto"/>
                  </w:divBdr>
                  <w:divsChild>
                    <w:div w:id="704714198">
                      <w:marLeft w:val="0"/>
                      <w:marRight w:val="0"/>
                      <w:marTop w:val="0"/>
                      <w:marBottom w:val="0"/>
                      <w:divBdr>
                        <w:top w:val="none" w:sz="0" w:space="0" w:color="auto"/>
                        <w:left w:val="none" w:sz="0" w:space="0" w:color="auto"/>
                        <w:bottom w:val="none" w:sz="0" w:space="0" w:color="auto"/>
                        <w:right w:val="none" w:sz="0" w:space="0" w:color="auto"/>
                      </w:divBdr>
                    </w:div>
                  </w:divsChild>
                </w:div>
                <w:div w:id="2041079089">
                  <w:marLeft w:val="0"/>
                  <w:marRight w:val="0"/>
                  <w:marTop w:val="0"/>
                  <w:marBottom w:val="0"/>
                  <w:divBdr>
                    <w:top w:val="none" w:sz="0" w:space="0" w:color="auto"/>
                    <w:left w:val="none" w:sz="0" w:space="0" w:color="auto"/>
                    <w:bottom w:val="none" w:sz="0" w:space="0" w:color="auto"/>
                    <w:right w:val="none" w:sz="0" w:space="0" w:color="auto"/>
                  </w:divBdr>
                </w:div>
                <w:div w:id="1184326392">
                  <w:marLeft w:val="0"/>
                  <w:marRight w:val="0"/>
                  <w:marTop w:val="0"/>
                  <w:marBottom w:val="0"/>
                  <w:divBdr>
                    <w:top w:val="none" w:sz="0" w:space="0" w:color="auto"/>
                    <w:left w:val="none" w:sz="0" w:space="0" w:color="auto"/>
                    <w:bottom w:val="none" w:sz="0" w:space="0" w:color="auto"/>
                    <w:right w:val="none" w:sz="0" w:space="0" w:color="auto"/>
                  </w:divBdr>
                  <w:divsChild>
                    <w:div w:id="10696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67745">
              <w:marLeft w:val="0"/>
              <w:marRight w:val="0"/>
              <w:marTop w:val="0"/>
              <w:marBottom w:val="0"/>
              <w:divBdr>
                <w:top w:val="none" w:sz="0" w:space="0" w:color="auto"/>
                <w:left w:val="none" w:sz="0" w:space="0" w:color="auto"/>
                <w:bottom w:val="none" w:sz="0" w:space="0" w:color="auto"/>
                <w:right w:val="none" w:sz="0" w:space="0" w:color="auto"/>
              </w:divBdr>
              <w:divsChild>
                <w:div w:id="910695450">
                  <w:marLeft w:val="0"/>
                  <w:marRight w:val="0"/>
                  <w:marTop w:val="0"/>
                  <w:marBottom w:val="0"/>
                  <w:divBdr>
                    <w:top w:val="none" w:sz="0" w:space="0" w:color="auto"/>
                    <w:left w:val="none" w:sz="0" w:space="0" w:color="auto"/>
                    <w:bottom w:val="none" w:sz="0" w:space="0" w:color="auto"/>
                    <w:right w:val="none" w:sz="0" w:space="0" w:color="auto"/>
                  </w:divBdr>
                  <w:divsChild>
                    <w:div w:id="617685493">
                      <w:marLeft w:val="0"/>
                      <w:marRight w:val="0"/>
                      <w:marTop w:val="0"/>
                      <w:marBottom w:val="0"/>
                      <w:divBdr>
                        <w:top w:val="none" w:sz="0" w:space="0" w:color="auto"/>
                        <w:left w:val="none" w:sz="0" w:space="0" w:color="auto"/>
                        <w:bottom w:val="none" w:sz="0" w:space="0" w:color="auto"/>
                        <w:right w:val="none" w:sz="0" w:space="0" w:color="auto"/>
                      </w:divBdr>
                    </w:div>
                  </w:divsChild>
                </w:div>
                <w:div w:id="1238634702">
                  <w:marLeft w:val="0"/>
                  <w:marRight w:val="0"/>
                  <w:marTop w:val="0"/>
                  <w:marBottom w:val="0"/>
                  <w:divBdr>
                    <w:top w:val="none" w:sz="0" w:space="0" w:color="auto"/>
                    <w:left w:val="none" w:sz="0" w:space="0" w:color="auto"/>
                    <w:bottom w:val="none" w:sz="0" w:space="0" w:color="auto"/>
                    <w:right w:val="none" w:sz="0" w:space="0" w:color="auto"/>
                  </w:divBdr>
                  <w:divsChild>
                    <w:div w:id="6693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5767">
              <w:marLeft w:val="0"/>
              <w:marRight w:val="0"/>
              <w:marTop w:val="0"/>
              <w:marBottom w:val="0"/>
              <w:divBdr>
                <w:top w:val="none" w:sz="0" w:space="0" w:color="auto"/>
                <w:left w:val="none" w:sz="0" w:space="0" w:color="auto"/>
                <w:bottom w:val="none" w:sz="0" w:space="0" w:color="auto"/>
                <w:right w:val="none" w:sz="0" w:space="0" w:color="auto"/>
              </w:divBdr>
              <w:divsChild>
                <w:div w:id="2145387864">
                  <w:marLeft w:val="0"/>
                  <w:marRight w:val="0"/>
                  <w:marTop w:val="0"/>
                  <w:marBottom w:val="0"/>
                  <w:divBdr>
                    <w:top w:val="none" w:sz="0" w:space="0" w:color="auto"/>
                    <w:left w:val="none" w:sz="0" w:space="0" w:color="auto"/>
                    <w:bottom w:val="none" w:sz="0" w:space="0" w:color="auto"/>
                    <w:right w:val="none" w:sz="0" w:space="0" w:color="auto"/>
                  </w:divBdr>
                </w:div>
                <w:div w:id="2012443407">
                  <w:marLeft w:val="0"/>
                  <w:marRight w:val="0"/>
                  <w:marTop w:val="0"/>
                  <w:marBottom w:val="0"/>
                  <w:divBdr>
                    <w:top w:val="none" w:sz="0" w:space="0" w:color="auto"/>
                    <w:left w:val="none" w:sz="0" w:space="0" w:color="auto"/>
                    <w:bottom w:val="none" w:sz="0" w:space="0" w:color="auto"/>
                    <w:right w:val="none" w:sz="0" w:space="0" w:color="auto"/>
                  </w:divBdr>
                </w:div>
                <w:div w:id="993951223">
                  <w:marLeft w:val="0"/>
                  <w:marRight w:val="0"/>
                  <w:marTop w:val="0"/>
                  <w:marBottom w:val="0"/>
                  <w:divBdr>
                    <w:top w:val="none" w:sz="0" w:space="0" w:color="auto"/>
                    <w:left w:val="none" w:sz="0" w:space="0" w:color="auto"/>
                    <w:bottom w:val="none" w:sz="0" w:space="0" w:color="auto"/>
                    <w:right w:val="none" w:sz="0" w:space="0" w:color="auto"/>
                  </w:divBdr>
                </w:div>
              </w:divsChild>
            </w:div>
            <w:div w:id="2129471988">
              <w:marLeft w:val="0"/>
              <w:marRight w:val="0"/>
              <w:marTop w:val="0"/>
              <w:marBottom w:val="0"/>
              <w:divBdr>
                <w:top w:val="none" w:sz="0" w:space="0" w:color="auto"/>
                <w:left w:val="none" w:sz="0" w:space="0" w:color="auto"/>
                <w:bottom w:val="none" w:sz="0" w:space="0" w:color="auto"/>
                <w:right w:val="none" w:sz="0" w:space="0" w:color="auto"/>
              </w:divBdr>
              <w:divsChild>
                <w:div w:id="1707094863">
                  <w:marLeft w:val="0"/>
                  <w:marRight w:val="0"/>
                  <w:marTop w:val="0"/>
                  <w:marBottom w:val="0"/>
                  <w:divBdr>
                    <w:top w:val="none" w:sz="0" w:space="0" w:color="auto"/>
                    <w:left w:val="none" w:sz="0" w:space="0" w:color="auto"/>
                    <w:bottom w:val="none" w:sz="0" w:space="0" w:color="auto"/>
                    <w:right w:val="none" w:sz="0" w:space="0" w:color="auto"/>
                  </w:divBdr>
                </w:div>
                <w:div w:id="781803924">
                  <w:marLeft w:val="0"/>
                  <w:marRight w:val="0"/>
                  <w:marTop w:val="0"/>
                  <w:marBottom w:val="0"/>
                  <w:divBdr>
                    <w:top w:val="none" w:sz="0" w:space="0" w:color="auto"/>
                    <w:left w:val="none" w:sz="0" w:space="0" w:color="auto"/>
                    <w:bottom w:val="none" w:sz="0" w:space="0" w:color="auto"/>
                    <w:right w:val="none" w:sz="0" w:space="0" w:color="auto"/>
                  </w:divBdr>
                  <w:divsChild>
                    <w:div w:id="2112234401">
                      <w:marLeft w:val="0"/>
                      <w:marRight w:val="0"/>
                      <w:marTop w:val="0"/>
                      <w:marBottom w:val="0"/>
                      <w:divBdr>
                        <w:top w:val="none" w:sz="0" w:space="0" w:color="auto"/>
                        <w:left w:val="none" w:sz="0" w:space="0" w:color="auto"/>
                        <w:bottom w:val="none" w:sz="0" w:space="0" w:color="auto"/>
                        <w:right w:val="none" w:sz="0" w:space="0" w:color="auto"/>
                      </w:divBdr>
                    </w:div>
                    <w:div w:id="18092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3217</Words>
  <Characters>19304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2</cp:revision>
  <dcterms:created xsi:type="dcterms:W3CDTF">2018-12-21T07:18:00Z</dcterms:created>
  <dcterms:modified xsi:type="dcterms:W3CDTF">2018-12-21T07:19:00Z</dcterms:modified>
</cp:coreProperties>
</file>