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35" w:rsidRDefault="002177A4">
      <w:pPr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cs="Times New Roman"/>
          <w:lang w:eastAsia="zh-CN" w:bidi="ar-SA"/>
        </w:rPr>
        <w:t xml:space="preserve">Lubasz, </w:t>
      </w:r>
      <w:proofErr w:type="spellStart"/>
      <w:r>
        <w:rPr>
          <w:rFonts w:cs="Times New Roman"/>
          <w:lang w:eastAsia="zh-CN" w:bidi="ar-SA"/>
        </w:rPr>
        <w:t>dnia</w:t>
      </w:r>
      <w:proofErr w:type="spellEnd"/>
      <w:r>
        <w:rPr>
          <w:rFonts w:cs="Times New Roman"/>
          <w:lang w:eastAsia="zh-CN" w:bidi="ar-SA"/>
        </w:rPr>
        <w:t xml:space="preserve"> </w:t>
      </w:r>
      <w:r>
        <w:rPr>
          <w:rFonts w:cs="Times New Roman"/>
          <w:lang w:val="pl-PL" w:eastAsia="zh-CN" w:bidi="ar-SA"/>
        </w:rPr>
        <w:t>18</w:t>
      </w:r>
      <w:r>
        <w:rPr>
          <w:rFonts w:cs="Times New Roman"/>
          <w:lang w:eastAsia="zh-CN" w:bidi="ar-SA"/>
        </w:rPr>
        <w:t xml:space="preserve"> </w:t>
      </w:r>
      <w:r>
        <w:rPr>
          <w:rFonts w:cs="Times New Roman"/>
          <w:lang w:val="pl-PL" w:eastAsia="zh-CN" w:bidi="ar-SA"/>
        </w:rPr>
        <w:t>marca</w:t>
      </w:r>
      <w:r>
        <w:rPr>
          <w:rFonts w:cs="Times New Roman"/>
          <w:lang w:eastAsia="zh-CN" w:bidi="ar-SA"/>
        </w:rPr>
        <w:t xml:space="preserve"> 201</w:t>
      </w:r>
      <w:r>
        <w:rPr>
          <w:rFonts w:cs="Times New Roman"/>
          <w:lang w:val="pl-PL" w:eastAsia="zh-CN" w:bidi="ar-SA"/>
        </w:rPr>
        <w:t>9</w:t>
      </w:r>
      <w:r>
        <w:rPr>
          <w:rFonts w:cs="Times New Roman"/>
          <w:lang w:eastAsia="zh-CN" w:bidi="ar-SA"/>
        </w:rPr>
        <w:t xml:space="preserve"> r. </w:t>
      </w:r>
    </w:p>
    <w:p w:rsidR="00077035" w:rsidRDefault="00077035">
      <w:pPr>
        <w:numPr>
          <w:ilvl w:val="0"/>
          <w:numId w:val="1"/>
        </w:numPr>
        <w:tabs>
          <w:tab w:val="left" w:pos="0"/>
        </w:tabs>
        <w:rPr>
          <w:rFonts w:ascii="TimesNewRomanPSMT" w:eastAsia="TimesNewRomanPSMT" w:hAnsi="TimesNewRomanPSMT" w:cs="TimesNewRomanPSMT"/>
          <w:lang w:eastAsia="zh-CN" w:bidi="ar-SA"/>
        </w:rPr>
      </w:pPr>
    </w:p>
    <w:p w:rsidR="00077035" w:rsidRDefault="002177A4">
      <w:pPr>
        <w:numPr>
          <w:ilvl w:val="0"/>
          <w:numId w:val="1"/>
        </w:numPr>
        <w:tabs>
          <w:tab w:val="left" w:pos="0"/>
        </w:tabs>
      </w:pPr>
      <w:r>
        <w:rPr>
          <w:rFonts w:ascii="TimesNewRomanPSMT" w:eastAsia="TimesNewRomanPSMT" w:hAnsi="TimesNewRomanPSMT" w:cs="TimesNewRomanPSMT"/>
          <w:lang w:eastAsia="zh-CN" w:bidi="ar-SA"/>
        </w:rPr>
        <w:t>RG III.6220.</w:t>
      </w:r>
      <w:r>
        <w:rPr>
          <w:rFonts w:ascii="TimesNewRomanPSMT" w:eastAsia="TimesNewRomanPSMT" w:hAnsi="TimesNewRomanPSMT" w:cs="TimesNewRomanPSMT"/>
          <w:lang w:val="pl-PL" w:eastAsia="zh-CN" w:bidi="ar-SA"/>
        </w:rPr>
        <w:t>1</w:t>
      </w:r>
      <w:r>
        <w:rPr>
          <w:rFonts w:ascii="TimesNewRomanPSMT" w:eastAsia="TimesNewRomanPSMT" w:hAnsi="TimesNewRomanPSMT" w:cs="TimesNewRomanPSMT"/>
          <w:lang w:eastAsia="zh-CN" w:bidi="ar-SA"/>
        </w:rPr>
        <w:t>.201</w:t>
      </w:r>
      <w:r>
        <w:rPr>
          <w:rFonts w:ascii="TimesNewRomanPSMT" w:eastAsia="TimesNewRomanPSMT" w:hAnsi="TimesNewRomanPSMT" w:cs="TimesNewRomanPSMT"/>
          <w:lang w:val="pl-PL" w:eastAsia="zh-CN" w:bidi="ar-SA"/>
        </w:rPr>
        <w:t>9</w:t>
      </w:r>
    </w:p>
    <w:p w:rsidR="00077035" w:rsidRDefault="00077035">
      <w:pPr>
        <w:rPr>
          <w:rFonts w:eastAsia="Times New Roman" w:cs="Times New Roman"/>
          <w:lang w:eastAsia="zh-CN" w:bidi="ar-SA"/>
        </w:rPr>
      </w:pPr>
    </w:p>
    <w:p w:rsidR="00077035" w:rsidRDefault="00077035">
      <w:pPr>
        <w:rPr>
          <w:rFonts w:eastAsia="Times New Roman" w:cs="Times New Roman"/>
          <w:lang w:eastAsia="zh-CN" w:bidi="ar-SA"/>
        </w:rPr>
      </w:pPr>
    </w:p>
    <w:p w:rsidR="00077035" w:rsidRDefault="00077035">
      <w:pPr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zh-CN" w:bidi="ar-SA"/>
        </w:rPr>
      </w:pPr>
    </w:p>
    <w:p w:rsidR="00077035" w:rsidRPr="002177A4" w:rsidRDefault="002177A4">
      <w:pPr>
        <w:jc w:val="center"/>
        <w:rPr>
          <w:rFonts w:eastAsia="Times New Roman" w:cs="Times New Roman"/>
          <w:b/>
          <w:bCs/>
          <w:sz w:val="28"/>
          <w:szCs w:val="28"/>
          <w:u w:val="single"/>
          <w:lang w:val="pl-PL" w:eastAsia="zh-CN" w:bidi="ar-SA"/>
        </w:rPr>
      </w:pPr>
      <w:r w:rsidRPr="002177A4">
        <w:rPr>
          <w:rFonts w:eastAsia="Times New Roman" w:cs="Times New Roman"/>
          <w:b/>
          <w:bCs/>
          <w:sz w:val="28"/>
          <w:szCs w:val="28"/>
          <w:u w:val="single"/>
          <w:lang w:val="pl-PL" w:eastAsia="zh-CN" w:bidi="ar-SA"/>
        </w:rPr>
        <w:t>O B W I E S Z C Z E N I E</w:t>
      </w:r>
    </w:p>
    <w:p w:rsidR="00077035" w:rsidRPr="002177A4" w:rsidRDefault="00077035">
      <w:pPr>
        <w:jc w:val="center"/>
        <w:rPr>
          <w:rFonts w:eastAsia="Times New Roman" w:cs="Times New Roman"/>
          <w:b/>
          <w:bCs/>
          <w:sz w:val="28"/>
          <w:szCs w:val="28"/>
          <w:u w:val="single"/>
          <w:lang w:val="pl-PL" w:eastAsia="zh-CN" w:bidi="ar-SA"/>
        </w:rPr>
      </w:pPr>
    </w:p>
    <w:p w:rsidR="00077035" w:rsidRPr="002177A4" w:rsidRDefault="00077035">
      <w:pPr>
        <w:rPr>
          <w:rFonts w:eastAsia="Times New Roman" w:cs="Times New Roman"/>
          <w:b/>
          <w:bCs/>
          <w:sz w:val="28"/>
          <w:szCs w:val="28"/>
          <w:u w:val="single"/>
          <w:lang w:val="pl-PL" w:eastAsia="zh-CN" w:bidi="ar-SA"/>
        </w:rPr>
      </w:pPr>
      <w:bookmarkStart w:id="0" w:name="_GoBack"/>
    </w:p>
    <w:p w:rsidR="00077035" w:rsidRPr="002177A4" w:rsidRDefault="002177A4">
      <w:pPr>
        <w:spacing w:line="360" w:lineRule="auto"/>
        <w:jc w:val="both"/>
        <w:rPr>
          <w:lang w:val="pl-PL"/>
        </w:rPr>
      </w:pP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ab/>
        <w:t xml:space="preserve">Zgodnie z art. 33 ust. 1  ustawy z dnia 3 października 2008 r o udostępnieniu informacji o środowisku i jego ochronie, udziale społeczeństwa w ochronie środowiska oraz o 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>ocenach oddziaływania na środowisko (Dz. U. z roku 201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>8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 xml:space="preserve">, poz. 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>2081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>)</w:t>
      </w:r>
    </w:p>
    <w:p w:rsidR="00077035" w:rsidRPr="002177A4" w:rsidRDefault="00077035">
      <w:pPr>
        <w:spacing w:line="360" w:lineRule="auto"/>
        <w:rPr>
          <w:rFonts w:eastAsia="Times New Roman" w:cs="Times New Roman"/>
          <w:b/>
          <w:bCs/>
          <w:sz w:val="26"/>
          <w:szCs w:val="26"/>
          <w:lang w:val="pl-PL" w:eastAsia="zh-CN" w:bidi="ar-SA"/>
        </w:rPr>
      </w:pPr>
    </w:p>
    <w:p w:rsidR="00077035" w:rsidRPr="002177A4" w:rsidRDefault="002177A4">
      <w:pPr>
        <w:spacing w:line="360" w:lineRule="auto"/>
        <w:jc w:val="center"/>
        <w:rPr>
          <w:rFonts w:eastAsia="TimesNewRomanPSMT" w:cs="Times New Roman"/>
          <w:b/>
          <w:bCs/>
          <w:sz w:val="26"/>
          <w:szCs w:val="26"/>
          <w:lang w:val="pl-PL" w:eastAsia="zh-CN" w:bidi="ar-SA"/>
        </w:rPr>
      </w:pPr>
      <w:r w:rsidRPr="002177A4">
        <w:rPr>
          <w:rFonts w:eastAsia="TimesNewRomanPSMT" w:cs="Times New Roman"/>
          <w:b/>
          <w:bCs/>
          <w:sz w:val="26"/>
          <w:szCs w:val="26"/>
          <w:lang w:val="pl-PL" w:eastAsia="zh-CN" w:bidi="ar-SA"/>
        </w:rPr>
        <w:t>informuję, że</w:t>
      </w:r>
    </w:p>
    <w:p w:rsidR="00077035" w:rsidRPr="002177A4" w:rsidRDefault="00077035">
      <w:pPr>
        <w:spacing w:line="360" w:lineRule="auto"/>
        <w:rPr>
          <w:rFonts w:cs="Times New Roman"/>
          <w:sz w:val="26"/>
          <w:szCs w:val="26"/>
          <w:lang w:val="pl-PL" w:eastAsia="zh-CN" w:bidi="ar-SA"/>
        </w:rPr>
      </w:pPr>
    </w:p>
    <w:p w:rsidR="00077035" w:rsidRPr="002177A4" w:rsidRDefault="002177A4">
      <w:pPr>
        <w:spacing w:line="360" w:lineRule="auto"/>
        <w:rPr>
          <w:rFonts w:eastAsia="TimesNewRomanPSMT" w:cs="Times New Roman"/>
          <w:b/>
          <w:bCs/>
          <w:sz w:val="26"/>
          <w:szCs w:val="26"/>
          <w:lang w:val="pl-PL" w:eastAsia="zh-CN" w:bidi="ar-SA"/>
        </w:rPr>
      </w:pPr>
      <w:r w:rsidRPr="002177A4">
        <w:rPr>
          <w:rFonts w:eastAsia="TimesNewRomanPSMT" w:cs="Times New Roman"/>
          <w:b/>
          <w:bCs/>
          <w:sz w:val="26"/>
          <w:szCs w:val="26"/>
          <w:lang w:val="pl-PL" w:eastAsia="zh-CN" w:bidi="ar-SA"/>
        </w:rPr>
        <w:t>wszczęte zostało postępowanie w sprawie ustalenia środowiskowych uwarunkowań dla realizacji inwestycji:</w:t>
      </w:r>
    </w:p>
    <w:p w:rsidR="00077035" w:rsidRPr="002177A4" w:rsidRDefault="00077035">
      <w:pPr>
        <w:spacing w:line="360" w:lineRule="auto"/>
        <w:rPr>
          <w:rFonts w:eastAsia="Times New Roman" w:cs="Times New Roman"/>
          <w:b/>
          <w:bCs/>
          <w:sz w:val="26"/>
          <w:szCs w:val="26"/>
          <w:lang w:val="pl-PL" w:eastAsia="zh-CN" w:bidi="ar-SA"/>
        </w:rPr>
      </w:pPr>
    </w:p>
    <w:p w:rsidR="00077035" w:rsidRPr="002177A4" w:rsidRDefault="002177A4">
      <w:pPr>
        <w:jc w:val="both"/>
        <w:rPr>
          <w:lang w:val="pl-PL"/>
        </w:rPr>
      </w:pPr>
      <w:r w:rsidRPr="002177A4">
        <w:rPr>
          <w:rFonts w:eastAsia="Times New Roman" w:cs="Times New Roman"/>
          <w:b/>
          <w:bCs/>
          <w:sz w:val="26"/>
          <w:szCs w:val="26"/>
          <w:lang w:val="pl-PL" w:eastAsia="zh-CN" w:bidi="ar-SA"/>
        </w:rPr>
        <w:t>"</w:t>
      </w:r>
      <w:r w:rsidRPr="002177A4">
        <w:rPr>
          <w:rFonts w:eastAsia="Times New Roman" w:cs="Times New Roman"/>
          <w:b/>
          <w:bCs/>
          <w:sz w:val="26"/>
          <w:szCs w:val="26"/>
          <w:lang w:val="pl-PL" w:eastAsia="zh-CN" w:bidi="ar-SA"/>
        </w:rPr>
        <w:t>Budowa elektrowni słonecznej wraz z infrastrukturą towarzyszącą na</w:t>
      </w:r>
      <w:r w:rsidRPr="002177A4">
        <w:rPr>
          <w:rFonts w:eastAsia="Times New Roman" w:cs="Times New Roman"/>
          <w:b/>
          <w:bCs/>
          <w:sz w:val="26"/>
          <w:szCs w:val="26"/>
          <w:lang w:val="pl-PL" w:eastAsia="zh-CN" w:bidi="ar-SA"/>
        </w:rPr>
        <w:t xml:space="preserve"> działkach nr ew. 61/1, 62/1, 59/1 i 63/1 w miejscowości Sokołowo gm. Lubasz</w:t>
      </w:r>
      <w:r w:rsidRPr="002177A4">
        <w:rPr>
          <w:rFonts w:eastAsia="Times New Roman" w:cs="Times New Roman"/>
          <w:b/>
          <w:bCs/>
          <w:sz w:val="26"/>
          <w:szCs w:val="26"/>
          <w:lang w:val="pl-PL" w:eastAsia="zh-CN" w:bidi="ar-SA"/>
        </w:rPr>
        <w:t>".</w:t>
      </w:r>
    </w:p>
    <w:p w:rsidR="00077035" w:rsidRPr="002177A4" w:rsidRDefault="00077035">
      <w:pPr>
        <w:spacing w:line="360" w:lineRule="auto"/>
        <w:rPr>
          <w:rFonts w:eastAsia="Times New Roman" w:cs="Times New Roman"/>
          <w:b/>
          <w:bCs/>
          <w:sz w:val="26"/>
          <w:szCs w:val="26"/>
          <w:lang w:val="pl-PL" w:eastAsia="zh-CN" w:bidi="ar-SA"/>
        </w:rPr>
      </w:pPr>
    </w:p>
    <w:p w:rsidR="00077035" w:rsidRPr="002177A4" w:rsidRDefault="002177A4">
      <w:pPr>
        <w:spacing w:line="360" w:lineRule="auto"/>
        <w:jc w:val="both"/>
        <w:rPr>
          <w:lang w:val="pl-PL"/>
        </w:rPr>
      </w:pP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ab/>
        <w:t>Jednocześnie informuję, że zwrócono się do Regionalnego Dyrektora Ochrony Środowiska w Poznaniu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>,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 xml:space="preserve"> Powiatowego Inspektora Sanitarnego w Czarnkowie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 xml:space="preserve"> oraz PGW Wód Polskich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 xml:space="preserve"> w sprawi</w:t>
      </w:r>
      <w:r w:rsidRPr="002177A4">
        <w:rPr>
          <w:rFonts w:eastAsia="TimesNewRomanPSMT" w:cs="Times New Roman"/>
          <w:sz w:val="26"/>
          <w:szCs w:val="26"/>
          <w:lang w:val="pl-PL" w:eastAsia="zh-CN" w:bidi="ar-SA"/>
        </w:rPr>
        <w:t xml:space="preserve">e opinii co do konieczności przeprowadzenia oceny odziaływania na środowisko dla przedmiotowego przedsięwzięcia. </w:t>
      </w:r>
    </w:p>
    <w:p w:rsidR="00077035" w:rsidRPr="002177A4" w:rsidRDefault="002177A4">
      <w:pPr>
        <w:spacing w:line="360" w:lineRule="auto"/>
        <w:jc w:val="both"/>
        <w:rPr>
          <w:rFonts w:ascii="TimesNewRomanPSMT" w:eastAsia="TimesNewRomanPSMT" w:hAnsi="TimesNewRomanPSMT" w:cs="TimesNewRomanPSMT"/>
          <w:sz w:val="26"/>
          <w:szCs w:val="26"/>
          <w:lang w:val="pl-PL" w:eastAsia="zh-CN" w:bidi="ar-SA"/>
        </w:rPr>
      </w:pPr>
      <w:r w:rsidRPr="002177A4">
        <w:rPr>
          <w:rFonts w:ascii="TimesNewRomanPSMT" w:eastAsia="TimesNewRomanPSMT" w:hAnsi="TimesNewRomanPSMT" w:cs="TimesNewRomanPSMT"/>
          <w:sz w:val="26"/>
          <w:szCs w:val="26"/>
          <w:lang w:val="pl-PL" w:eastAsia="zh-CN" w:bidi="ar-SA"/>
        </w:rPr>
        <w:tab/>
      </w:r>
    </w:p>
    <w:p w:rsidR="00077035" w:rsidRPr="002177A4" w:rsidRDefault="00077035">
      <w:pPr>
        <w:spacing w:line="360" w:lineRule="auto"/>
        <w:jc w:val="both"/>
        <w:rPr>
          <w:rFonts w:ascii="TimesNewRomanPSMT" w:eastAsia="TimesNewRomanPSMT" w:hAnsi="TimesNewRomanPSMT" w:cs="TimesNewRomanPSMT"/>
          <w:sz w:val="26"/>
          <w:szCs w:val="26"/>
          <w:lang w:val="pl-PL" w:eastAsia="zh-CN" w:bidi="ar-SA"/>
        </w:rPr>
      </w:pPr>
    </w:p>
    <w:p w:rsidR="00077035" w:rsidRPr="002177A4" w:rsidRDefault="00077035">
      <w:pPr>
        <w:spacing w:line="360" w:lineRule="auto"/>
        <w:jc w:val="both"/>
        <w:rPr>
          <w:rFonts w:ascii="TimesNewRomanPSMT" w:eastAsia="TimesNewRomanPSMT" w:hAnsi="TimesNewRomanPSMT" w:cs="TimesNewRomanPSMT"/>
          <w:sz w:val="26"/>
          <w:szCs w:val="26"/>
          <w:lang w:val="pl-PL" w:eastAsia="zh-CN" w:bidi="ar-SA"/>
        </w:rPr>
      </w:pPr>
    </w:p>
    <w:p w:rsidR="00077035" w:rsidRPr="002177A4" w:rsidRDefault="00077035">
      <w:pPr>
        <w:rPr>
          <w:rFonts w:ascii="TimesNewRomanPSMT" w:eastAsia="TimesNewRomanPSMT" w:hAnsi="TimesNewRomanPSMT" w:cs="TimesNewRomanPSMT"/>
          <w:sz w:val="26"/>
          <w:szCs w:val="26"/>
          <w:lang w:val="pl-PL"/>
        </w:rPr>
      </w:pPr>
    </w:p>
    <w:p w:rsidR="00077035" w:rsidRPr="002177A4" w:rsidRDefault="002177A4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b/>
          <w:bCs/>
          <w:sz w:val="26"/>
          <w:szCs w:val="26"/>
          <w:lang w:val="pl-PL"/>
        </w:rPr>
      </w:pPr>
      <w:r w:rsidRPr="002177A4">
        <w:rPr>
          <w:rFonts w:ascii="TimesNewRomanPSMT" w:eastAsia="TimesNewRomanPSMT" w:hAnsi="TimesNewRomanPSMT" w:cs="TimesNewRomanPSMT"/>
          <w:b/>
          <w:bCs/>
          <w:sz w:val="26"/>
          <w:szCs w:val="26"/>
          <w:lang w:val="pl-PL"/>
        </w:rPr>
        <w:t>Wójt Gminy Lubasz</w:t>
      </w:r>
    </w:p>
    <w:bookmarkEnd w:id="0"/>
    <w:p w:rsidR="00077035" w:rsidRPr="002177A4" w:rsidRDefault="00077035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b/>
          <w:bCs/>
          <w:sz w:val="26"/>
          <w:szCs w:val="26"/>
          <w:lang w:val="pl-PL"/>
        </w:rPr>
      </w:pPr>
    </w:p>
    <w:sectPr w:rsidR="00077035" w:rsidRPr="002177A4">
      <w:pgSz w:w="11906" w:h="16838"/>
      <w:pgMar w:top="1134" w:right="1134" w:bottom="1134" w:left="1134" w:header="720" w:footer="72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32D1E"/>
    <w:multiLevelType w:val="multilevel"/>
    <w:tmpl w:val="051656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NewRomanPSMT" w:hAnsi="TimesNewRomanPSMT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A434BB7"/>
    <w:multiLevelType w:val="multilevel"/>
    <w:tmpl w:val="D38C2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035"/>
    <w:rsid w:val="00077035"/>
    <w:rsid w:val="002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53D7-1253-45D2-A3D2-0F11050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NewRomanPSMT" w:hAnsi="TimesNewRomanPSMT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Andrzej Łusiewicz</cp:lastModifiedBy>
  <cp:revision>7</cp:revision>
  <dcterms:created xsi:type="dcterms:W3CDTF">2009-04-16T11:32:00Z</dcterms:created>
  <dcterms:modified xsi:type="dcterms:W3CDTF">2019-04-03T13:08:00Z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