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5" w:rsidRPr="004E3238" w:rsidRDefault="00C757CD" w:rsidP="00045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z 17.06.2019 r.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 xml:space="preserve">W dokumentacji </w:t>
      </w:r>
      <w:r w:rsidR="004E3238">
        <w:rPr>
          <w:rFonts w:ascii="Times New Roman" w:hAnsi="Times New Roman" w:cs="Times New Roman"/>
          <w:sz w:val="24"/>
          <w:szCs w:val="24"/>
        </w:rPr>
        <w:t>technicznej – branża technologiczna</w:t>
      </w:r>
      <w:r w:rsidRPr="00045063">
        <w:rPr>
          <w:rFonts w:ascii="Times New Roman" w:hAnsi="Times New Roman" w:cs="Times New Roman"/>
          <w:sz w:val="24"/>
          <w:szCs w:val="24"/>
        </w:rPr>
        <w:t xml:space="preserve"> na str. 41 znajduje się zapis: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 xml:space="preserve">W stacji zostanie zamontowany zestaw hydroforowy zapewniający prawidłową pracę stacji. Wymiany istniejącego zestawu na nowy dokona Gminny Zakład Komunalny Sp. z o.o. w Lubaszu. 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>Parametry zestawu hydroforowego: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>– ilość pomp: 5 szt.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 xml:space="preserve">– wydajność maks.: </w:t>
      </w:r>
      <w:proofErr w:type="spellStart"/>
      <w:r w:rsidRPr="00045063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045063">
        <w:rPr>
          <w:rFonts w:ascii="Times New Roman" w:hAnsi="Times New Roman" w:cs="Times New Roman"/>
          <w:sz w:val="24"/>
          <w:szCs w:val="24"/>
        </w:rPr>
        <w:t>=175 m3/h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 xml:space="preserve">– wysokość podnoszenia: </w:t>
      </w:r>
      <w:proofErr w:type="spellStart"/>
      <w:r w:rsidRPr="00045063">
        <w:rPr>
          <w:rFonts w:ascii="Times New Roman" w:hAnsi="Times New Roman" w:cs="Times New Roman"/>
          <w:sz w:val="24"/>
          <w:szCs w:val="24"/>
        </w:rPr>
        <w:t>Hmin</w:t>
      </w:r>
      <w:proofErr w:type="spellEnd"/>
      <w:r w:rsidRPr="00045063">
        <w:rPr>
          <w:rFonts w:ascii="Times New Roman" w:hAnsi="Times New Roman" w:cs="Times New Roman"/>
          <w:sz w:val="24"/>
          <w:szCs w:val="24"/>
        </w:rPr>
        <w:t>=40 m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 xml:space="preserve">– temperatura wody: T </w:t>
      </w:r>
      <w:proofErr w:type="spellStart"/>
      <w:r w:rsidRPr="00045063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045063">
        <w:rPr>
          <w:rFonts w:ascii="Times New Roman" w:hAnsi="Times New Roman" w:cs="Times New Roman"/>
          <w:sz w:val="24"/>
          <w:szCs w:val="24"/>
        </w:rPr>
        <w:t>= 5/60oC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>– zasilanie elektryczne: 3x380–415V, 50-60Hz, PE</w:t>
      </w:r>
    </w:p>
    <w:p w:rsid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045063">
        <w:rPr>
          <w:rFonts w:ascii="Times New Roman" w:hAnsi="Times New Roman" w:cs="Times New Roman"/>
          <w:sz w:val="24"/>
          <w:szCs w:val="24"/>
        </w:rPr>
        <w:t xml:space="preserve">– Moc: P=7,5 </w:t>
      </w:r>
      <w:proofErr w:type="spellStart"/>
      <w:r w:rsidRPr="00045063">
        <w:rPr>
          <w:rFonts w:ascii="Times New Roman" w:hAnsi="Times New Roman" w:cs="Times New Roman"/>
          <w:sz w:val="24"/>
          <w:szCs w:val="24"/>
        </w:rPr>
        <w:t>kW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</w:t>
      </w:r>
      <w:r w:rsidRPr="00045063">
        <w:rPr>
          <w:rFonts w:ascii="Times New Roman" w:hAnsi="Times New Roman" w:cs="Times New Roman"/>
          <w:sz w:val="24"/>
          <w:szCs w:val="24"/>
        </w:rPr>
        <w:t>Gminny Zakład Komunalny Sp. z o.o. w Lubaszu</w:t>
      </w:r>
      <w:r>
        <w:rPr>
          <w:rFonts w:ascii="Times New Roman" w:hAnsi="Times New Roman" w:cs="Times New Roman"/>
          <w:sz w:val="24"/>
          <w:szCs w:val="24"/>
        </w:rPr>
        <w:t xml:space="preserve"> zamontował </w:t>
      </w:r>
      <w:r w:rsidR="004E3238">
        <w:rPr>
          <w:rFonts w:ascii="Times New Roman" w:hAnsi="Times New Roman" w:cs="Times New Roman"/>
          <w:sz w:val="24"/>
          <w:szCs w:val="24"/>
        </w:rPr>
        <w:t xml:space="preserve">nowy </w:t>
      </w:r>
      <w:r>
        <w:rPr>
          <w:rFonts w:ascii="Times New Roman" w:hAnsi="Times New Roman" w:cs="Times New Roman"/>
          <w:sz w:val="24"/>
          <w:szCs w:val="24"/>
        </w:rPr>
        <w:t>zestaw hydroforowy. Dokumentacja techniczna była wykonywana przed wymianą tego zestawu. Nie należy wyceniając koszt zadania wliczać kosztów wymiany tego zestawu</w:t>
      </w:r>
      <w:r w:rsidR="00C757CD">
        <w:rPr>
          <w:rFonts w:ascii="Times New Roman" w:hAnsi="Times New Roman" w:cs="Times New Roman"/>
          <w:sz w:val="24"/>
          <w:szCs w:val="24"/>
        </w:rPr>
        <w:t xml:space="preserve"> (zakupu i dostarczania zestawu)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W przedmiarze w branży budowlano-technicznej nie ma pozycji dot. wymiany zestawu hydroforowego.</w:t>
      </w:r>
    </w:p>
    <w:p w:rsidR="00045063" w:rsidRPr="00045063" w:rsidRDefault="00045063" w:rsidP="00045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5063" w:rsidRPr="0004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63"/>
    <w:rsid w:val="00045063"/>
    <w:rsid w:val="00167CC0"/>
    <w:rsid w:val="004E3238"/>
    <w:rsid w:val="008173D7"/>
    <w:rsid w:val="00C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97D2-2D19-4F9F-8878-DE51B23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3</cp:revision>
  <dcterms:created xsi:type="dcterms:W3CDTF">2019-06-17T13:26:00Z</dcterms:created>
  <dcterms:modified xsi:type="dcterms:W3CDTF">2019-06-19T06:07:00Z</dcterms:modified>
</cp:coreProperties>
</file>