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3B" w:rsidRDefault="003E0D3B" w:rsidP="00050995">
      <w:pPr>
        <w:spacing w:after="0"/>
        <w:rPr>
          <w:rFonts w:ascii="Times New Roman" w:hAnsi="Times New Roman" w:cs="Times New Roman"/>
        </w:rPr>
      </w:pPr>
      <w:r>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2076450" cy="673100"/>
            <wp:effectExtent l="0" t="0" r="0" b="0"/>
            <wp:wrapSquare wrapText="bothSides"/>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FRR_Samorzad_cb"/>
                    <pic:cNvPicPr>
                      <a:picLocks noChangeAspect="1" noChangeArrowheads="1"/>
                    </pic:cNvPicPr>
                  </pic:nvPicPr>
                  <pic:blipFill>
                    <a:blip r:embed="rId8" cstate="print">
                      <a:extLst>
                        <a:ext uri="{28A0092B-C50C-407E-A947-70E740481C1C}">
                          <a14:useLocalDpi xmlns:a14="http://schemas.microsoft.com/office/drawing/2010/main" val="0"/>
                        </a:ext>
                      </a:extLst>
                    </a:blip>
                    <a:srcRect l="34502" r="39432" b="14938"/>
                    <a:stretch>
                      <a:fillRect/>
                    </a:stretch>
                  </pic:blipFill>
                  <pic:spPr bwMode="auto">
                    <a:xfrm>
                      <a:off x="0" y="0"/>
                      <a:ext cx="2076450" cy="673100"/>
                    </a:xfrm>
                    <a:prstGeom prst="rect">
                      <a:avLst/>
                    </a:prstGeom>
                    <a:noFill/>
                    <a:ln>
                      <a:noFill/>
                    </a:ln>
                  </pic:spPr>
                </pic:pic>
              </a:graphicData>
            </a:graphic>
          </wp:anchor>
        </w:drawing>
      </w:r>
    </w:p>
    <w:p w:rsidR="003E0D3B" w:rsidRDefault="003E0D3B" w:rsidP="00050995">
      <w:pPr>
        <w:spacing w:after="0"/>
        <w:rPr>
          <w:rFonts w:ascii="Times New Roman" w:hAnsi="Times New Roman" w:cs="Times New Roman"/>
        </w:rPr>
      </w:pPr>
    </w:p>
    <w:p w:rsidR="003E0D3B" w:rsidRDefault="003E0D3B" w:rsidP="00050995">
      <w:pPr>
        <w:spacing w:after="0"/>
        <w:rPr>
          <w:rFonts w:ascii="Times New Roman" w:hAnsi="Times New Roman" w:cs="Times New Roman"/>
        </w:rPr>
      </w:pPr>
    </w:p>
    <w:p w:rsidR="003E0D3B" w:rsidRDefault="003E0D3B" w:rsidP="00050995">
      <w:pPr>
        <w:spacing w:after="0"/>
        <w:rPr>
          <w:rFonts w:ascii="Times New Roman" w:hAnsi="Times New Roman" w:cs="Times New Roman"/>
        </w:rPr>
      </w:pPr>
    </w:p>
    <w:p w:rsidR="0098540A" w:rsidRPr="003E0D3B" w:rsidRDefault="0098540A" w:rsidP="00050995">
      <w:pPr>
        <w:spacing w:after="0"/>
        <w:rPr>
          <w:rFonts w:ascii="Times New Roman" w:hAnsi="Times New Roman" w:cs="Times New Roman"/>
          <w:sz w:val="24"/>
          <w:szCs w:val="24"/>
        </w:rPr>
      </w:pPr>
      <w:r w:rsidRPr="003E0D3B">
        <w:rPr>
          <w:rFonts w:ascii="Times New Roman" w:hAnsi="Times New Roman" w:cs="Times New Roman"/>
          <w:sz w:val="24"/>
          <w:szCs w:val="24"/>
        </w:rPr>
        <w:t xml:space="preserve">Nr referencyjny nadany sprawie przez Zamawiającego: </w:t>
      </w:r>
      <w:r w:rsidRPr="003E0D3B">
        <w:rPr>
          <w:rFonts w:ascii="Times New Roman" w:hAnsi="Times New Roman" w:cs="Times New Roman"/>
          <w:sz w:val="24"/>
          <w:szCs w:val="24"/>
        </w:rPr>
        <w:tab/>
      </w:r>
      <w:r w:rsidRPr="003E0D3B">
        <w:rPr>
          <w:rFonts w:ascii="Times New Roman" w:hAnsi="Times New Roman" w:cs="Times New Roman"/>
          <w:sz w:val="24"/>
          <w:szCs w:val="24"/>
        </w:rPr>
        <w:tab/>
      </w:r>
      <w:r w:rsidRPr="003E0D3B">
        <w:rPr>
          <w:rFonts w:ascii="Times New Roman" w:hAnsi="Times New Roman" w:cs="Times New Roman"/>
          <w:sz w:val="24"/>
          <w:szCs w:val="24"/>
        </w:rPr>
        <w:tab/>
      </w:r>
      <w:r w:rsidRPr="003E0D3B">
        <w:rPr>
          <w:rFonts w:ascii="Times New Roman" w:hAnsi="Times New Roman" w:cs="Times New Roman"/>
          <w:sz w:val="24"/>
          <w:szCs w:val="24"/>
        </w:rPr>
        <w:tab/>
      </w:r>
    </w:p>
    <w:p w:rsidR="008C32DB" w:rsidRPr="003E0D3B" w:rsidRDefault="008C32DB" w:rsidP="008C32DB">
      <w:pPr>
        <w:spacing w:after="0"/>
        <w:rPr>
          <w:rFonts w:ascii="Times New Roman" w:hAnsi="Times New Roman" w:cs="Times New Roman"/>
          <w:sz w:val="24"/>
          <w:szCs w:val="24"/>
        </w:rPr>
      </w:pPr>
      <w:r w:rsidRPr="003E0D3B">
        <w:rPr>
          <w:rFonts w:ascii="Times New Roman" w:hAnsi="Times New Roman" w:cs="Times New Roman"/>
          <w:sz w:val="24"/>
          <w:szCs w:val="24"/>
        </w:rPr>
        <w:t>RG.V.271.</w:t>
      </w:r>
      <w:r w:rsidR="003E0D3B" w:rsidRPr="003E0D3B">
        <w:rPr>
          <w:rFonts w:ascii="Times New Roman" w:hAnsi="Times New Roman" w:cs="Times New Roman"/>
          <w:sz w:val="24"/>
          <w:szCs w:val="24"/>
        </w:rPr>
        <w:t>5</w:t>
      </w:r>
      <w:r w:rsidRPr="003E0D3B">
        <w:rPr>
          <w:rFonts w:ascii="Times New Roman" w:hAnsi="Times New Roman" w:cs="Times New Roman"/>
          <w:sz w:val="24"/>
          <w:szCs w:val="24"/>
        </w:rPr>
        <w:t>.20</w:t>
      </w:r>
      <w:r w:rsidR="003034F2" w:rsidRPr="003E0D3B">
        <w:rPr>
          <w:rFonts w:ascii="Times New Roman" w:hAnsi="Times New Roman" w:cs="Times New Roman"/>
          <w:sz w:val="24"/>
          <w:szCs w:val="24"/>
        </w:rPr>
        <w:t>20</w:t>
      </w: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jc w:val="center"/>
        <w:rPr>
          <w:rFonts w:ascii="Times New Roman" w:hAnsi="Times New Roman" w:cs="Times New Roman"/>
          <w:b/>
          <w:sz w:val="24"/>
          <w:szCs w:val="24"/>
        </w:rPr>
      </w:pPr>
      <w:r w:rsidRPr="003E0D3B">
        <w:rPr>
          <w:rFonts w:ascii="Times New Roman" w:hAnsi="Times New Roman" w:cs="Times New Roman"/>
          <w:b/>
          <w:sz w:val="24"/>
          <w:szCs w:val="24"/>
        </w:rPr>
        <w:t>SPECYFIKACJA ISTOTNYCH WARUNKÓW ZAMÓWIENIA</w:t>
      </w:r>
    </w:p>
    <w:p w:rsidR="009D10EA" w:rsidRPr="003E0D3B" w:rsidRDefault="009D10EA" w:rsidP="00050995">
      <w:pPr>
        <w:spacing w:after="0"/>
        <w:jc w:val="center"/>
        <w:rPr>
          <w:rFonts w:ascii="Times New Roman" w:hAnsi="Times New Roman" w:cs="Times New Roman"/>
          <w:b/>
          <w:sz w:val="24"/>
          <w:szCs w:val="24"/>
        </w:rPr>
      </w:pPr>
    </w:p>
    <w:p w:rsidR="0098540A" w:rsidRPr="003E0D3B" w:rsidRDefault="0098540A" w:rsidP="00050995">
      <w:pPr>
        <w:spacing w:after="0"/>
        <w:jc w:val="center"/>
        <w:rPr>
          <w:rFonts w:ascii="Times New Roman" w:hAnsi="Times New Roman" w:cs="Times New Roman"/>
          <w:sz w:val="24"/>
          <w:szCs w:val="24"/>
        </w:rPr>
      </w:pPr>
      <w:r w:rsidRPr="003E0D3B">
        <w:rPr>
          <w:rFonts w:ascii="Times New Roman" w:hAnsi="Times New Roman" w:cs="Times New Roman"/>
          <w:sz w:val="24"/>
          <w:szCs w:val="24"/>
        </w:rPr>
        <w:t>dla zamówienia o wartości</w:t>
      </w:r>
      <w:r w:rsidR="00FA03DA" w:rsidRPr="003E0D3B">
        <w:rPr>
          <w:rFonts w:ascii="Times New Roman" w:hAnsi="Times New Roman" w:cs="Times New Roman"/>
          <w:sz w:val="24"/>
          <w:szCs w:val="24"/>
        </w:rPr>
        <w:t xml:space="preserve"> nieprzekraczającej równowartości</w:t>
      </w:r>
      <w:r w:rsidRPr="003E0D3B">
        <w:rPr>
          <w:rFonts w:ascii="Times New Roman" w:hAnsi="Times New Roman" w:cs="Times New Roman"/>
          <w:sz w:val="24"/>
          <w:szCs w:val="24"/>
        </w:rPr>
        <w:t xml:space="preserve"> kwot określonych w przepisach wydanych na podstawie art. 11 ust. 8 ustawy Prawo Zamówień Publicznych</w:t>
      </w:r>
    </w:p>
    <w:p w:rsidR="0098540A" w:rsidRPr="003E0D3B" w:rsidRDefault="00D76850" w:rsidP="00D76850">
      <w:pPr>
        <w:tabs>
          <w:tab w:val="left" w:pos="5007"/>
        </w:tabs>
        <w:spacing w:after="0"/>
        <w:rPr>
          <w:rFonts w:ascii="Times New Roman" w:hAnsi="Times New Roman" w:cs="Times New Roman"/>
          <w:sz w:val="24"/>
          <w:szCs w:val="24"/>
        </w:rPr>
      </w:pPr>
      <w:r w:rsidRPr="003E0D3B">
        <w:rPr>
          <w:rFonts w:ascii="Times New Roman" w:hAnsi="Times New Roman" w:cs="Times New Roman"/>
          <w:sz w:val="24"/>
          <w:szCs w:val="24"/>
        </w:rPr>
        <w:tab/>
      </w:r>
    </w:p>
    <w:p w:rsidR="00885ED0" w:rsidRPr="003E0D3B" w:rsidRDefault="00885ED0" w:rsidP="00050995">
      <w:pPr>
        <w:spacing w:after="0"/>
        <w:jc w:val="center"/>
        <w:rPr>
          <w:rFonts w:ascii="Times New Roman" w:hAnsi="Times New Roman" w:cs="Times New Roman"/>
          <w:b/>
          <w:sz w:val="24"/>
          <w:szCs w:val="24"/>
        </w:rPr>
      </w:pPr>
    </w:p>
    <w:p w:rsidR="00885ED0" w:rsidRPr="003E0D3B" w:rsidRDefault="00885ED0" w:rsidP="00050995">
      <w:pPr>
        <w:spacing w:after="0"/>
        <w:jc w:val="center"/>
        <w:rPr>
          <w:rFonts w:ascii="Times New Roman" w:hAnsi="Times New Roman" w:cs="Times New Roman"/>
          <w:b/>
          <w:sz w:val="24"/>
          <w:szCs w:val="24"/>
        </w:rPr>
      </w:pPr>
    </w:p>
    <w:p w:rsidR="0098540A" w:rsidRPr="003E0D3B" w:rsidRDefault="00CB4D22" w:rsidP="00050995">
      <w:pPr>
        <w:spacing w:after="0"/>
        <w:jc w:val="center"/>
        <w:rPr>
          <w:rFonts w:ascii="Times New Roman" w:hAnsi="Times New Roman" w:cs="Times New Roman"/>
          <w:b/>
          <w:color w:val="FF0000"/>
          <w:sz w:val="24"/>
          <w:szCs w:val="24"/>
        </w:rPr>
      </w:pPr>
      <w:r w:rsidRPr="003E0D3B">
        <w:rPr>
          <w:rFonts w:ascii="Times New Roman" w:hAnsi="Times New Roman" w:cs="Times New Roman"/>
          <w:b/>
          <w:sz w:val="24"/>
          <w:szCs w:val="24"/>
        </w:rPr>
        <w:t xml:space="preserve">pn.: </w:t>
      </w:r>
      <w:r w:rsidR="003E0D3B" w:rsidRPr="003E0D3B">
        <w:rPr>
          <w:rFonts w:ascii="Times New Roman" w:hAnsi="Times New Roman" w:cs="Times New Roman"/>
          <w:b/>
          <w:sz w:val="24"/>
          <w:szCs w:val="24"/>
        </w:rPr>
        <w:t>Przebudowa drogi w Kamionce</w:t>
      </w:r>
    </w:p>
    <w:p w:rsidR="0098540A" w:rsidRPr="003E0D3B" w:rsidRDefault="0098540A" w:rsidP="00050995">
      <w:pPr>
        <w:spacing w:after="0"/>
        <w:rPr>
          <w:rFonts w:ascii="Times New Roman" w:hAnsi="Times New Roman" w:cs="Times New Roman"/>
          <w:sz w:val="24"/>
          <w:szCs w:val="24"/>
        </w:rPr>
      </w:pPr>
    </w:p>
    <w:p w:rsidR="003E0D3B" w:rsidRPr="003E0D3B" w:rsidRDefault="003E0D3B" w:rsidP="003E0D3B">
      <w:pPr>
        <w:jc w:val="both"/>
        <w:rPr>
          <w:rFonts w:ascii="Times New Roman" w:hAnsi="Times New Roman" w:cs="Times New Roman"/>
          <w:sz w:val="24"/>
          <w:szCs w:val="24"/>
        </w:rPr>
      </w:pPr>
      <w:r w:rsidRPr="003E0D3B">
        <w:rPr>
          <w:rFonts w:ascii="Times New Roman" w:hAnsi="Times New Roman" w:cs="Times New Roman"/>
          <w:sz w:val="24"/>
          <w:szCs w:val="24"/>
        </w:rPr>
        <w:t>Zadanie dofinansowano ze środków Województwa Wielkopolskiego w ramach Funduszu Ochrony Gruntów Rolnych</w:t>
      </w:r>
    </w:p>
    <w:p w:rsidR="003B1F00" w:rsidRPr="003E0D3B" w:rsidRDefault="003B1F00" w:rsidP="00050995">
      <w:pPr>
        <w:spacing w:after="0"/>
        <w:rPr>
          <w:rFonts w:ascii="Times New Roman" w:hAnsi="Times New Roman" w:cs="Times New Roman"/>
          <w:sz w:val="24"/>
          <w:szCs w:val="24"/>
        </w:rPr>
      </w:pPr>
    </w:p>
    <w:p w:rsidR="00885ED0" w:rsidRPr="003E0D3B" w:rsidRDefault="00885ED0" w:rsidP="00050995">
      <w:pPr>
        <w:spacing w:after="0"/>
        <w:rPr>
          <w:rFonts w:ascii="Times New Roman" w:hAnsi="Times New Roman" w:cs="Times New Roman"/>
          <w:sz w:val="24"/>
          <w:szCs w:val="24"/>
        </w:rPr>
      </w:pPr>
    </w:p>
    <w:p w:rsidR="00885ED0" w:rsidRPr="003E0D3B" w:rsidRDefault="00885ED0" w:rsidP="00050995">
      <w:pPr>
        <w:spacing w:after="0"/>
        <w:rPr>
          <w:rFonts w:ascii="Times New Roman" w:hAnsi="Times New Roman" w:cs="Times New Roman"/>
          <w:sz w:val="24"/>
          <w:szCs w:val="24"/>
        </w:rPr>
      </w:pPr>
    </w:p>
    <w:p w:rsidR="00885ED0" w:rsidRPr="003E0D3B" w:rsidRDefault="00885ED0" w:rsidP="00050995">
      <w:pPr>
        <w:spacing w:after="0"/>
        <w:rPr>
          <w:rFonts w:ascii="Times New Roman" w:hAnsi="Times New Roman" w:cs="Times New Roman"/>
          <w:sz w:val="24"/>
          <w:szCs w:val="24"/>
        </w:rPr>
      </w:pPr>
    </w:p>
    <w:p w:rsidR="00885ED0" w:rsidRPr="003E0D3B" w:rsidRDefault="00885ED0" w:rsidP="00050995">
      <w:pPr>
        <w:spacing w:after="0"/>
        <w:rPr>
          <w:rFonts w:ascii="Times New Roman" w:hAnsi="Times New Roman" w:cs="Times New Roman"/>
          <w:sz w:val="24"/>
          <w:szCs w:val="24"/>
        </w:rPr>
      </w:pPr>
    </w:p>
    <w:p w:rsidR="0098540A" w:rsidRPr="003E0D3B" w:rsidRDefault="00083A85" w:rsidP="00050995">
      <w:pPr>
        <w:spacing w:after="0"/>
        <w:rPr>
          <w:rFonts w:ascii="Times New Roman" w:hAnsi="Times New Roman" w:cs="Times New Roman"/>
          <w:sz w:val="24"/>
          <w:szCs w:val="24"/>
        </w:rPr>
      </w:pPr>
      <w:r w:rsidRPr="003E0D3B">
        <w:rPr>
          <w:rFonts w:ascii="Times New Roman" w:hAnsi="Times New Roman" w:cs="Times New Roman"/>
          <w:sz w:val="24"/>
          <w:szCs w:val="24"/>
        </w:rPr>
        <w:t>Sporządził:</w:t>
      </w:r>
    </w:p>
    <w:p w:rsidR="00E036FF" w:rsidRPr="003E0D3B" w:rsidRDefault="00E036FF" w:rsidP="00050995">
      <w:pPr>
        <w:spacing w:after="0"/>
        <w:rPr>
          <w:rFonts w:ascii="Times New Roman" w:hAnsi="Times New Roman" w:cs="Times New Roman"/>
          <w:sz w:val="24"/>
          <w:szCs w:val="24"/>
        </w:rPr>
      </w:pPr>
    </w:p>
    <w:p w:rsidR="00083A85" w:rsidRPr="003E0D3B" w:rsidRDefault="00083A85" w:rsidP="00050995">
      <w:pPr>
        <w:spacing w:after="0"/>
        <w:rPr>
          <w:rFonts w:ascii="Times New Roman" w:hAnsi="Times New Roman" w:cs="Times New Roman"/>
          <w:sz w:val="24"/>
          <w:szCs w:val="24"/>
        </w:rPr>
      </w:pPr>
    </w:p>
    <w:p w:rsidR="00083A85" w:rsidRPr="003E0D3B" w:rsidRDefault="00083A85" w:rsidP="00050995">
      <w:pPr>
        <w:spacing w:after="0"/>
        <w:rPr>
          <w:rFonts w:ascii="Times New Roman" w:hAnsi="Times New Roman" w:cs="Times New Roman"/>
          <w:sz w:val="24"/>
          <w:szCs w:val="24"/>
        </w:rPr>
      </w:pPr>
    </w:p>
    <w:p w:rsidR="00083A85" w:rsidRPr="003E0D3B" w:rsidRDefault="00083A85" w:rsidP="00050995">
      <w:pPr>
        <w:spacing w:after="0"/>
        <w:rPr>
          <w:rFonts w:ascii="Times New Roman" w:hAnsi="Times New Roman" w:cs="Times New Roman"/>
          <w:sz w:val="24"/>
          <w:szCs w:val="24"/>
        </w:rPr>
      </w:pPr>
      <w:r w:rsidRPr="003E0D3B">
        <w:rPr>
          <w:rFonts w:ascii="Times New Roman" w:hAnsi="Times New Roman" w:cs="Times New Roman"/>
          <w:sz w:val="24"/>
          <w:szCs w:val="24"/>
        </w:rPr>
        <w:t>…………………………………………………………</w:t>
      </w: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sz w:val="24"/>
          <w:szCs w:val="24"/>
        </w:rPr>
      </w:pPr>
      <w:r w:rsidRPr="003E0D3B">
        <w:rPr>
          <w:rFonts w:ascii="Times New Roman" w:hAnsi="Times New Roman" w:cs="Times New Roman"/>
          <w:sz w:val="24"/>
          <w:szCs w:val="24"/>
        </w:rPr>
        <w:t>Zatwierdzam niniejszą specyfikację istotnych warunków zamówienia:</w:t>
      </w:r>
    </w:p>
    <w:p w:rsidR="0098540A" w:rsidRPr="003E0D3B" w:rsidRDefault="0098540A" w:rsidP="00050995">
      <w:pPr>
        <w:spacing w:after="0"/>
        <w:rPr>
          <w:rFonts w:ascii="Times New Roman" w:hAnsi="Times New Roman" w:cs="Times New Roman"/>
          <w:sz w:val="24"/>
          <w:szCs w:val="24"/>
        </w:rPr>
      </w:pPr>
    </w:p>
    <w:p w:rsidR="005E2780" w:rsidRPr="003E0D3B" w:rsidRDefault="005E2780" w:rsidP="00050995">
      <w:pPr>
        <w:spacing w:after="0"/>
        <w:rPr>
          <w:rFonts w:ascii="Times New Roman" w:hAnsi="Times New Roman" w:cs="Times New Roman"/>
          <w:sz w:val="24"/>
          <w:szCs w:val="24"/>
        </w:rPr>
      </w:pPr>
    </w:p>
    <w:p w:rsidR="005E2780" w:rsidRPr="003E0D3B" w:rsidRDefault="005E2780" w:rsidP="00050995">
      <w:pPr>
        <w:spacing w:after="0"/>
        <w:rPr>
          <w:rFonts w:ascii="Times New Roman" w:hAnsi="Times New Roman" w:cs="Times New Roman"/>
          <w:sz w:val="24"/>
          <w:szCs w:val="24"/>
        </w:rPr>
      </w:pPr>
    </w:p>
    <w:p w:rsidR="0098540A" w:rsidRPr="003E0D3B" w:rsidRDefault="00E514B8" w:rsidP="00050995">
      <w:pPr>
        <w:spacing w:after="0"/>
        <w:rPr>
          <w:rFonts w:ascii="Times New Roman" w:hAnsi="Times New Roman" w:cs="Times New Roman"/>
          <w:sz w:val="24"/>
          <w:szCs w:val="24"/>
        </w:rPr>
      </w:pPr>
      <w:r w:rsidRPr="003E0D3B">
        <w:rPr>
          <w:rFonts w:ascii="Times New Roman" w:hAnsi="Times New Roman" w:cs="Times New Roman"/>
          <w:sz w:val="24"/>
          <w:szCs w:val="24"/>
        </w:rPr>
        <w:t>……………………………………..</w:t>
      </w: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sz w:val="24"/>
          <w:szCs w:val="24"/>
        </w:rPr>
      </w:pPr>
    </w:p>
    <w:p w:rsidR="00E514B8" w:rsidRPr="003E0D3B" w:rsidRDefault="00E514B8" w:rsidP="00050995">
      <w:pPr>
        <w:spacing w:after="0"/>
        <w:rPr>
          <w:rFonts w:ascii="Times New Roman" w:hAnsi="Times New Roman" w:cs="Times New Roman"/>
          <w:sz w:val="24"/>
          <w:szCs w:val="24"/>
        </w:rPr>
      </w:pPr>
    </w:p>
    <w:p w:rsidR="00E514B8" w:rsidRPr="003E0D3B" w:rsidRDefault="00E514B8" w:rsidP="00050995">
      <w:pPr>
        <w:spacing w:after="0"/>
        <w:rPr>
          <w:rFonts w:ascii="Times New Roman" w:hAnsi="Times New Roman" w:cs="Times New Roman"/>
          <w:sz w:val="24"/>
          <w:szCs w:val="24"/>
        </w:rPr>
      </w:pPr>
    </w:p>
    <w:p w:rsidR="00E514B8" w:rsidRPr="003E0D3B" w:rsidRDefault="00E514B8" w:rsidP="00050995">
      <w:pPr>
        <w:spacing w:after="0"/>
        <w:rPr>
          <w:rFonts w:ascii="Times New Roman" w:hAnsi="Times New Roman" w:cs="Times New Roman"/>
          <w:sz w:val="24"/>
          <w:szCs w:val="24"/>
        </w:rPr>
      </w:pPr>
    </w:p>
    <w:p w:rsidR="0098540A" w:rsidRPr="003E0D3B" w:rsidRDefault="00E514B8" w:rsidP="00050995">
      <w:pPr>
        <w:spacing w:after="0"/>
        <w:rPr>
          <w:rFonts w:ascii="Times New Roman" w:hAnsi="Times New Roman" w:cs="Times New Roman"/>
          <w:sz w:val="24"/>
          <w:szCs w:val="24"/>
        </w:rPr>
      </w:pPr>
      <w:r w:rsidRPr="003E0D3B">
        <w:rPr>
          <w:rFonts w:ascii="Times New Roman" w:hAnsi="Times New Roman" w:cs="Times New Roman"/>
          <w:sz w:val="24"/>
          <w:szCs w:val="24"/>
        </w:rPr>
        <w:t>Lubasz</w:t>
      </w:r>
      <w:r w:rsidR="0098540A" w:rsidRPr="003E0D3B">
        <w:rPr>
          <w:rFonts w:ascii="Times New Roman" w:hAnsi="Times New Roman" w:cs="Times New Roman"/>
          <w:sz w:val="24"/>
          <w:szCs w:val="24"/>
        </w:rPr>
        <w:t>, dnia</w:t>
      </w:r>
      <w:r w:rsidRPr="00C2175B">
        <w:rPr>
          <w:rFonts w:ascii="Times New Roman" w:hAnsi="Times New Roman" w:cs="Times New Roman"/>
          <w:sz w:val="24"/>
          <w:szCs w:val="24"/>
        </w:rPr>
        <w:t xml:space="preserve"> </w:t>
      </w:r>
      <w:r w:rsidR="00C2175B" w:rsidRPr="00C2175B">
        <w:rPr>
          <w:rFonts w:ascii="Times New Roman" w:hAnsi="Times New Roman" w:cs="Times New Roman"/>
          <w:sz w:val="24"/>
          <w:szCs w:val="24"/>
        </w:rPr>
        <w:t>04</w:t>
      </w:r>
      <w:r w:rsidR="00A37F9F" w:rsidRPr="00C2175B">
        <w:rPr>
          <w:rFonts w:ascii="Times New Roman" w:hAnsi="Times New Roman" w:cs="Times New Roman"/>
          <w:sz w:val="24"/>
          <w:szCs w:val="24"/>
        </w:rPr>
        <w:t>.</w:t>
      </w:r>
      <w:r w:rsidR="002E46EC" w:rsidRPr="00C2175B">
        <w:rPr>
          <w:rFonts w:ascii="Times New Roman" w:hAnsi="Times New Roman" w:cs="Times New Roman"/>
          <w:sz w:val="24"/>
          <w:szCs w:val="24"/>
        </w:rPr>
        <w:t>0</w:t>
      </w:r>
      <w:r w:rsidR="00512597" w:rsidRPr="00C2175B">
        <w:rPr>
          <w:rFonts w:ascii="Times New Roman" w:hAnsi="Times New Roman" w:cs="Times New Roman"/>
          <w:sz w:val="24"/>
          <w:szCs w:val="24"/>
        </w:rPr>
        <w:t>9</w:t>
      </w:r>
      <w:r w:rsidR="002E46EC" w:rsidRPr="00C2175B">
        <w:rPr>
          <w:rFonts w:ascii="Times New Roman" w:hAnsi="Times New Roman" w:cs="Times New Roman"/>
          <w:sz w:val="24"/>
          <w:szCs w:val="24"/>
        </w:rPr>
        <w:t>.</w:t>
      </w:r>
      <w:r w:rsidR="00B271FA" w:rsidRPr="00C2175B">
        <w:rPr>
          <w:rFonts w:ascii="Times New Roman" w:hAnsi="Times New Roman" w:cs="Times New Roman"/>
          <w:sz w:val="24"/>
          <w:szCs w:val="24"/>
        </w:rPr>
        <w:t>20</w:t>
      </w:r>
      <w:r w:rsidR="003034F2" w:rsidRPr="00C2175B">
        <w:rPr>
          <w:rFonts w:ascii="Times New Roman" w:hAnsi="Times New Roman" w:cs="Times New Roman"/>
          <w:sz w:val="24"/>
          <w:szCs w:val="24"/>
        </w:rPr>
        <w:t>20</w:t>
      </w:r>
      <w:r w:rsidR="0098540A" w:rsidRPr="00C2175B">
        <w:rPr>
          <w:rFonts w:ascii="Times New Roman" w:hAnsi="Times New Roman" w:cs="Times New Roman"/>
          <w:sz w:val="24"/>
          <w:szCs w:val="24"/>
        </w:rPr>
        <w:t xml:space="preserve"> r.</w:t>
      </w:r>
    </w:p>
    <w:p w:rsidR="0098540A" w:rsidRPr="003E0D3B" w:rsidRDefault="0098540A" w:rsidP="00050995">
      <w:pPr>
        <w:spacing w:after="0"/>
        <w:jc w:val="center"/>
        <w:rPr>
          <w:rFonts w:ascii="Times New Roman" w:hAnsi="Times New Roman" w:cs="Times New Roman"/>
          <w:b/>
          <w:sz w:val="24"/>
          <w:szCs w:val="24"/>
        </w:rPr>
      </w:pPr>
      <w:r w:rsidRPr="003E0D3B">
        <w:rPr>
          <w:rFonts w:ascii="Times New Roman" w:hAnsi="Times New Roman" w:cs="Times New Roman"/>
          <w:b/>
          <w:sz w:val="24"/>
          <w:szCs w:val="24"/>
        </w:rPr>
        <w:lastRenderedPageBreak/>
        <w:t>SPECYFIKACJA</w:t>
      </w:r>
    </w:p>
    <w:p w:rsidR="0098540A" w:rsidRPr="003E0D3B" w:rsidRDefault="0098540A" w:rsidP="00050995">
      <w:pPr>
        <w:spacing w:after="0"/>
        <w:jc w:val="center"/>
        <w:rPr>
          <w:rFonts w:ascii="Times New Roman" w:hAnsi="Times New Roman" w:cs="Times New Roman"/>
          <w:b/>
          <w:sz w:val="24"/>
          <w:szCs w:val="24"/>
        </w:rPr>
      </w:pPr>
      <w:r w:rsidRPr="003E0D3B">
        <w:rPr>
          <w:rFonts w:ascii="Times New Roman" w:hAnsi="Times New Roman" w:cs="Times New Roman"/>
          <w:b/>
          <w:sz w:val="24"/>
          <w:szCs w:val="24"/>
        </w:rPr>
        <w:t>ISTOTNYCH WARUNKÓW ZAMÓWIENIA (SIWZ)</w:t>
      </w:r>
    </w:p>
    <w:p w:rsidR="0098540A" w:rsidRPr="003E0D3B" w:rsidRDefault="0098540A" w:rsidP="00050995">
      <w:pPr>
        <w:spacing w:after="0"/>
        <w:jc w:val="center"/>
        <w:rPr>
          <w:rFonts w:ascii="Times New Roman" w:hAnsi="Times New Roman" w:cs="Times New Roman"/>
          <w:sz w:val="24"/>
          <w:szCs w:val="24"/>
        </w:rPr>
      </w:pPr>
      <w:r w:rsidRPr="003E0D3B">
        <w:rPr>
          <w:rFonts w:ascii="Times New Roman" w:hAnsi="Times New Roman" w:cs="Times New Roman"/>
          <w:sz w:val="24"/>
          <w:szCs w:val="24"/>
        </w:rPr>
        <w:t>Podstawa prawna: Ustawa z dnia 29 stycznia 2004 r. Prawo zamówień publicznych (</w:t>
      </w:r>
      <w:r w:rsidR="00DC7C72" w:rsidRPr="003E0D3B">
        <w:rPr>
          <w:rFonts w:ascii="Times New Roman" w:hAnsi="Times New Roman" w:cs="Times New Roman"/>
          <w:sz w:val="24"/>
          <w:szCs w:val="24"/>
        </w:rPr>
        <w:t xml:space="preserve">tekst jednolity: Dz. U. z </w:t>
      </w:r>
      <w:r w:rsidR="00A305D8" w:rsidRPr="003E0D3B">
        <w:rPr>
          <w:rFonts w:ascii="Times New Roman" w:hAnsi="Times New Roman" w:cs="Times New Roman"/>
          <w:sz w:val="24"/>
          <w:szCs w:val="24"/>
        </w:rPr>
        <w:t>2019 r. poz. 1843 ze zm.</w:t>
      </w:r>
      <w:r w:rsidRPr="003E0D3B">
        <w:rPr>
          <w:rFonts w:ascii="Times New Roman" w:hAnsi="Times New Roman" w:cs="Times New Roman"/>
          <w:sz w:val="24"/>
          <w:szCs w:val="24"/>
        </w:rPr>
        <w:t>), zwana dalej ustawą.</w:t>
      </w:r>
    </w:p>
    <w:p w:rsidR="004D76FB" w:rsidRPr="003E0D3B" w:rsidRDefault="004D76FB" w:rsidP="00050995">
      <w:pPr>
        <w:spacing w:after="0"/>
        <w:rPr>
          <w:rFonts w:ascii="Times New Roman" w:hAnsi="Times New Roman" w:cs="Times New Roman"/>
          <w:b/>
          <w:sz w:val="24"/>
          <w:szCs w:val="24"/>
        </w:rPr>
      </w:pPr>
    </w:p>
    <w:p w:rsidR="0098540A" w:rsidRPr="003E0D3B" w:rsidRDefault="0098540A" w:rsidP="00050995">
      <w:pPr>
        <w:pStyle w:val="Akapitzlist"/>
        <w:numPr>
          <w:ilvl w:val="0"/>
          <w:numId w:val="3"/>
        </w:numPr>
        <w:spacing w:after="0"/>
        <w:ind w:left="709"/>
        <w:rPr>
          <w:rFonts w:ascii="Times New Roman" w:hAnsi="Times New Roman" w:cs="Times New Roman"/>
          <w:b/>
          <w:sz w:val="24"/>
          <w:szCs w:val="24"/>
        </w:rPr>
      </w:pPr>
      <w:r w:rsidRPr="003E0D3B">
        <w:rPr>
          <w:rFonts w:ascii="Times New Roman" w:hAnsi="Times New Roman" w:cs="Times New Roman"/>
          <w:b/>
          <w:sz w:val="24"/>
          <w:szCs w:val="24"/>
        </w:rPr>
        <w:t>Zamawiający</w:t>
      </w:r>
    </w:p>
    <w:p w:rsidR="0098540A" w:rsidRPr="003E0D3B" w:rsidRDefault="00E514B8" w:rsidP="00050995">
      <w:pPr>
        <w:spacing w:after="0"/>
        <w:rPr>
          <w:rFonts w:ascii="Times New Roman" w:hAnsi="Times New Roman" w:cs="Times New Roman"/>
          <w:sz w:val="24"/>
          <w:szCs w:val="24"/>
        </w:rPr>
      </w:pPr>
      <w:r w:rsidRPr="003E0D3B">
        <w:rPr>
          <w:rFonts w:ascii="Times New Roman" w:hAnsi="Times New Roman" w:cs="Times New Roman"/>
          <w:sz w:val="24"/>
          <w:szCs w:val="24"/>
        </w:rPr>
        <w:t>Gmina Lubasz</w:t>
      </w:r>
    </w:p>
    <w:p w:rsidR="0098540A" w:rsidRPr="003E0D3B" w:rsidRDefault="00727DDD" w:rsidP="00050995">
      <w:pPr>
        <w:spacing w:after="0"/>
        <w:rPr>
          <w:rFonts w:ascii="Times New Roman" w:hAnsi="Times New Roman" w:cs="Times New Roman"/>
          <w:sz w:val="24"/>
          <w:szCs w:val="24"/>
        </w:rPr>
      </w:pPr>
      <w:r w:rsidRPr="003E0D3B">
        <w:rPr>
          <w:rFonts w:ascii="Times New Roman" w:hAnsi="Times New Roman" w:cs="Times New Roman"/>
          <w:sz w:val="24"/>
          <w:szCs w:val="24"/>
        </w:rPr>
        <w:t>u</w:t>
      </w:r>
      <w:r w:rsidR="00E514B8" w:rsidRPr="003E0D3B">
        <w:rPr>
          <w:rFonts w:ascii="Times New Roman" w:hAnsi="Times New Roman" w:cs="Times New Roman"/>
          <w:sz w:val="24"/>
          <w:szCs w:val="24"/>
        </w:rPr>
        <w:t>l. Bolesława Chrobrego 37</w:t>
      </w:r>
    </w:p>
    <w:p w:rsidR="0098540A" w:rsidRPr="003E0D3B" w:rsidRDefault="00E514B8" w:rsidP="00050995">
      <w:pPr>
        <w:spacing w:after="0"/>
        <w:rPr>
          <w:rFonts w:ascii="Times New Roman" w:hAnsi="Times New Roman" w:cs="Times New Roman"/>
          <w:sz w:val="24"/>
          <w:szCs w:val="24"/>
        </w:rPr>
      </w:pPr>
      <w:r w:rsidRPr="003E0D3B">
        <w:rPr>
          <w:rFonts w:ascii="Times New Roman" w:hAnsi="Times New Roman" w:cs="Times New Roman"/>
          <w:sz w:val="24"/>
          <w:szCs w:val="24"/>
        </w:rPr>
        <w:t>64-720 Lubasz</w:t>
      </w:r>
    </w:p>
    <w:p w:rsidR="00083A85" w:rsidRPr="003E0D3B" w:rsidRDefault="00083A85" w:rsidP="00050995">
      <w:pPr>
        <w:spacing w:after="0"/>
        <w:rPr>
          <w:rFonts w:ascii="Times New Roman" w:hAnsi="Times New Roman" w:cs="Times New Roman"/>
          <w:sz w:val="24"/>
          <w:szCs w:val="24"/>
        </w:rPr>
      </w:pPr>
      <w:r w:rsidRPr="003E0D3B">
        <w:rPr>
          <w:rFonts w:ascii="Times New Roman" w:hAnsi="Times New Roman" w:cs="Times New Roman"/>
          <w:sz w:val="24"/>
          <w:szCs w:val="24"/>
        </w:rPr>
        <w:t>Tel.: (48) 67 255 60 12</w:t>
      </w:r>
    </w:p>
    <w:p w:rsidR="0098540A" w:rsidRPr="003E0D3B" w:rsidRDefault="0098540A" w:rsidP="00083A85">
      <w:p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Faks: </w:t>
      </w:r>
      <w:r w:rsidR="00E514B8" w:rsidRPr="003E0D3B">
        <w:rPr>
          <w:rFonts w:ascii="Times New Roman" w:hAnsi="Times New Roman" w:cs="Times New Roman"/>
          <w:sz w:val="24"/>
          <w:szCs w:val="24"/>
        </w:rPr>
        <w:t>(48) 67 255 6</w:t>
      </w:r>
      <w:r w:rsidR="008400FE" w:rsidRPr="003E0D3B">
        <w:rPr>
          <w:rFonts w:ascii="Times New Roman" w:hAnsi="Times New Roman" w:cs="Times New Roman"/>
          <w:sz w:val="24"/>
          <w:szCs w:val="24"/>
        </w:rPr>
        <w:t>4</w:t>
      </w:r>
      <w:r w:rsidR="00E514B8" w:rsidRPr="003E0D3B">
        <w:rPr>
          <w:rFonts w:ascii="Times New Roman" w:hAnsi="Times New Roman" w:cs="Times New Roman"/>
          <w:sz w:val="24"/>
          <w:szCs w:val="24"/>
        </w:rPr>
        <w:t xml:space="preserve"> </w:t>
      </w:r>
      <w:r w:rsidR="008400FE" w:rsidRPr="003E0D3B">
        <w:rPr>
          <w:rFonts w:ascii="Times New Roman" w:hAnsi="Times New Roman" w:cs="Times New Roman"/>
          <w:sz w:val="24"/>
          <w:szCs w:val="24"/>
        </w:rPr>
        <w:t>6</w:t>
      </w:r>
      <w:r w:rsidR="00E514B8" w:rsidRPr="003E0D3B">
        <w:rPr>
          <w:rFonts w:ascii="Times New Roman" w:hAnsi="Times New Roman" w:cs="Times New Roman"/>
          <w:sz w:val="24"/>
          <w:szCs w:val="24"/>
        </w:rPr>
        <w:t>2</w:t>
      </w:r>
      <w:r w:rsidR="004207CF" w:rsidRPr="003E0D3B">
        <w:rPr>
          <w:rFonts w:ascii="Times New Roman" w:hAnsi="Times New Roman" w:cs="Times New Roman"/>
          <w:sz w:val="24"/>
          <w:szCs w:val="24"/>
        </w:rPr>
        <w:t xml:space="preserve"> </w:t>
      </w:r>
    </w:p>
    <w:p w:rsidR="0098540A" w:rsidRPr="003E0D3B" w:rsidRDefault="0098540A" w:rsidP="00050995">
      <w:pPr>
        <w:spacing w:after="0"/>
        <w:rPr>
          <w:rFonts w:ascii="Times New Roman" w:hAnsi="Times New Roman" w:cs="Times New Roman"/>
          <w:sz w:val="24"/>
          <w:szCs w:val="24"/>
          <w:lang w:val="en-US"/>
        </w:rPr>
      </w:pPr>
      <w:r w:rsidRPr="003E0D3B">
        <w:rPr>
          <w:rFonts w:ascii="Times New Roman" w:hAnsi="Times New Roman" w:cs="Times New Roman"/>
          <w:sz w:val="24"/>
          <w:szCs w:val="24"/>
          <w:lang w:val="en-US"/>
        </w:rPr>
        <w:t xml:space="preserve">E-mail: </w:t>
      </w:r>
      <w:r w:rsidR="008400FE" w:rsidRPr="003E0D3B">
        <w:rPr>
          <w:rFonts w:ascii="Times New Roman" w:hAnsi="Times New Roman" w:cs="Times New Roman"/>
          <w:sz w:val="24"/>
          <w:szCs w:val="24"/>
          <w:lang w:val="en-US"/>
        </w:rPr>
        <w:t>lubasz@wokiss.pl</w:t>
      </w:r>
    </w:p>
    <w:p w:rsidR="0098540A" w:rsidRPr="003E0D3B" w:rsidRDefault="00770FF7" w:rsidP="00050995">
      <w:pPr>
        <w:spacing w:after="0"/>
        <w:rPr>
          <w:rFonts w:ascii="Times New Roman" w:hAnsi="Times New Roman" w:cs="Times New Roman"/>
          <w:sz w:val="24"/>
          <w:szCs w:val="24"/>
        </w:rPr>
      </w:pPr>
      <w:r w:rsidRPr="003E0D3B">
        <w:rPr>
          <w:rFonts w:ascii="Times New Roman" w:hAnsi="Times New Roman" w:cs="Times New Roman"/>
          <w:sz w:val="24"/>
          <w:szCs w:val="24"/>
        </w:rPr>
        <w:t>Godziny pr</w:t>
      </w:r>
      <w:r w:rsidR="0073780E" w:rsidRPr="003E0D3B">
        <w:rPr>
          <w:rFonts w:ascii="Times New Roman" w:hAnsi="Times New Roman" w:cs="Times New Roman"/>
          <w:sz w:val="24"/>
          <w:szCs w:val="24"/>
        </w:rPr>
        <w:t>acy: od poniedziałku do piątku w godz. od 7.30 do 1</w:t>
      </w:r>
      <w:r w:rsidR="006F443E" w:rsidRPr="003E0D3B">
        <w:rPr>
          <w:rFonts w:ascii="Times New Roman" w:hAnsi="Times New Roman" w:cs="Times New Roman"/>
          <w:sz w:val="24"/>
          <w:szCs w:val="24"/>
        </w:rPr>
        <w:t>5</w:t>
      </w:r>
      <w:r w:rsidRPr="003E0D3B">
        <w:rPr>
          <w:rFonts w:ascii="Times New Roman" w:hAnsi="Times New Roman" w:cs="Times New Roman"/>
          <w:sz w:val="24"/>
          <w:szCs w:val="24"/>
        </w:rPr>
        <w:t>.</w:t>
      </w:r>
      <w:r w:rsidR="0073780E" w:rsidRPr="003E0D3B">
        <w:rPr>
          <w:rFonts w:ascii="Times New Roman" w:hAnsi="Times New Roman" w:cs="Times New Roman"/>
          <w:sz w:val="24"/>
          <w:szCs w:val="24"/>
        </w:rPr>
        <w:t>3</w:t>
      </w:r>
      <w:r w:rsidRPr="003E0D3B">
        <w:rPr>
          <w:rFonts w:ascii="Times New Roman" w:hAnsi="Times New Roman" w:cs="Times New Roman"/>
          <w:sz w:val="24"/>
          <w:szCs w:val="24"/>
        </w:rPr>
        <w:t>0</w:t>
      </w:r>
      <w:r w:rsidR="002E29C3" w:rsidRPr="003E0D3B">
        <w:rPr>
          <w:rFonts w:ascii="Times New Roman" w:hAnsi="Times New Roman" w:cs="Times New Roman"/>
          <w:sz w:val="24"/>
          <w:szCs w:val="24"/>
        </w:rPr>
        <w:t>.</w:t>
      </w:r>
    </w:p>
    <w:p w:rsidR="003602F6" w:rsidRPr="003E0D3B" w:rsidRDefault="003602F6" w:rsidP="00050995">
      <w:pPr>
        <w:spacing w:after="0"/>
        <w:rPr>
          <w:rFonts w:ascii="Times New Roman" w:hAnsi="Times New Roman" w:cs="Times New Roman"/>
          <w:sz w:val="24"/>
          <w:szCs w:val="24"/>
        </w:rPr>
      </w:pPr>
    </w:p>
    <w:p w:rsidR="007F64FE" w:rsidRPr="003E0D3B" w:rsidRDefault="0098540A" w:rsidP="00050995">
      <w:pPr>
        <w:pStyle w:val="Akapitzlist"/>
        <w:numPr>
          <w:ilvl w:val="0"/>
          <w:numId w:val="3"/>
        </w:numPr>
        <w:spacing w:after="0"/>
        <w:ind w:left="709"/>
        <w:rPr>
          <w:rFonts w:ascii="Times New Roman" w:hAnsi="Times New Roman" w:cs="Times New Roman"/>
          <w:b/>
          <w:sz w:val="24"/>
          <w:szCs w:val="24"/>
        </w:rPr>
      </w:pPr>
      <w:r w:rsidRPr="003E0D3B">
        <w:rPr>
          <w:rFonts w:ascii="Times New Roman" w:hAnsi="Times New Roman" w:cs="Times New Roman"/>
          <w:b/>
          <w:sz w:val="24"/>
          <w:szCs w:val="24"/>
        </w:rPr>
        <w:t xml:space="preserve">Tryb postępowania: </w:t>
      </w:r>
    </w:p>
    <w:p w:rsidR="0098540A" w:rsidRPr="003E0D3B" w:rsidRDefault="007F64FE" w:rsidP="00CB4D22">
      <w:pPr>
        <w:spacing w:after="0"/>
        <w:jc w:val="both"/>
        <w:rPr>
          <w:rFonts w:ascii="Times New Roman" w:hAnsi="Times New Roman" w:cs="Times New Roman"/>
          <w:sz w:val="24"/>
          <w:szCs w:val="24"/>
        </w:rPr>
      </w:pPr>
      <w:r w:rsidRPr="003E0D3B">
        <w:rPr>
          <w:rFonts w:ascii="Times New Roman" w:hAnsi="Times New Roman" w:cs="Times New Roman"/>
          <w:sz w:val="24"/>
          <w:szCs w:val="24"/>
        </w:rPr>
        <w:t>P</w:t>
      </w:r>
      <w:r w:rsidR="0098540A" w:rsidRPr="003E0D3B">
        <w:rPr>
          <w:rFonts w:ascii="Times New Roman" w:hAnsi="Times New Roman" w:cs="Times New Roman"/>
          <w:sz w:val="24"/>
          <w:szCs w:val="24"/>
        </w:rPr>
        <w:t>rzetarg nieograniczony – wartość szacunkow</w:t>
      </w:r>
      <w:r w:rsidR="00FA03DA" w:rsidRPr="003E0D3B">
        <w:rPr>
          <w:rFonts w:ascii="Times New Roman" w:hAnsi="Times New Roman" w:cs="Times New Roman"/>
          <w:sz w:val="24"/>
          <w:szCs w:val="24"/>
        </w:rPr>
        <w:t>a nieprzekraczająca równowartości</w:t>
      </w:r>
      <w:r w:rsidR="0098540A" w:rsidRPr="003E0D3B">
        <w:rPr>
          <w:rFonts w:ascii="Times New Roman" w:hAnsi="Times New Roman" w:cs="Times New Roman"/>
          <w:sz w:val="24"/>
          <w:szCs w:val="24"/>
        </w:rPr>
        <w:t xml:space="preserve"> kwot określonych w przepisach wydanych na podstawie art. 11 ust. 8 ustawy </w:t>
      </w:r>
      <w:r w:rsidR="0002646E" w:rsidRPr="003E0D3B">
        <w:rPr>
          <w:rFonts w:ascii="Times New Roman" w:hAnsi="Times New Roman" w:cs="Times New Roman"/>
          <w:sz w:val="24"/>
          <w:szCs w:val="24"/>
        </w:rPr>
        <w:t>Prawo zamówień publicznych</w:t>
      </w:r>
      <w:r w:rsidR="00E036FF" w:rsidRPr="003E0D3B">
        <w:rPr>
          <w:rFonts w:ascii="Times New Roman" w:hAnsi="Times New Roman" w:cs="Times New Roman"/>
          <w:sz w:val="24"/>
          <w:szCs w:val="24"/>
        </w:rPr>
        <w:t>.</w:t>
      </w:r>
    </w:p>
    <w:p w:rsidR="0098540A" w:rsidRPr="003E0D3B" w:rsidRDefault="0098540A" w:rsidP="00050995">
      <w:pPr>
        <w:spacing w:after="0"/>
        <w:rPr>
          <w:rFonts w:ascii="Times New Roman" w:hAnsi="Times New Roman" w:cs="Times New Roman"/>
          <w:sz w:val="24"/>
          <w:szCs w:val="24"/>
        </w:rPr>
      </w:pPr>
    </w:p>
    <w:p w:rsidR="0098540A" w:rsidRPr="003E0D3B" w:rsidRDefault="0098540A"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I</w:t>
      </w:r>
      <w:r w:rsidR="004D76FB" w:rsidRPr="003E0D3B">
        <w:rPr>
          <w:rFonts w:ascii="Times New Roman" w:hAnsi="Times New Roman" w:cs="Times New Roman"/>
          <w:b/>
          <w:sz w:val="24"/>
          <w:szCs w:val="24"/>
        </w:rPr>
        <w:t>II.</w:t>
      </w:r>
      <w:r w:rsidRPr="003E0D3B">
        <w:rPr>
          <w:rFonts w:ascii="Times New Roman" w:hAnsi="Times New Roman" w:cs="Times New Roman"/>
          <w:b/>
          <w:sz w:val="24"/>
          <w:szCs w:val="24"/>
        </w:rPr>
        <w:tab/>
      </w:r>
      <w:r w:rsidR="004D76FB" w:rsidRPr="003E0D3B">
        <w:rPr>
          <w:rFonts w:ascii="Times New Roman" w:hAnsi="Times New Roman" w:cs="Times New Roman"/>
          <w:b/>
          <w:sz w:val="24"/>
          <w:szCs w:val="24"/>
        </w:rPr>
        <w:t xml:space="preserve">Opis przedmiotu </w:t>
      </w:r>
      <w:r w:rsidRPr="003E0D3B">
        <w:rPr>
          <w:rFonts w:ascii="Times New Roman" w:hAnsi="Times New Roman" w:cs="Times New Roman"/>
          <w:b/>
          <w:sz w:val="24"/>
          <w:szCs w:val="24"/>
        </w:rPr>
        <w:t xml:space="preserve">zamówienia </w:t>
      </w:r>
    </w:p>
    <w:p w:rsidR="00083A85" w:rsidRPr="003E0D3B" w:rsidRDefault="00083A85" w:rsidP="00050995">
      <w:pPr>
        <w:spacing w:after="0"/>
        <w:rPr>
          <w:rFonts w:ascii="Times New Roman" w:hAnsi="Times New Roman" w:cs="Times New Roman"/>
          <w:b/>
          <w:sz w:val="24"/>
          <w:szCs w:val="24"/>
        </w:rPr>
      </w:pPr>
    </w:p>
    <w:p w:rsidR="004D76FB" w:rsidRPr="003E0D3B" w:rsidRDefault="00083A85"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 xml:space="preserve">1. </w:t>
      </w:r>
      <w:r w:rsidR="004D76FB" w:rsidRPr="003E0D3B">
        <w:rPr>
          <w:rFonts w:ascii="Times New Roman" w:hAnsi="Times New Roman" w:cs="Times New Roman"/>
          <w:b/>
          <w:sz w:val="24"/>
          <w:szCs w:val="24"/>
        </w:rPr>
        <w:t>Nazwa zamówienia:</w:t>
      </w:r>
    </w:p>
    <w:p w:rsidR="00083A85" w:rsidRPr="003E0D3B" w:rsidRDefault="00083A85" w:rsidP="00083A85">
      <w:pPr>
        <w:spacing w:after="0"/>
        <w:jc w:val="center"/>
        <w:rPr>
          <w:rFonts w:ascii="Times New Roman" w:hAnsi="Times New Roman" w:cs="Times New Roman"/>
          <w:b/>
          <w:i/>
          <w:iCs/>
          <w:sz w:val="24"/>
          <w:szCs w:val="24"/>
        </w:rPr>
      </w:pPr>
    </w:p>
    <w:p w:rsidR="00A671C4" w:rsidRPr="003E0D3B" w:rsidRDefault="003E0D3B" w:rsidP="00A671C4">
      <w:pPr>
        <w:jc w:val="center"/>
        <w:rPr>
          <w:rFonts w:ascii="Times New Roman" w:hAnsi="Times New Roman" w:cs="Times New Roman"/>
          <w:b/>
          <w:sz w:val="24"/>
          <w:szCs w:val="24"/>
        </w:rPr>
      </w:pPr>
      <w:r w:rsidRPr="003E0D3B">
        <w:rPr>
          <w:rFonts w:ascii="Times New Roman" w:hAnsi="Times New Roman" w:cs="Times New Roman"/>
          <w:b/>
          <w:sz w:val="24"/>
          <w:szCs w:val="24"/>
        </w:rPr>
        <w:t xml:space="preserve">Przebudowa drogi w Kamionce </w:t>
      </w:r>
    </w:p>
    <w:p w:rsidR="003E0D3B" w:rsidRPr="003E0D3B" w:rsidRDefault="00D92A9E" w:rsidP="003E0D3B">
      <w:p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2. </w:t>
      </w:r>
      <w:r w:rsidR="003E0D3B" w:rsidRPr="003E0D3B">
        <w:rPr>
          <w:rFonts w:ascii="Times New Roman" w:hAnsi="Times New Roman" w:cs="Times New Roman"/>
          <w:sz w:val="24"/>
          <w:szCs w:val="24"/>
        </w:rPr>
        <w:t xml:space="preserve">Przedmiotem zamówienia są roboty budowlane polegające na przebudowie drogi na działkach nr </w:t>
      </w:r>
      <w:r w:rsidR="00871FD8" w:rsidRPr="00871FD8">
        <w:rPr>
          <w:rFonts w:ascii="Times New Roman" w:hAnsi="Times New Roman" w:cs="Times New Roman"/>
          <w:sz w:val="24"/>
          <w:szCs w:val="24"/>
        </w:rPr>
        <w:t>284 i 273</w:t>
      </w:r>
      <w:r w:rsidR="00871FD8" w:rsidRPr="00871FD8">
        <w:rPr>
          <w:rFonts w:ascii="Times New Roman" w:hAnsi="Times New Roman" w:cs="Times New Roman"/>
          <w:color w:val="FF0000"/>
          <w:sz w:val="24"/>
          <w:szCs w:val="24"/>
        </w:rPr>
        <w:t xml:space="preserve"> </w:t>
      </w:r>
      <w:r w:rsidR="003E0D3B" w:rsidRPr="003E0D3B">
        <w:rPr>
          <w:rFonts w:ascii="Times New Roman" w:hAnsi="Times New Roman" w:cs="Times New Roman"/>
          <w:sz w:val="24"/>
          <w:szCs w:val="24"/>
        </w:rPr>
        <w:t xml:space="preserve">w m. Kamionka. W szczególności zakres </w:t>
      </w:r>
      <w:r w:rsidR="00925DC6">
        <w:rPr>
          <w:rFonts w:ascii="Times New Roman" w:hAnsi="Times New Roman" w:cs="Times New Roman"/>
          <w:sz w:val="24"/>
          <w:szCs w:val="24"/>
        </w:rPr>
        <w:t>zamówienia</w:t>
      </w:r>
      <w:r w:rsidR="003E0D3B" w:rsidRPr="003E0D3B">
        <w:rPr>
          <w:rFonts w:ascii="Times New Roman" w:hAnsi="Times New Roman" w:cs="Times New Roman"/>
          <w:sz w:val="24"/>
          <w:szCs w:val="24"/>
        </w:rPr>
        <w:t xml:space="preserve"> obejmuje następujące prace:</w:t>
      </w:r>
    </w:p>
    <w:p w:rsidR="00871FD8" w:rsidRPr="00871FD8" w:rsidRDefault="00871FD8" w:rsidP="00925DC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871FD8">
        <w:rPr>
          <w:rFonts w:ascii="Times New Roman" w:hAnsi="Times New Roman" w:cs="Times New Roman"/>
          <w:sz w:val="24"/>
          <w:szCs w:val="24"/>
        </w:rPr>
        <w:t>korytowanie pod warstwy konstrukcyjne nawierzchni jezdni wraz z profilowaniem podłoża</w:t>
      </w:r>
      <w:r w:rsidR="00925DC6">
        <w:rPr>
          <w:rFonts w:ascii="Times New Roman" w:hAnsi="Times New Roman" w:cs="Times New Roman"/>
          <w:sz w:val="24"/>
          <w:szCs w:val="24"/>
        </w:rPr>
        <w:t>,</w:t>
      </w:r>
    </w:p>
    <w:p w:rsidR="00871FD8" w:rsidRPr="00871FD8" w:rsidRDefault="00871FD8" w:rsidP="00925DC6">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871FD8">
        <w:rPr>
          <w:rFonts w:ascii="Times New Roman" w:hAnsi="Times New Roman" w:cs="Times New Roman"/>
          <w:sz w:val="24"/>
          <w:szCs w:val="24"/>
        </w:rPr>
        <w:t>wykonanie warstwy podbudowy z mieszanki kruszywa niezwiązanego C90/3</w:t>
      </w:r>
      <w:r w:rsidR="00925DC6">
        <w:rPr>
          <w:rFonts w:ascii="Times New Roman" w:hAnsi="Times New Roman" w:cs="Times New Roman"/>
          <w:sz w:val="24"/>
          <w:szCs w:val="24"/>
        </w:rPr>
        <w:t>,</w:t>
      </w:r>
    </w:p>
    <w:p w:rsidR="003E0D3B" w:rsidRDefault="00871FD8" w:rsidP="00925DC6">
      <w:pPr>
        <w:spacing w:after="0"/>
        <w:jc w:val="both"/>
        <w:rPr>
          <w:rFonts w:ascii="Times New Roman" w:hAnsi="Times New Roman" w:cs="Times New Roman"/>
          <w:sz w:val="24"/>
          <w:szCs w:val="24"/>
        </w:rPr>
      </w:pPr>
      <w:r>
        <w:rPr>
          <w:rFonts w:ascii="Times New Roman" w:hAnsi="Times New Roman" w:cs="Times New Roman"/>
          <w:sz w:val="24"/>
          <w:szCs w:val="24"/>
        </w:rPr>
        <w:t>3)</w:t>
      </w:r>
      <w:r w:rsidRPr="00871FD8">
        <w:rPr>
          <w:rFonts w:ascii="Times New Roman" w:hAnsi="Times New Roman" w:cs="Times New Roman"/>
          <w:sz w:val="24"/>
          <w:szCs w:val="24"/>
        </w:rPr>
        <w:t xml:space="preserve"> wykonanie potrójnego utrwalenia powierzchniowego.</w:t>
      </w:r>
    </w:p>
    <w:p w:rsidR="00871FD8" w:rsidRPr="003E0D3B" w:rsidRDefault="00871FD8" w:rsidP="00871FD8">
      <w:pPr>
        <w:spacing w:after="0"/>
        <w:rPr>
          <w:rFonts w:ascii="Times New Roman" w:hAnsi="Times New Roman" w:cs="Times New Roman"/>
          <w:sz w:val="24"/>
          <w:szCs w:val="24"/>
        </w:rPr>
      </w:pPr>
    </w:p>
    <w:p w:rsidR="003E0D3B" w:rsidRPr="003E0D3B" w:rsidRDefault="003E0D3B" w:rsidP="003E0D3B">
      <w:pPr>
        <w:spacing w:after="0"/>
        <w:rPr>
          <w:rFonts w:ascii="Times New Roman" w:hAnsi="Times New Roman" w:cs="Times New Roman"/>
          <w:sz w:val="24"/>
          <w:szCs w:val="24"/>
        </w:rPr>
      </w:pPr>
      <w:r w:rsidRPr="003E0D3B">
        <w:rPr>
          <w:rFonts w:ascii="Times New Roman" w:hAnsi="Times New Roman" w:cs="Times New Roman"/>
          <w:sz w:val="24"/>
          <w:szCs w:val="24"/>
        </w:rPr>
        <w:t xml:space="preserve">CPV -  </w:t>
      </w:r>
      <w:r w:rsidR="00925DC6" w:rsidRPr="00925DC6">
        <w:rPr>
          <w:rFonts w:ascii="Times New Roman" w:hAnsi="Times New Roman" w:cs="Times New Roman"/>
          <w:sz w:val="24"/>
          <w:szCs w:val="24"/>
        </w:rPr>
        <w:t>45233000-9 - Roboty w zakresie konstruowania, fundamentowania oraz wykonywania nawierzchni autostrad, dróg</w:t>
      </w:r>
    </w:p>
    <w:p w:rsidR="00E929C5" w:rsidRPr="003E0D3B" w:rsidRDefault="00E929C5" w:rsidP="00A671C4">
      <w:pPr>
        <w:spacing w:after="0"/>
        <w:rPr>
          <w:rFonts w:ascii="Times New Roman" w:hAnsi="Times New Roman" w:cs="Times New Roman"/>
          <w:sz w:val="24"/>
          <w:szCs w:val="24"/>
        </w:rPr>
      </w:pPr>
    </w:p>
    <w:p w:rsidR="00580A91" w:rsidRPr="003E0D3B" w:rsidRDefault="00580A91" w:rsidP="00A671C4">
      <w:pPr>
        <w:spacing w:after="0"/>
        <w:rPr>
          <w:rFonts w:ascii="Times New Roman" w:hAnsi="Times New Roman" w:cs="Times New Roman"/>
          <w:sz w:val="24"/>
          <w:szCs w:val="24"/>
        </w:rPr>
      </w:pPr>
      <w:r w:rsidRPr="003E0D3B">
        <w:rPr>
          <w:rFonts w:ascii="Times New Roman" w:hAnsi="Times New Roman" w:cs="Times New Roman"/>
          <w:sz w:val="24"/>
          <w:szCs w:val="24"/>
        </w:rPr>
        <w:t xml:space="preserve">Szczegółowy zakres robót opisany został w dokumentacji projektowej stanowiącej załącznik nr  1 do SIWZ oraz w specyfikacji technicznej wykonania i odbioru robót stanowiącej załącznik nr 2 do SIWZ i obejmuje także wszelkie prace nie określone wprost w tych dokumentach, lecz bez których nie można wykonać zamówienia. </w:t>
      </w:r>
    </w:p>
    <w:p w:rsidR="005111EB" w:rsidRPr="003E0D3B" w:rsidRDefault="005111EB" w:rsidP="00580A91">
      <w:pPr>
        <w:pStyle w:val="Akapitzlist"/>
        <w:ind w:left="0"/>
        <w:jc w:val="both"/>
        <w:rPr>
          <w:rFonts w:ascii="Times New Roman" w:hAnsi="Times New Roman" w:cs="Times New Roman"/>
          <w:b/>
          <w:bCs/>
          <w:sz w:val="24"/>
          <w:szCs w:val="24"/>
        </w:rPr>
      </w:pPr>
    </w:p>
    <w:p w:rsidR="00B442AA" w:rsidRPr="003E0D3B" w:rsidRDefault="00B442AA" w:rsidP="00605C11">
      <w:pPr>
        <w:pStyle w:val="Akapitzlist"/>
        <w:numPr>
          <w:ilvl w:val="0"/>
          <w:numId w:val="30"/>
        </w:numPr>
        <w:spacing w:after="0"/>
        <w:ind w:left="397"/>
        <w:jc w:val="both"/>
        <w:rPr>
          <w:rFonts w:ascii="Times New Roman" w:hAnsi="Times New Roman" w:cs="Times New Roman"/>
          <w:sz w:val="24"/>
          <w:szCs w:val="24"/>
        </w:rPr>
      </w:pPr>
      <w:r w:rsidRPr="003E0D3B">
        <w:rPr>
          <w:rFonts w:ascii="Times New Roman" w:hAnsi="Times New Roman" w:cs="Times New Roman"/>
          <w:sz w:val="24"/>
          <w:szCs w:val="24"/>
        </w:rPr>
        <w:t>Zamawiający stosownie do art. 29 ust. 3a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wymaga zatrudnienia przez Wykonawcę lub Podwykonawcę na podstawie umowy o pracę osób wykonujących czynności w zakresie realizacji zamówienia, których wykonanie polega na </w:t>
      </w:r>
      <w:r w:rsidRPr="003E0D3B">
        <w:rPr>
          <w:rFonts w:ascii="Times New Roman" w:hAnsi="Times New Roman" w:cs="Times New Roman"/>
          <w:sz w:val="24"/>
          <w:szCs w:val="24"/>
        </w:rPr>
        <w:lastRenderedPageBreak/>
        <w:t>wykonywaniu pracy w sposób określony w art. 22 § 1 ustawy z dnia 26 czerwca 1974</w:t>
      </w:r>
      <w:r w:rsidR="00DC7C72" w:rsidRPr="003E0D3B">
        <w:rPr>
          <w:rFonts w:ascii="Times New Roman" w:hAnsi="Times New Roman" w:cs="Times New Roman"/>
          <w:sz w:val="24"/>
          <w:szCs w:val="24"/>
        </w:rPr>
        <w:t xml:space="preserve"> r. – Kodeks pracy </w:t>
      </w:r>
      <w:r w:rsidR="00BD14E1" w:rsidRPr="003E0D3B">
        <w:rPr>
          <w:rFonts w:ascii="Times New Roman" w:hAnsi="Times New Roman" w:cs="Times New Roman"/>
          <w:sz w:val="24"/>
          <w:szCs w:val="24"/>
        </w:rPr>
        <w:t>(Dz. U. z</w:t>
      </w:r>
      <w:r w:rsidR="00512597" w:rsidRPr="00512597">
        <w:t xml:space="preserve"> </w:t>
      </w:r>
      <w:r w:rsidR="00512597" w:rsidRPr="00512597">
        <w:rPr>
          <w:rFonts w:ascii="Times New Roman" w:hAnsi="Times New Roman" w:cs="Times New Roman"/>
          <w:sz w:val="24"/>
          <w:szCs w:val="24"/>
        </w:rPr>
        <w:t>2020 r. poz. 1320</w:t>
      </w:r>
      <w:r w:rsidR="00BD14E1" w:rsidRPr="003E0D3B">
        <w:rPr>
          <w:rFonts w:ascii="Times New Roman" w:hAnsi="Times New Roman" w:cs="Times New Roman"/>
          <w:sz w:val="24"/>
          <w:szCs w:val="24"/>
        </w:rPr>
        <w:t xml:space="preserve">). </w:t>
      </w:r>
      <w:r w:rsidRPr="003E0D3B">
        <w:rPr>
          <w:rFonts w:ascii="Times New Roman" w:hAnsi="Times New Roman" w:cs="Times New Roman"/>
          <w:sz w:val="24"/>
          <w:szCs w:val="24"/>
        </w:rPr>
        <w:t>W szczególności:</w:t>
      </w:r>
    </w:p>
    <w:p w:rsidR="00CB4D22" w:rsidRPr="00B17E7A" w:rsidRDefault="00CB4D22" w:rsidP="00605C11">
      <w:pPr>
        <w:pStyle w:val="Akapitzlist"/>
        <w:numPr>
          <w:ilvl w:val="0"/>
          <w:numId w:val="27"/>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 xml:space="preserve">Zamawiający wymaga zatrudnienia na podstawie umowy o pracę przez Wykonawcę lub </w:t>
      </w:r>
      <w:r w:rsidR="00E036FF" w:rsidRPr="003E0D3B">
        <w:rPr>
          <w:rFonts w:ascii="Times New Roman" w:hAnsi="Times New Roman" w:cs="Times New Roman"/>
          <w:sz w:val="24"/>
          <w:szCs w:val="24"/>
        </w:rPr>
        <w:t>P</w:t>
      </w:r>
      <w:r w:rsidRPr="003E0D3B">
        <w:rPr>
          <w:rFonts w:ascii="Times New Roman" w:hAnsi="Times New Roman" w:cs="Times New Roman"/>
          <w:sz w:val="24"/>
          <w:szCs w:val="24"/>
        </w:rPr>
        <w:t>odwykonawcę osób wykonujących wskazane poniżej czynności w trakcie realizacji zamówienia:</w:t>
      </w:r>
      <w:r w:rsidRPr="003E0D3B">
        <w:rPr>
          <w:rFonts w:ascii="Times New Roman" w:eastAsia="Times New Roman" w:hAnsi="Times New Roman" w:cs="Times New Roman"/>
          <w:sz w:val="24"/>
          <w:szCs w:val="24"/>
          <w:lang w:eastAsia="pl-PL"/>
        </w:rPr>
        <w:t xml:space="preserve"> roboty budowlane wykonywane przez robotników na podstawie dokumentacji projektowej</w:t>
      </w:r>
      <w:r w:rsidR="00922D87" w:rsidRPr="003E0D3B">
        <w:rPr>
          <w:rFonts w:ascii="Times New Roman" w:eastAsia="Times New Roman" w:hAnsi="Times New Roman" w:cs="Times New Roman"/>
          <w:sz w:val="24"/>
          <w:szCs w:val="24"/>
          <w:lang w:eastAsia="pl-PL"/>
        </w:rPr>
        <w:t xml:space="preserve"> – </w:t>
      </w:r>
      <w:r w:rsidR="00512597" w:rsidRPr="00B17E7A">
        <w:rPr>
          <w:rFonts w:ascii="Times New Roman" w:eastAsia="Times New Roman" w:hAnsi="Times New Roman" w:cs="Times New Roman"/>
          <w:sz w:val="24"/>
          <w:szCs w:val="24"/>
          <w:lang w:eastAsia="pl-PL"/>
        </w:rPr>
        <w:t xml:space="preserve">roboty w zakresie wykonania </w:t>
      </w:r>
      <w:r w:rsidR="00925DC6" w:rsidRPr="00B17E7A">
        <w:rPr>
          <w:rFonts w:ascii="Times New Roman" w:eastAsia="Times New Roman" w:hAnsi="Times New Roman" w:cs="Times New Roman"/>
          <w:sz w:val="24"/>
          <w:szCs w:val="24"/>
          <w:lang w:eastAsia="pl-PL"/>
        </w:rPr>
        <w:t xml:space="preserve">podbudowy i </w:t>
      </w:r>
      <w:r w:rsidR="00512597" w:rsidRPr="00B17E7A">
        <w:rPr>
          <w:rFonts w:ascii="Times New Roman" w:eastAsia="Times New Roman" w:hAnsi="Times New Roman" w:cs="Times New Roman"/>
          <w:sz w:val="24"/>
          <w:szCs w:val="24"/>
          <w:lang w:eastAsia="pl-PL"/>
        </w:rPr>
        <w:t>nawierzchni drogi</w:t>
      </w:r>
      <w:r w:rsidRPr="00B17E7A">
        <w:rPr>
          <w:rFonts w:ascii="Times New Roman" w:eastAsia="Times New Roman" w:hAnsi="Times New Roman" w:cs="Times New Roman"/>
          <w:sz w:val="24"/>
          <w:szCs w:val="24"/>
          <w:lang w:eastAsia="pl-PL"/>
        </w:rPr>
        <w:t>.</w:t>
      </w:r>
    </w:p>
    <w:p w:rsidR="00CB4D22" w:rsidRPr="003E0D3B" w:rsidRDefault="00CB4D22" w:rsidP="00605C11">
      <w:pPr>
        <w:pStyle w:val="Akapitzlist"/>
        <w:numPr>
          <w:ilvl w:val="0"/>
          <w:numId w:val="27"/>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 xml:space="preserve">W trakcie realizacji zamówienia Zamawiający uprawniony jest do wykonywania czynności kontrolnych </w:t>
      </w:r>
      <w:r w:rsidRPr="003E0D3B">
        <w:rPr>
          <w:rFonts w:ascii="Times New Roman" w:hAnsi="Times New Roman" w:cs="Times New Roman"/>
          <w:color w:val="000000"/>
          <w:sz w:val="24"/>
          <w:szCs w:val="24"/>
        </w:rPr>
        <w:t>wobec Wykonawcy odnośnie</w:t>
      </w:r>
      <w:r w:rsidRPr="003E0D3B">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CB4D22" w:rsidRPr="003E0D3B" w:rsidRDefault="00CB4D22" w:rsidP="00605C11">
      <w:pPr>
        <w:pStyle w:val="Akapitzlist"/>
        <w:numPr>
          <w:ilvl w:val="0"/>
          <w:numId w:val="29"/>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żądania oświadczeń i dokumentów w zakresie potwierdzenia spełniania ww. wymogów i dokonywania ich oceny,</w:t>
      </w:r>
    </w:p>
    <w:p w:rsidR="00CB4D22" w:rsidRPr="003E0D3B" w:rsidRDefault="00CB4D22" w:rsidP="00605C11">
      <w:pPr>
        <w:pStyle w:val="Akapitzlist"/>
        <w:numPr>
          <w:ilvl w:val="0"/>
          <w:numId w:val="29"/>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żądania wyjaśnień w przypadku wątpliwości w zakresie potwierdzenia spełniania ww. wymogów,</w:t>
      </w:r>
    </w:p>
    <w:p w:rsidR="00CB4D22" w:rsidRPr="003E0D3B" w:rsidRDefault="00CB4D22" w:rsidP="00605C11">
      <w:pPr>
        <w:pStyle w:val="Akapitzlist"/>
        <w:numPr>
          <w:ilvl w:val="0"/>
          <w:numId w:val="29"/>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przeprowadzania kontroli na miejscu wykonywania świadczenia.</w:t>
      </w:r>
    </w:p>
    <w:p w:rsidR="00CB4D22" w:rsidRPr="003E0D3B" w:rsidRDefault="00CB4D22" w:rsidP="00605C11">
      <w:pPr>
        <w:pStyle w:val="Akapitzlist"/>
        <w:numPr>
          <w:ilvl w:val="0"/>
          <w:numId w:val="27"/>
        </w:numPr>
        <w:spacing w:before="120" w:after="0"/>
        <w:ind w:left="397"/>
        <w:jc w:val="both"/>
        <w:rPr>
          <w:rFonts w:ascii="Times New Roman" w:hAnsi="Times New Roman" w:cs="Times New Roman"/>
          <w:sz w:val="24"/>
          <w:szCs w:val="24"/>
        </w:rPr>
      </w:pPr>
      <w:r w:rsidRPr="003E0D3B">
        <w:rPr>
          <w:rFonts w:ascii="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CB4D22" w:rsidRPr="003E0D3B" w:rsidRDefault="00CB4D22" w:rsidP="00605C11">
      <w:pPr>
        <w:pStyle w:val="Akapitzlist"/>
        <w:numPr>
          <w:ilvl w:val="0"/>
          <w:numId w:val="28"/>
        </w:numPr>
        <w:spacing w:before="120" w:after="0" w:line="240" w:lineRule="auto"/>
        <w:ind w:left="397"/>
        <w:jc w:val="both"/>
        <w:rPr>
          <w:rFonts w:ascii="Times New Roman" w:hAnsi="Times New Roman" w:cs="Times New Roman"/>
          <w:i/>
          <w:sz w:val="24"/>
          <w:szCs w:val="24"/>
        </w:rPr>
      </w:pPr>
      <w:r w:rsidRPr="003E0D3B">
        <w:rPr>
          <w:rFonts w:ascii="Times New Roman" w:hAnsi="Times New Roman" w:cs="Times New Roman"/>
          <w:b/>
          <w:sz w:val="24"/>
          <w:szCs w:val="24"/>
        </w:rPr>
        <w:t xml:space="preserve">oświadczenie Wykonawcy lub Podwykonawcy </w:t>
      </w:r>
      <w:r w:rsidRPr="003E0D3B">
        <w:rPr>
          <w:rFonts w:ascii="Times New Roman" w:hAnsi="Times New Roman" w:cs="Times New Roman"/>
          <w:sz w:val="24"/>
          <w:szCs w:val="24"/>
        </w:rPr>
        <w:t>o zatrudnieniu na podstawie umowy o pracę osób wykonujących czynności, których dotyczy wezwanie Zamawiającego.</w:t>
      </w:r>
      <w:r w:rsidRPr="003E0D3B">
        <w:rPr>
          <w:rFonts w:ascii="Times New Roman" w:hAnsi="Times New Roman" w:cs="Times New Roman"/>
          <w:b/>
          <w:sz w:val="24"/>
          <w:szCs w:val="24"/>
        </w:rPr>
        <w:t xml:space="preserve"> </w:t>
      </w:r>
      <w:r w:rsidRPr="003E0D3B">
        <w:rPr>
          <w:rFonts w:ascii="Times New Roman"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B4D22" w:rsidRPr="003E0D3B" w:rsidRDefault="00CB4D22" w:rsidP="00605C11">
      <w:pPr>
        <w:spacing w:before="120" w:after="0" w:line="240" w:lineRule="auto"/>
        <w:ind w:left="397"/>
        <w:jc w:val="both"/>
        <w:rPr>
          <w:rFonts w:ascii="Times New Roman" w:hAnsi="Times New Roman" w:cs="Times New Roman"/>
          <w:b/>
          <w:sz w:val="24"/>
          <w:szCs w:val="24"/>
        </w:rPr>
      </w:pPr>
      <w:r w:rsidRPr="003E0D3B">
        <w:rPr>
          <w:rFonts w:ascii="Times New Roman" w:hAnsi="Times New Roman" w:cs="Times New Roman"/>
          <w:b/>
          <w:sz w:val="24"/>
          <w:szCs w:val="24"/>
        </w:rPr>
        <w:t xml:space="preserve">Pierwsze oświadczenie zostanie złożone Zamawiającemu najpóźniej </w:t>
      </w:r>
      <w:r w:rsidR="00922D87" w:rsidRPr="003E0D3B">
        <w:rPr>
          <w:rFonts w:ascii="Times New Roman" w:hAnsi="Times New Roman" w:cs="Times New Roman"/>
          <w:b/>
          <w:sz w:val="24"/>
          <w:szCs w:val="24"/>
        </w:rPr>
        <w:t>7</w:t>
      </w:r>
      <w:r w:rsidRPr="003E0D3B">
        <w:rPr>
          <w:rFonts w:ascii="Times New Roman" w:hAnsi="Times New Roman" w:cs="Times New Roman"/>
          <w:b/>
          <w:sz w:val="24"/>
          <w:szCs w:val="24"/>
        </w:rPr>
        <w:t xml:space="preserve"> </w:t>
      </w:r>
      <w:r w:rsidR="00922D87" w:rsidRPr="003E0D3B">
        <w:rPr>
          <w:rFonts w:ascii="Times New Roman" w:hAnsi="Times New Roman" w:cs="Times New Roman"/>
          <w:b/>
          <w:sz w:val="24"/>
          <w:szCs w:val="24"/>
        </w:rPr>
        <w:t>dni po</w:t>
      </w:r>
      <w:r w:rsidRPr="003E0D3B">
        <w:rPr>
          <w:rFonts w:ascii="Times New Roman" w:eastAsia="Lucida Sans Unicode" w:hAnsi="Times New Roman" w:cs="Times New Roman"/>
          <w:b/>
          <w:kern w:val="2"/>
          <w:sz w:val="24"/>
          <w:szCs w:val="24"/>
        </w:rPr>
        <w:t xml:space="preserve"> zawarci</w:t>
      </w:r>
      <w:r w:rsidR="00922D87" w:rsidRPr="003E0D3B">
        <w:rPr>
          <w:rFonts w:ascii="Times New Roman" w:eastAsia="Lucida Sans Unicode" w:hAnsi="Times New Roman" w:cs="Times New Roman"/>
          <w:b/>
          <w:kern w:val="2"/>
          <w:sz w:val="24"/>
          <w:szCs w:val="24"/>
        </w:rPr>
        <w:t>u</w:t>
      </w:r>
      <w:r w:rsidRPr="003E0D3B">
        <w:rPr>
          <w:rFonts w:ascii="Times New Roman" w:eastAsia="Lucida Sans Unicode" w:hAnsi="Times New Roman" w:cs="Times New Roman"/>
          <w:b/>
          <w:kern w:val="2"/>
          <w:sz w:val="24"/>
          <w:szCs w:val="24"/>
        </w:rPr>
        <w:t xml:space="preserve"> umowy</w:t>
      </w:r>
      <w:r w:rsidRPr="003E0D3B">
        <w:rPr>
          <w:rFonts w:ascii="Times New Roman" w:hAnsi="Times New Roman" w:cs="Times New Roman"/>
          <w:b/>
          <w:sz w:val="24"/>
          <w:szCs w:val="24"/>
        </w:rPr>
        <w:t>, kolejne zgodnie z zapisami zawartymi powyżej.</w:t>
      </w:r>
    </w:p>
    <w:p w:rsidR="00CB4D22" w:rsidRPr="003E0D3B" w:rsidRDefault="00CB4D22" w:rsidP="00605C11">
      <w:pPr>
        <w:pStyle w:val="Akapitzlist"/>
        <w:numPr>
          <w:ilvl w:val="0"/>
          <w:numId w:val="27"/>
        </w:numPr>
        <w:spacing w:before="120" w:after="0" w:line="240" w:lineRule="auto"/>
        <w:ind w:left="397"/>
        <w:jc w:val="both"/>
        <w:rPr>
          <w:rFonts w:ascii="Times New Roman" w:hAnsi="Times New Roman" w:cs="Times New Roman"/>
          <w:sz w:val="24"/>
          <w:szCs w:val="24"/>
        </w:rPr>
      </w:pPr>
      <w:r w:rsidRPr="003E0D3B">
        <w:rPr>
          <w:rFonts w:ascii="Times New Roman" w:hAnsi="Times New Roman" w:cs="Times New Roman"/>
          <w:sz w:val="24"/>
          <w:szCs w:val="24"/>
        </w:rPr>
        <w:t xml:space="preserve">Z tytułu niespełnienia przez </w:t>
      </w:r>
      <w:r w:rsidRPr="003E0D3B">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002C6D9D" w:rsidRPr="003E0D3B">
        <w:rPr>
          <w:rFonts w:ascii="Times New Roman" w:hAnsi="Times New Roman" w:cs="Times New Roman"/>
          <w:color w:val="000000"/>
          <w:sz w:val="24"/>
          <w:szCs w:val="24"/>
        </w:rPr>
        <w:t>Z</w:t>
      </w:r>
      <w:r w:rsidRPr="003E0D3B">
        <w:rPr>
          <w:rFonts w:ascii="Times New Roman" w:hAnsi="Times New Roman" w:cs="Times New Roman"/>
          <w:color w:val="000000"/>
          <w:sz w:val="24"/>
          <w:szCs w:val="24"/>
        </w:rPr>
        <w:t xml:space="preserve">amawiającego terminie żądanych przez Zamawiającego dowodów w celu potwierdzenia spełnienia </w:t>
      </w:r>
      <w:r w:rsidRPr="003E0D3B">
        <w:rPr>
          <w:rFonts w:ascii="Times New Roman" w:hAnsi="Times New Roman" w:cs="Times New Roman"/>
          <w:sz w:val="24"/>
          <w:szCs w:val="24"/>
        </w:rPr>
        <w:t xml:space="preserve">przez </w:t>
      </w:r>
      <w:r w:rsidRPr="003E0D3B">
        <w:rPr>
          <w:rFonts w:ascii="Times New Roman" w:hAnsi="Times New Roman" w:cs="Times New Roman"/>
          <w:color w:val="000000"/>
          <w:sz w:val="24"/>
          <w:szCs w:val="24"/>
        </w:rPr>
        <w:t xml:space="preserve">Wykonawcę lub Podwykonawcę wymogu zatrudnienia na podstawie umowy o pracę traktowane będzie jako </w:t>
      </w:r>
      <w:r w:rsidRPr="003E0D3B">
        <w:rPr>
          <w:rFonts w:ascii="Times New Roman" w:hAnsi="Times New Roman" w:cs="Times New Roman"/>
          <w:sz w:val="24"/>
          <w:szCs w:val="24"/>
        </w:rPr>
        <w:t xml:space="preserve">niespełnienie przez </w:t>
      </w:r>
      <w:r w:rsidRPr="003E0D3B">
        <w:rPr>
          <w:rFonts w:ascii="Times New Roman" w:hAnsi="Times New Roman" w:cs="Times New Roman"/>
          <w:color w:val="000000"/>
          <w:sz w:val="24"/>
          <w:szCs w:val="24"/>
        </w:rPr>
        <w:t xml:space="preserve">Wykonawcę lub Podwykonawcę wymogu zatrudnienia na podstawie umowy o pracę osób wykonujących </w:t>
      </w:r>
      <w:r w:rsidR="00585F79" w:rsidRPr="003E0D3B">
        <w:rPr>
          <w:rFonts w:ascii="Times New Roman" w:hAnsi="Times New Roman" w:cs="Times New Roman"/>
          <w:color w:val="000000"/>
          <w:sz w:val="24"/>
          <w:szCs w:val="24"/>
        </w:rPr>
        <w:t>wskazane w punkcie 1 czynności.</w:t>
      </w:r>
    </w:p>
    <w:p w:rsidR="00585F79" w:rsidRPr="003E0D3B" w:rsidRDefault="00585F79" w:rsidP="00585F79">
      <w:pPr>
        <w:pStyle w:val="Akapitzlist"/>
        <w:spacing w:before="120" w:after="0" w:line="240" w:lineRule="auto"/>
        <w:jc w:val="both"/>
        <w:rPr>
          <w:rFonts w:ascii="Times New Roman" w:hAnsi="Times New Roman" w:cs="Times New Roman"/>
          <w:sz w:val="24"/>
          <w:szCs w:val="24"/>
        </w:rPr>
      </w:pPr>
    </w:p>
    <w:p w:rsidR="00F32CE7" w:rsidRPr="003E0D3B" w:rsidRDefault="00CB4D22" w:rsidP="00932482">
      <w:pPr>
        <w:pStyle w:val="Akapitzlist"/>
        <w:numPr>
          <w:ilvl w:val="0"/>
          <w:numId w:val="30"/>
        </w:numPr>
        <w:spacing w:after="0"/>
        <w:ind w:left="426"/>
        <w:jc w:val="both"/>
        <w:rPr>
          <w:rFonts w:ascii="Times New Roman" w:hAnsi="Times New Roman" w:cs="Times New Roman"/>
          <w:sz w:val="24"/>
          <w:szCs w:val="24"/>
        </w:rPr>
      </w:pPr>
      <w:r w:rsidRPr="003E0D3B">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3E0D3B">
        <w:rPr>
          <w:rFonts w:ascii="Times New Roman" w:hAnsi="Times New Roman" w:cs="Times New Roman"/>
          <w:sz w:val="24"/>
          <w:szCs w:val="24"/>
        </w:rPr>
        <w:t xml:space="preserve"> Inspekcję Pracy.</w:t>
      </w:r>
    </w:p>
    <w:p w:rsidR="00375DC0" w:rsidRPr="003E0D3B" w:rsidRDefault="00375DC0" w:rsidP="00050995">
      <w:pPr>
        <w:pStyle w:val="Akapitzlist"/>
        <w:spacing w:after="0"/>
        <w:ind w:left="1134"/>
        <w:jc w:val="both"/>
        <w:rPr>
          <w:rFonts w:ascii="Times New Roman" w:hAnsi="Times New Roman" w:cs="Times New Roman"/>
          <w:sz w:val="24"/>
          <w:szCs w:val="24"/>
        </w:rPr>
      </w:pPr>
    </w:p>
    <w:p w:rsidR="00EA3CCC" w:rsidRPr="003961A5" w:rsidRDefault="00EA3CCC" w:rsidP="00EA3CCC">
      <w:pPr>
        <w:spacing w:after="0"/>
        <w:jc w:val="both"/>
        <w:rPr>
          <w:rFonts w:ascii="Times New Roman" w:hAnsi="Times New Roman" w:cs="Times New Roman"/>
          <w:sz w:val="24"/>
          <w:szCs w:val="24"/>
        </w:rPr>
      </w:pPr>
      <w:r w:rsidRPr="003E0D3B">
        <w:rPr>
          <w:rFonts w:ascii="Times New Roman" w:hAnsi="Times New Roman" w:cs="Times New Roman"/>
          <w:sz w:val="24"/>
          <w:szCs w:val="24"/>
        </w:rPr>
        <w:lastRenderedPageBreak/>
        <w:t>5.</w:t>
      </w:r>
      <w:r w:rsidR="007C4662" w:rsidRPr="003E0D3B">
        <w:rPr>
          <w:rFonts w:ascii="Times New Roman" w:hAnsi="Times New Roman" w:cs="Times New Roman"/>
          <w:sz w:val="24"/>
          <w:szCs w:val="24"/>
        </w:rPr>
        <w:t xml:space="preserve"> </w:t>
      </w:r>
      <w:r w:rsidRPr="003961A5">
        <w:rPr>
          <w:rFonts w:ascii="Times New Roman" w:hAnsi="Times New Roman" w:cs="Times New Roman"/>
          <w:sz w:val="24"/>
          <w:szCs w:val="24"/>
        </w:rPr>
        <w:t>Zamawiający zastrzega, że następujące kluczowe części zamówienia muszą zostać wykonane osobiście przez Wykonawcę:</w:t>
      </w:r>
    </w:p>
    <w:p w:rsidR="00EA3CCC" w:rsidRPr="003961A5" w:rsidRDefault="00EA3CCC" w:rsidP="00EA3CCC">
      <w:pPr>
        <w:spacing w:after="0"/>
        <w:ind w:firstLine="567"/>
        <w:jc w:val="both"/>
        <w:rPr>
          <w:rFonts w:ascii="Times New Roman" w:hAnsi="Times New Roman" w:cs="Times New Roman"/>
          <w:sz w:val="24"/>
          <w:szCs w:val="24"/>
        </w:rPr>
      </w:pPr>
      <w:r w:rsidRPr="003961A5">
        <w:rPr>
          <w:rFonts w:ascii="Times New Roman" w:hAnsi="Times New Roman" w:cs="Times New Roman"/>
          <w:sz w:val="24"/>
          <w:szCs w:val="24"/>
        </w:rPr>
        <w:t xml:space="preserve">- wykonanie </w:t>
      </w:r>
      <w:r w:rsidR="003961A5" w:rsidRPr="003961A5">
        <w:rPr>
          <w:rFonts w:ascii="Times New Roman" w:hAnsi="Times New Roman" w:cs="Times New Roman"/>
          <w:sz w:val="24"/>
          <w:szCs w:val="24"/>
        </w:rPr>
        <w:t xml:space="preserve">podbudowy i </w:t>
      </w:r>
      <w:r w:rsidRPr="003961A5">
        <w:rPr>
          <w:rFonts w:ascii="Times New Roman" w:hAnsi="Times New Roman" w:cs="Times New Roman"/>
          <w:sz w:val="24"/>
          <w:szCs w:val="24"/>
        </w:rPr>
        <w:t>nawierzchni.</w:t>
      </w:r>
    </w:p>
    <w:p w:rsidR="007C4662" w:rsidRPr="003961A5" w:rsidRDefault="00EA3CCC" w:rsidP="00EA3CCC">
      <w:pPr>
        <w:spacing w:after="0"/>
        <w:jc w:val="both"/>
        <w:rPr>
          <w:rFonts w:ascii="Times New Roman" w:hAnsi="Times New Roman" w:cs="Times New Roman"/>
          <w:sz w:val="24"/>
          <w:szCs w:val="24"/>
        </w:rPr>
      </w:pPr>
      <w:r w:rsidRPr="003961A5">
        <w:rPr>
          <w:rFonts w:ascii="Times New Roman" w:hAnsi="Times New Roman" w:cs="Times New Roman"/>
          <w:sz w:val="24"/>
          <w:szCs w:val="24"/>
        </w:rPr>
        <w:t>W pozostałym zakresie Wykonawca może powierzyć wykonanie zamówienia podwykonawcy (-om). Zamawiający żąda wskazania przez Wykonawcę części zamówienia, których wykonanie zamierza on powierzyć podwykonawcom oraz podania firm podwykonawców</w:t>
      </w:r>
      <w:r w:rsidR="007C4662" w:rsidRPr="003961A5">
        <w:rPr>
          <w:rFonts w:ascii="Times New Roman" w:hAnsi="Times New Roman" w:cs="Times New Roman"/>
          <w:sz w:val="24"/>
          <w:szCs w:val="24"/>
        </w:rPr>
        <w:t>.</w:t>
      </w:r>
    </w:p>
    <w:p w:rsidR="00253297" w:rsidRPr="003E0D3B" w:rsidRDefault="00253297" w:rsidP="00050995">
      <w:pPr>
        <w:spacing w:after="0"/>
        <w:ind w:left="567"/>
        <w:jc w:val="both"/>
        <w:rPr>
          <w:rFonts w:ascii="Times New Roman" w:hAnsi="Times New Roman" w:cs="Times New Roman"/>
          <w:sz w:val="24"/>
          <w:szCs w:val="24"/>
        </w:rPr>
      </w:pPr>
    </w:p>
    <w:p w:rsidR="00B96EAC" w:rsidRPr="003E0D3B" w:rsidRDefault="00B96EAC" w:rsidP="00605C11">
      <w:pPr>
        <w:pStyle w:val="Akapitzlist"/>
        <w:numPr>
          <w:ilvl w:val="0"/>
          <w:numId w:val="31"/>
        </w:numPr>
        <w:spacing w:after="0"/>
        <w:ind w:left="357" w:hanging="357"/>
        <w:jc w:val="both"/>
        <w:rPr>
          <w:rFonts w:ascii="Times New Roman" w:hAnsi="Times New Roman" w:cs="Times New Roman"/>
          <w:sz w:val="24"/>
          <w:szCs w:val="24"/>
        </w:rPr>
      </w:pPr>
      <w:r w:rsidRPr="003E0D3B">
        <w:rPr>
          <w:rFonts w:ascii="Times New Roman" w:hAnsi="Times New Roman" w:cs="Times New Roman"/>
          <w:sz w:val="24"/>
          <w:szCs w:val="24"/>
        </w:rPr>
        <w:t>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932482" w:rsidRPr="003E0D3B" w:rsidRDefault="00932482" w:rsidP="00050995">
      <w:pPr>
        <w:spacing w:after="0"/>
        <w:rPr>
          <w:rFonts w:ascii="Times New Roman" w:hAnsi="Times New Roman" w:cs="Times New Roman"/>
          <w:b/>
          <w:sz w:val="24"/>
          <w:szCs w:val="24"/>
        </w:rPr>
      </w:pPr>
    </w:p>
    <w:p w:rsidR="0098540A" w:rsidRPr="003E0D3B" w:rsidRDefault="004D76FB" w:rsidP="00050995">
      <w:pPr>
        <w:spacing w:after="0"/>
        <w:rPr>
          <w:rFonts w:ascii="Times New Roman" w:hAnsi="Times New Roman" w:cs="Times New Roman"/>
          <w:sz w:val="24"/>
          <w:szCs w:val="24"/>
        </w:rPr>
      </w:pPr>
      <w:r w:rsidRPr="003E0D3B">
        <w:rPr>
          <w:rFonts w:ascii="Times New Roman" w:hAnsi="Times New Roman" w:cs="Times New Roman"/>
          <w:b/>
          <w:sz w:val="24"/>
          <w:szCs w:val="24"/>
        </w:rPr>
        <w:t>IV</w:t>
      </w:r>
      <w:r w:rsidR="0098540A" w:rsidRPr="003E0D3B">
        <w:rPr>
          <w:rFonts w:ascii="Times New Roman" w:hAnsi="Times New Roman" w:cs="Times New Roman"/>
          <w:b/>
          <w:sz w:val="24"/>
          <w:szCs w:val="24"/>
        </w:rPr>
        <w:t>.</w:t>
      </w:r>
      <w:r w:rsidR="0098540A" w:rsidRPr="003E0D3B">
        <w:rPr>
          <w:rFonts w:ascii="Times New Roman" w:hAnsi="Times New Roman" w:cs="Times New Roman"/>
          <w:b/>
          <w:sz w:val="24"/>
          <w:szCs w:val="24"/>
        </w:rPr>
        <w:tab/>
        <w:t>Termin wykonania zamówienia</w:t>
      </w:r>
      <w:r w:rsidR="0098540A" w:rsidRPr="003E0D3B">
        <w:rPr>
          <w:rFonts w:ascii="Times New Roman" w:hAnsi="Times New Roman" w:cs="Times New Roman"/>
          <w:sz w:val="24"/>
          <w:szCs w:val="24"/>
        </w:rPr>
        <w:t>:</w:t>
      </w:r>
    </w:p>
    <w:p w:rsidR="00466E69" w:rsidRPr="003E0D3B" w:rsidRDefault="005E2780" w:rsidP="00466E69">
      <w:p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Zamówienie należy wykonać najpóźniej w terminie </w:t>
      </w:r>
      <w:r w:rsidR="000322F6" w:rsidRPr="003E0D3B">
        <w:rPr>
          <w:rFonts w:ascii="Times New Roman" w:hAnsi="Times New Roman" w:cs="Times New Roman"/>
          <w:b/>
          <w:sz w:val="24"/>
          <w:szCs w:val="24"/>
        </w:rPr>
        <w:t xml:space="preserve">do </w:t>
      </w:r>
      <w:r w:rsidR="00AA1422" w:rsidRPr="003961A5">
        <w:rPr>
          <w:rFonts w:ascii="Times New Roman" w:hAnsi="Times New Roman" w:cs="Times New Roman"/>
          <w:b/>
          <w:sz w:val="24"/>
          <w:szCs w:val="24"/>
        </w:rPr>
        <w:t>30</w:t>
      </w:r>
      <w:r w:rsidR="00F910B5" w:rsidRPr="003961A5">
        <w:rPr>
          <w:rFonts w:ascii="Times New Roman" w:hAnsi="Times New Roman" w:cs="Times New Roman"/>
          <w:b/>
          <w:sz w:val="24"/>
          <w:szCs w:val="24"/>
        </w:rPr>
        <w:t>.</w:t>
      </w:r>
      <w:r w:rsidR="00CF1AEA" w:rsidRPr="003961A5">
        <w:rPr>
          <w:rFonts w:ascii="Times New Roman" w:hAnsi="Times New Roman" w:cs="Times New Roman"/>
          <w:b/>
          <w:sz w:val="24"/>
          <w:szCs w:val="24"/>
        </w:rPr>
        <w:t>1</w:t>
      </w:r>
      <w:r w:rsidR="00B16BEF" w:rsidRPr="003961A5">
        <w:rPr>
          <w:rFonts w:ascii="Times New Roman" w:hAnsi="Times New Roman" w:cs="Times New Roman"/>
          <w:b/>
          <w:sz w:val="24"/>
          <w:szCs w:val="24"/>
        </w:rPr>
        <w:t>0</w:t>
      </w:r>
      <w:r w:rsidR="00F910B5" w:rsidRPr="003961A5">
        <w:rPr>
          <w:rFonts w:ascii="Times New Roman" w:hAnsi="Times New Roman" w:cs="Times New Roman"/>
          <w:b/>
          <w:sz w:val="24"/>
          <w:szCs w:val="24"/>
        </w:rPr>
        <w:t>.20</w:t>
      </w:r>
      <w:r w:rsidR="003034F2" w:rsidRPr="003961A5">
        <w:rPr>
          <w:rFonts w:ascii="Times New Roman" w:hAnsi="Times New Roman" w:cs="Times New Roman"/>
          <w:b/>
          <w:sz w:val="24"/>
          <w:szCs w:val="24"/>
        </w:rPr>
        <w:t>20</w:t>
      </w:r>
      <w:r w:rsidR="00F910B5" w:rsidRPr="003961A5">
        <w:rPr>
          <w:rFonts w:ascii="Times New Roman" w:hAnsi="Times New Roman" w:cs="Times New Roman"/>
          <w:b/>
          <w:sz w:val="24"/>
          <w:szCs w:val="24"/>
        </w:rPr>
        <w:t xml:space="preserve"> r.</w:t>
      </w:r>
      <w:r w:rsidR="00F910B5" w:rsidRPr="003E0D3B">
        <w:rPr>
          <w:rFonts w:ascii="Times New Roman" w:hAnsi="Times New Roman" w:cs="Times New Roman"/>
          <w:sz w:val="24"/>
          <w:szCs w:val="24"/>
        </w:rPr>
        <w:t xml:space="preserve"> </w:t>
      </w:r>
      <w:r w:rsidRPr="003E0D3B">
        <w:rPr>
          <w:rFonts w:ascii="Times New Roman" w:hAnsi="Times New Roman" w:cs="Times New Roman"/>
          <w:sz w:val="24"/>
          <w:szCs w:val="24"/>
        </w:rPr>
        <w:t xml:space="preserve"> </w:t>
      </w:r>
    </w:p>
    <w:p w:rsidR="00466E69" w:rsidRPr="003E0D3B" w:rsidRDefault="00466E69" w:rsidP="00466E69">
      <w:p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Zamawiający deklaruje, że umowa w sprawie niniejszego zamówienia publicznego zostanie zawarta niezwłocznie po ostatecznym rozstrzygnięciu postępowania. </w:t>
      </w:r>
    </w:p>
    <w:p w:rsidR="004D76FB" w:rsidRPr="003E0D3B" w:rsidRDefault="004D76FB" w:rsidP="00050995">
      <w:pPr>
        <w:spacing w:after="0"/>
        <w:jc w:val="both"/>
        <w:rPr>
          <w:rFonts w:ascii="Times New Roman" w:hAnsi="Times New Roman" w:cs="Times New Roman"/>
          <w:sz w:val="24"/>
          <w:szCs w:val="24"/>
        </w:rPr>
      </w:pPr>
    </w:p>
    <w:p w:rsidR="00463F4B" w:rsidRPr="003E0D3B" w:rsidRDefault="004D76FB"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V</w:t>
      </w:r>
      <w:r w:rsidR="0098540A" w:rsidRPr="003E0D3B">
        <w:rPr>
          <w:rFonts w:ascii="Times New Roman" w:hAnsi="Times New Roman" w:cs="Times New Roman"/>
          <w:b/>
          <w:sz w:val="24"/>
          <w:szCs w:val="24"/>
        </w:rPr>
        <w:t>.</w:t>
      </w:r>
      <w:r w:rsidR="0098540A" w:rsidRPr="003E0D3B">
        <w:rPr>
          <w:rFonts w:ascii="Times New Roman" w:hAnsi="Times New Roman" w:cs="Times New Roman"/>
          <w:b/>
          <w:sz w:val="24"/>
          <w:szCs w:val="24"/>
        </w:rPr>
        <w:tab/>
        <w:t xml:space="preserve">Warunki </w:t>
      </w:r>
      <w:r w:rsidR="00463F4B" w:rsidRPr="003E0D3B">
        <w:rPr>
          <w:rFonts w:ascii="Times New Roman" w:hAnsi="Times New Roman" w:cs="Times New Roman"/>
          <w:b/>
          <w:sz w:val="24"/>
          <w:szCs w:val="24"/>
        </w:rPr>
        <w:t>udziału w postępowaniu</w:t>
      </w:r>
    </w:p>
    <w:p w:rsidR="0098540A" w:rsidRPr="003E0D3B" w:rsidRDefault="00463F4B" w:rsidP="00050995">
      <w:pPr>
        <w:pStyle w:val="Akapitzlist"/>
        <w:numPr>
          <w:ilvl w:val="0"/>
          <w:numId w:val="4"/>
        </w:numPr>
        <w:spacing w:after="0"/>
        <w:ind w:left="426"/>
        <w:rPr>
          <w:rFonts w:ascii="Times New Roman" w:hAnsi="Times New Roman" w:cs="Times New Roman"/>
          <w:b/>
          <w:sz w:val="24"/>
          <w:szCs w:val="24"/>
          <w:u w:val="single"/>
        </w:rPr>
      </w:pPr>
      <w:r w:rsidRPr="003E0D3B">
        <w:rPr>
          <w:rFonts w:ascii="Times New Roman" w:hAnsi="Times New Roman" w:cs="Times New Roman"/>
          <w:b/>
          <w:sz w:val="24"/>
          <w:szCs w:val="24"/>
          <w:u w:val="single"/>
        </w:rPr>
        <w:t>O udzielenie zamówienia mogą ubiegać się Wykonawcy, którzy:</w:t>
      </w:r>
    </w:p>
    <w:p w:rsidR="00EA4DD0" w:rsidRPr="003E0D3B" w:rsidRDefault="00463F4B" w:rsidP="00050995">
      <w:pPr>
        <w:pStyle w:val="Akapitzlist"/>
        <w:numPr>
          <w:ilvl w:val="1"/>
          <w:numId w:val="4"/>
        </w:numPr>
        <w:spacing w:after="0"/>
        <w:jc w:val="both"/>
        <w:rPr>
          <w:rFonts w:ascii="Times New Roman" w:hAnsi="Times New Roman" w:cs="Times New Roman"/>
          <w:b/>
          <w:sz w:val="24"/>
          <w:szCs w:val="24"/>
        </w:rPr>
      </w:pPr>
      <w:r w:rsidRPr="003E0D3B">
        <w:rPr>
          <w:rFonts w:ascii="Times New Roman" w:hAnsi="Times New Roman" w:cs="Times New Roman"/>
          <w:b/>
          <w:sz w:val="24"/>
          <w:szCs w:val="24"/>
        </w:rPr>
        <w:t xml:space="preserve">nie podlegają wykluczeniu w okolicznościach, o których mowa w art. 24 ust. 1 </w:t>
      </w:r>
      <w:r w:rsidR="00AE3F0A" w:rsidRPr="003E0D3B">
        <w:rPr>
          <w:rFonts w:ascii="Times New Roman" w:eastAsia="Times New Roman" w:hAnsi="Times New Roman" w:cs="Times New Roman"/>
          <w:b/>
          <w:color w:val="000000"/>
          <w:sz w:val="24"/>
          <w:szCs w:val="24"/>
          <w:lang w:eastAsia="pl-PL"/>
        </w:rPr>
        <w:t>oraz ust. 5 pkt 1, 2, 4</w:t>
      </w:r>
      <w:r w:rsidR="00AE3F0A" w:rsidRPr="003E0D3B">
        <w:rPr>
          <w:rFonts w:ascii="Times New Roman" w:eastAsia="Times New Roman" w:hAnsi="Times New Roman" w:cs="Times New Roman"/>
          <w:color w:val="000000"/>
          <w:sz w:val="24"/>
          <w:szCs w:val="24"/>
          <w:lang w:eastAsia="pl-PL"/>
        </w:rPr>
        <w:t xml:space="preserve"> </w:t>
      </w:r>
      <w:r w:rsidRPr="003E0D3B">
        <w:rPr>
          <w:rFonts w:ascii="Times New Roman" w:hAnsi="Times New Roman" w:cs="Times New Roman"/>
          <w:b/>
          <w:sz w:val="24"/>
          <w:szCs w:val="24"/>
        </w:rPr>
        <w:t>ustawy</w:t>
      </w:r>
      <w:r w:rsidR="0002646E" w:rsidRPr="003E0D3B">
        <w:rPr>
          <w:rFonts w:ascii="Times New Roman" w:hAnsi="Times New Roman" w:cs="Times New Roman"/>
          <w:b/>
          <w:sz w:val="24"/>
          <w:szCs w:val="24"/>
        </w:rPr>
        <w:t xml:space="preserve"> Prawo zamówień publicznych</w:t>
      </w:r>
      <w:r w:rsidRPr="003E0D3B">
        <w:rPr>
          <w:rFonts w:ascii="Times New Roman" w:hAnsi="Times New Roman" w:cs="Times New Roman"/>
          <w:b/>
          <w:sz w:val="24"/>
          <w:szCs w:val="24"/>
        </w:rPr>
        <w:t>;</w:t>
      </w:r>
    </w:p>
    <w:p w:rsidR="00EA4DD0" w:rsidRPr="003E0D3B" w:rsidRDefault="00463F4B" w:rsidP="00050995">
      <w:pPr>
        <w:pStyle w:val="Akapitzlist"/>
        <w:numPr>
          <w:ilvl w:val="1"/>
          <w:numId w:val="4"/>
        </w:numPr>
        <w:spacing w:after="0"/>
        <w:jc w:val="both"/>
        <w:rPr>
          <w:rFonts w:ascii="Times New Roman" w:hAnsi="Times New Roman" w:cs="Times New Roman"/>
          <w:b/>
          <w:sz w:val="24"/>
          <w:szCs w:val="24"/>
        </w:rPr>
      </w:pPr>
      <w:r w:rsidRPr="003E0D3B">
        <w:rPr>
          <w:rFonts w:ascii="Times New Roman" w:hAnsi="Times New Roman" w:cs="Times New Roman"/>
          <w:b/>
          <w:sz w:val="24"/>
          <w:szCs w:val="24"/>
        </w:rPr>
        <w:t>spełniają warunki udziału w postępowaniu dotyczące:</w:t>
      </w:r>
    </w:p>
    <w:p w:rsidR="00EA4DD0" w:rsidRPr="003E0D3B" w:rsidRDefault="00463F4B" w:rsidP="00050995">
      <w:pPr>
        <w:pStyle w:val="Akapitzlist"/>
        <w:numPr>
          <w:ilvl w:val="1"/>
          <w:numId w:val="7"/>
        </w:numPr>
        <w:spacing w:after="0"/>
        <w:ind w:left="993"/>
        <w:jc w:val="both"/>
        <w:rPr>
          <w:rFonts w:ascii="Times New Roman" w:hAnsi="Times New Roman" w:cs="Times New Roman"/>
          <w:sz w:val="24"/>
          <w:szCs w:val="24"/>
        </w:rPr>
      </w:pPr>
      <w:r w:rsidRPr="003E0D3B">
        <w:rPr>
          <w:rFonts w:ascii="Times New Roman" w:hAnsi="Times New Roman" w:cs="Times New Roman"/>
          <w:b/>
          <w:sz w:val="24"/>
          <w:szCs w:val="24"/>
        </w:rPr>
        <w:t>kompetencji lub uprawnień do prowadzenia o</w:t>
      </w:r>
      <w:r w:rsidR="0098540A" w:rsidRPr="003E0D3B">
        <w:rPr>
          <w:rFonts w:ascii="Times New Roman" w:hAnsi="Times New Roman" w:cs="Times New Roman"/>
          <w:b/>
          <w:sz w:val="24"/>
          <w:szCs w:val="24"/>
        </w:rPr>
        <w:t>kreślonej działalności</w:t>
      </w:r>
      <w:r w:rsidRPr="003E0D3B">
        <w:rPr>
          <w:rFonts w:ascii="Times New Roman" w:hAnsi="Times New Roman" w:cs="Times New Roman"/>
          <w:b/>
          <w:sz w:val="24"/>
          <w:szCs w:val="24"/>
        </w:rPr>
        <w:t xml:space="preserve"> zawodowej, o ile wynika to z odrębnych przepisów</w:t>
      </w:r>
      <w:r w:rsidRPr="003E0D3B">
        <w:rPr>
          <w:rFonts w:ascii="Times New Roman" w:hAnsi="Times New Roman" w:cs="Times New Roman"/>
          <w:sz w:val="24"/>
          <w:szCs w:val="24"/>
        </w:rPr>
        <w:t xml:space="preserve"> – Zamawiający nie wyznacza szczegółowego warunku w tym zakresie.</w:t>
      </w:r>
    </w:p>
    <w:p w:rsidR="00B74724" w:rsidRPr="003961A5" w:rsidRDefault="00463F4B" w:rsidP="00050995">
      <w:pPr>
        <w:pStyle w:val="Akapitzlist"/>
        <w:numPr>
          <w:ilvl w:val="1"/>
          <w:numId w:val="7"/>
        </w:numPr>
        <w:spacing w:after="0"/>
        <w:ind w:left="993"/>
        <w:jc w:val="both"/>
        <w:rPr>
          <w:rFonts w:ascii="Times New Roman" w:hAnsi="Times New Roman" w:cs="Times New Roman"/>
          <w:sz w:val="24"/>
          <w:szCs w:val="24"/>
        </w:rPr>
      </w:pPr>
      <w:r w:rsidRPr="003E0D3B">
        <w:rPr>
          <w:rFonts w:ascii="Times New Roman" w:hAnsi="Times New Roman" w:cs="Times New Roman"/>
          <w:b/>
          <w:sz w:val="24"/>
          <w:szCs w:val="24"/>
        </w:rPr>
        <w:t>sytuacji ekonomicznej lub finansowej</w:t>
      </w:r>
      <w:r w:rsidRPr="003E0D3B">
        <w:rPr>
          <w:rFonts w:ascii="Times New Roman" w:hAnsi="Times New Roman" w:cs="Times New Roman"/>
          <w:sz w:val="24"/>
          <w:szCs w:val="24"/>
        </w:rPr>
        <w:t xml:space="preserve"> - za spełniających ten warunek Zamawiający uzna Wykonawców, którzy wykażą, że </w:t>
      </w:r>
      <w:r w:rsidR="00F32CE7" w:rsidRPr="003E0D3B">
        <w:rPr>
          <w:rFonts w:ascii="Times New Roman" w:hAnsi="Times New Roman" w:cs="Times New Roman"/>
          <w:sz w:val="24"/>
          <w:szCs w:val="24"/>
        </w:rPr>
        <w:t>posiadają środk</w:t>
      </w:r>
      <w:r w:rsidR="00B74724" w:rsidRPr="003E0D3B">
        <w:rPr>
          <w:rFonts w:ascii="Times New Roman" w:hAnsi="Times New Roman" w:cs="Times New Roman"/>
          <w:sz w:val="24"/>
          <w:szCs w:val="24"/>
        </w:rPr>
        <w:t xml:space="preserve">i finansowe lub zdolność kredytową </w:t>
      </w:r>
      <w:r w:rsidR="00F32CE7" w:rsidRPr="003E0D3B">
        <w:rPr>
          <w:rFonts w:ascii="Times New Roman" w:hAnsi="Times New Roman" w:cs="Times New Roman"/>
          <w:sz w:val="24"/>
          <w:szCs w:val="24"/>
        </w:rPr>
        <w:t xml:space="preserve">w wysokości co najmniej </w:t>
      </w:r>
      <w:r w:rsidR="003961A5" w:rsidRPr="003961A5">
        <w:rPr>
          <w:rFonts w:ascii="Times New Roman" w:hAnsi="Times New Roman" w:cs="Times New Roman"/>
          <w:b/>
          <w:sz w:val="24"/>
          <w:szCs w:val="24"/>
        </w:rPr>
        <w:t>3</w:t>
      </w:r>
      <w:r w:rsidR="00925DC6">
        <w:rPr>
          <w:rFonts w:ascii="Times New Roman" w:hAnsi="Times New Roman" w:cs="Times New Roman"/>
          <w:b/>
          <w:sz w:val="24"/>
          <w:szCs w:val="24"/>
        </w:rPr>
        <w:t>2</w:t>
      </w:r>
      <w:r w:rsidR="009C6749" w:rsidRPr="003961A5">
        <w:rPr>
          <w:rFonts w:ascii="Times New Roman" w:hAnsi="Times New Roman" w:cs="Times New Roman"/>
          <w:b/>
          <w:sz w:val="24"/>
          <w:szCs w:val="24"/>
        </w:rPr>
        <w:t>0.000,00 zł (</w:t>
      </w:r>
      <w:r w:rsidR="00925DC6">
        <w:rPr>
          <w:rFonts w:ascii="Times New Roman" w:hAnsi="Times New Roman" w:cs="Times New Roman"/>
          <w:b/>
          <w:sz w:val="24"/>
          <w:szCs w:val="24"/>
        </w:rPr>
        <w:t>trzysta</w:t>
      </w:r>
      <w:r w:rsidR="009C6749" w:rsidRPr="003961A5">
        <w:rPr>
          <w:rFonts w:ascii="Times New Roman" w:hAnsi="Times New Roman" w:cs="Times New Roman"/>
          <w:b/>
          <w:sz w:val="24"/>
          <w:szCs w:val="24"/>
        </w:rPr>
        <w:t xml:space="preserve"> dwadzieścia tysięcy zł)</w:t>
      </w:r>
      <w:r w:rsidR="00B74724" w:rsidRPr="003961A5">
        <w:rPr>
          <w:rFonts w:ascii="Times New Roman" w:hAnsi="Times New Roman" w:cs="Times New Roman"/>
          <w:sz w:val="24"/>
          <w:szCs w:val="24"/>
        </w:rPr>
        <w:t>.</w:t>
      </w:r>
    </w:p>
    <w:p w:rsidR="00463F4B" w:rsidRPr="003961A5" w:rsidRDefault="00463F4B" w:rsidP="00050995">
      <w:pPr>
        <w:pStyle w:val="Akapitzlist"/>
        <w:numPr>
          <w:ilvl w:val="1"/>
          <w:numId w:val="7"/>
        </w:numPr>
        <w:spacing w:after="0"/>
        <w:ind w:left="993"/>
        <w:jc w:val="both"/>
        <w:rPr>
          <w:rFonts w:ascii="Times New Roman" w:hAnsi="Times New Roman" w:cs="Times New Roman"/>
          <w:sz w:val="24"/>
          <w:szCs w:val="24"/>
        </w:rPr>
      </w:pPr>
      <w:r w:rsidRPr="003961A5">
        <w:rPr>
          <w:rFonts w:ascii="Times New Roman" w:hAnsi="Times New Roman" w:cs="Times New Roman"/>
          <w:b/>
          <w:sz w:val="24"/>
          <w:szCs w:val="24"/>
        </w:rPr>
        <w:t>zdolności technicznej lub zawodowej</w:t>
      </w:r>
      <w:r w:rsidRPr="003961A5">
        <w:rPr>
          <w:rFonts w:ascii="Times New Roman" w:hAnsi="Times New Roman" w:cs="Times New Roman"/>
          <w:sz w:val="24"/>
          <w:szCs w:val="24"/>
        </w:rPr>
        <w:t xml:space="preserve"> – za spełniających </w:t>
      </w:r>
      <w:r w:rsidR="0098540A" w:rsidRPr="003961A5">
        <w:rPr>
          <w:rFonts w:ascii="Times New Roman" w:hAnsi="Times New Roman" w:cs="Times New Roman"/>
          <w:sz w:val="24"/>
          <w:szCs w:val="24"/>
        </w:rPr>
        <w:t>ten warunek Zamawiający uzna Wykonawców, którzy wykażą, że</w:t>
      </w:r>
      <w:r w:rsidRPr="003961A5">
        <w:rPr>
          <w:rFonts w:ascii="Times New Roman" w:hAnsi="Times New Roman" w:cs="Times New Roman"/>
          <w:sz w:val="24"/>
          <w:szCs w:val="24"/>
        </w:rPr>
        <w:t>:</w:t>
      </w:r>
    </w:p>
    <w:p w:rsidR="005C6274" w:rsidRPr="003961A5" w:rsidRDefault="00463F4B" w:rsidP="00F74421">
      <w:pPr>
        <w:pStyle w:val="Akapitzlist"/>
        <w:spacing w:after="0"/>
        <w:ind w:left="993"/>
        <w:jc w:val="both"/>
        <w:rPr>
          <w:rFonts w:ascii="Times New Roman" w:hAnsi="Times New Roman" w:cs="Times New Roman"/>
          <w:sz w:val="24"/>
          <w:szCs w:val="24"/>
        </w:rPr>
      </w:pPr>
      <w:r w:rsidRPr="003961A5">
        <w:rPr>
          <w:rFonts w:ascii="Times New Roman" w:hAnsi="Times New Roman" w:cs="Times New Roman"/>
          <w:sz w:val="24"/>
          <w:szCs w:val="24"/>
        </w:rPr>
        <w:t>2.3.1</w:t>
      </w:r>
      <w:r w:rsidR="0098540A" w:rsidRPr="003961A5">
        <w:rPr>
          <w:rFonts w:ascii="Times New Roman" w:hAnsi="Times New Roman" w:cs="Times New Roman"/>
          <w:sz w:val="24"/>
          <w:szCs w:val="24"/>
        </w:rPr>
        <w:t xml:space="preserve"> </w:t>
      </w:r>
      <w:r w:rsidR="002B57B7" w:rsidRPr="003961A5">
        <w:rPr>
          <w:rFonts w:ascii="Times New Roman" w:hAnsi="Times New Roman" w:cs="Times New Roman"/>
          <w:b/>
          <w:sz w:val="24"/>
          <w:szCs w:val="24"/>
        </w:rPr>
        <w:t xml:space="preserve">wykonali należycie w okresie ostatnich pięciu lat przed terminem składania ofert, a jeżeli okres prowadzenia działalności jest krótszy – w tym okresie, co najmniej 2 roboty budowlane, z których każda obejmowała swoim zakresem budowę, przebudowę lub remont drogi o wartości co najmniej </w:t>
      </w:r>
      <w:r w:rsidR="003961A5" w:rsidRPr="003961A5">
        <w:rPr>
          <w:rFonts w:ascii="Times New Roman" w:hAnsi="Times New Roman" w:cs="Times New Roman"/>
          <w:b/>
          <w:sz w:val="24"/>
          <w:szCs w:val="24"/>
        </w:rPr>
        <w:t>3</w:t>
      </w:r>
      <w:r w:rsidR="00993D80">
        <w:rPr>
          <w:rFonts w:ascii="Times New Roman" w:hAnsi="Times New Roman" w:cs="Times New Roman"/>
          <w:b/>
          <w:sz w:val="24"/>
          <w:szCs w:val="24"/>
        </w:rPr>
        <w:t>2</w:t>
      </w:r>
      <w:r w:rsidR="009C6749" w:rsidRPr="003961A5">
        <w:rPr>
          <w:rFonts w:ascii="Times New Roman" w:hAnsi="Times New Roman" w:cs="Times New Roman"/>
          <w:b/>
          <w:sz w:val="24"/>
          <w:szCs w:val="24"/>
        </w:rPr>
        <w:t>0.000,00 zł (</w:t>
      </w:r>
      <w:r w:rsidR="00925DC6">
        <w:rPr>
          <w:rFonts w:ascii="Times New Roman" w:hAnsi="Times New Roman" w:cs="Times New Roman"/>
          <w:b/>
          <w:sz w:val="24"/>
          <w:szCs w:val="24"/>
        </w:rPr>
        <w:t>trzysta</w:t>
      </w:r>
      <w:r w:rsidR="009C6749" w:rsidRPr="003961A5">
        <w:rPr>
          <w:rFonts w:ascii="Times New Roman" w:hAnsi="Times New Roman" w:cs="Times New Roman"/>
          <w:b/>
          <w:sz w:val="24"/>
          <w:szCs w:val="24"/>
        </w:rPr>
        <w:t xml:space="preserve"> dwadzieścia tysięcy zł) </w:t>
      </w:r>
      <w:r w:rsidR="00A91424" w:rsidRPr="003961A5">
        <w:rPr>
          <w:rFonts w:ascii="Times New Roman" w:hAnsi="Times New Roman" w:cs="Times New Roman"/>
          <w:b/>
          <w:sz w:val="24"/>
          <w:szCs w:val="24"/>
        </w:rPr>
        <w:t>brutto</w:t>
      </w:r>
      <w:r w:rsidR="00D257B5" w:rsidRPr="003961A5">
        <w:rPr>
          <w:rFonts w:ascii="Times New Roman" w:hAnsi="Times New Roman" w:cs="Times New Roman"/>
          <w:b/>
          <w:sz w:val="24"/>
          <w:szCs w:val="24"/>
        </w:rPr>
        <w:t xml:space="preserve"> każda</w:t>
      </w:r>
      <w:r w:rsidR="005C6274" w:rsidRPr="003961A5">
        <w:rPr>
          <w:rFonts w:ascii="Times New Roman" w:hAnsi="Times New Roman" w:cs="Times New Roman"/>
          <w:sz w:val="24"/>
          <w:szCs w:val="24"/>
        </w:rPr>
        <w:t>.</w:t>
      </w:r>
    </w:p>
    <w:p w:rsidR="00CC29C7" w:rsidRPr="003E0D3B" w:rsidRDefault="00CC29C7" w:rsidP="00A70994">
      <w:pPr>
        <w:spacing w:after="0"/>
        <w:ind w:left="1276"/>
        <w:jc w:val="both"/>
        <w:rPr>
          <w:rFonts w:ascii="Times New Roman" w:hAnsi="Times New Roman" w:cs="Times New Roman"/>
          <w:i/>
          <w:sz w:val="24"/>
          <w:szCs w:val="24"/>
        </w:rPr>
      </w:pPr>
    </w:p>
    <w:p w:rsidR="006706E6" w:rsidRPr="003E0D3B" w:rsidRDefault="006706E6" w:rsidP="00A70994">
      <w:pPr>
        <w:spacing w:after="0"/>
        <w:ind w:left="1276"/>
        <w:jc w:val="both"/>
        <w:rPr>
          <w:rFonts w:ascii="Times New Roman" w:hAnsi="Times New Roman" w:cs="Times New Roman"/>
          <w:sz w:val="24"/>
          <w:szCs w:val="24"/>
        </w:rPr>
      </w:pPr>
      <w:r w:rsidRPr="003E0D3B">
        <w:rPr>
          <w:rFonts w:ascii="Times New Roman" w:hAnsi="Times New Roman" w:cs="Times New Roman"/>
          <w:i/>
          <w:sz w:val="24"/>
          <w:szCs w:val="24"/>
        </w:rPr>
        <w:t xml:space="preserve">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w:t>
      </w:r>
      <w:r w:rsidRPr="003E0D3B">
        <w:rPr>
          <w:rFonts w:ascii="Times New Roman" w:hAnsi="Times New Roman" w:cs="Times New Roman"/>
          <w:i/>
          <w:sz w:val="24"/>
          <w:szCs w:val="24"/>
        </w:rPr>
        <w:lastRenderedPageBreak/>
        <w:t>przeliczy po średnim kursie waluty obcej ogłoszonym przez NBP w dniu publikacji ogłoszenia o zamówieniu w Biuletynie Zamówień Publicznych lub w kolejnym dniu, jeżeli w dniu publikacji ogłoszenia NBP nie ogłosi średnich kursów walut.</w:t>
      </w:r>
      <w:r w:rsidRPr="003E0D3B">
        <w:rPr>
          <w:rFonts w:ascii="Times New Roman" w:hAnsi="Times New Roman" w:cs="Times New Roman"/>
          <w:sz w:val="24"/>
          <w:szCs w:val="24"/>
        </w:rPr>
        <w:t xml:space="preserve"> </w:t>
      </w:r>
    </w:p>
    <w:p w:rsidR="00DD1ED4" w:rsidRPr="003E0D3B" w:rsidRDefault="006706E6" w:rsidP="00FC4778">
      <w:pPr>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 xml:space="preserve">2.3.2 </w:t>
      </w:r>
      <w:r w:rsidR="00220090" w:rsidRPr="003E0D3B">
        <w:rPr>
          <w:rFonts w:ascii="Times New Roman" w:hAnsi="Times New Roman" w:cs="Times New Roman"/>
          <w:sz w:val="24"/>
          <w:szCs w:val="24"/>
        </w:rPr>
        <w:t>dysponują osobami zdolnymi do wykonania zamówienia tj.</w:t>
      </w:r>
    </w:p>
    <w:p w:rsidR="00DD1ED4" w:rsidRPr="003E0D3B" w:rsidRDefault="00DD1ED4" w:rsidP="00FC4778">
      <w:pPr>
        <w:spacing w:after="0"/>
        <w:ind w:left="993"/>
        <w:jc w:val="both"/>
        <w:rPr>
          <w:rFonts w:ascii="Times New Roman" w:hAnsi="Times New Roman" w:cs="Times New Roman"/>
          <w:b/>
          <w:sz w:val="24"/>
          <w:szCs w:val="24"/>
        </w:rPr>
      </w:pPr>
      <w:r w:rsidRPr="003E0D3B">
        <w:rPr>
          <w:rFonts w:ascii="Times New Roman" w:hAnsi="Times New Roman" w:cs="Times New Roman"/>
          <w:sz w:val="24"/>
          <w:szCs w:val="24"/>
        </w:rPr>
        <w:t>-</w:t>
      </w:r>
      <w:r w:rsidR="00220090" w:rsidRPr="003E0D3B">
        <w:rPr>
          <w:rFonts w:ascii="Times New Roman" w:hAnsi="Times New Roman" w:cs="Times New Roman"/>
          <w:sz w:val="24"/>
          <w:szCs w:val="24"/>
        </w:rPr>
        <w:t xml:space="preserve"> </w:t>
      </w:r>
      <w:r w:rsidR="002B57B7" w:rsidRPr="003E0D3B">
        <w:rPr>
          <w:rFonts w:ascii="Times New Roman" w:hAnsi="Times New Roman" w:cs="Times New Roman"/>
          <w:b/>
          <w:sz w:val="24"/>
          <w:szCs w:val="24"/>
        </w:rPr>
        <w:t xml:space="preserve">dysponują co najmniej jedną osobą, która będzie pełnić funkcję kierownika </w:t>
      </w:r>
      <w:r w:rsidR="003211B0" w:rsidRPr="003E0D3B">
        <w:rPr>
          <w:rFonts w:ascii="Times New Roman" w:hAnsi="Times New Roman" w:cs="Times New Roman"/>
          <w:b/>
          <w:sz w:val="24"/>
          <w:szCs w:val="24"/>
        </w:rPr>
        <w:t>robót</w:t>
      </w:r>
      <w:r w:rsidR="002B57B7" w:rsidRPr="003E0D3B">
        <w:rPr>
          <w:rFonts w:ascii="Times New Roman" w:hAnsi="Times New Roman" w:cs="Times New Roman"/>
          <w:b/>
          <w:sz w:val="24"/>
          <w:szCs w:val="24"/>
        </w:rPr>
        <w:t>, posiadającą uprawnienia budowlane w specjalności inżynieryjno-drogowej do kierowania robotami budowlanymi bez ograniczeń w tej specjalności</w:t>
      </w:r>
      <w:r w:rsidR="003211B0" w:rsidRPr="003E0D3B">
        <w:rPr>
          <w:rFonts w:ascii="Times New Roman" w:hAnsi="Times New Roman" w:cs="Times New Roman"/>
          <w:b/>
          <w:sz w:val="24"/>
          <w:szCs w:val="24"/>
        </w:rPr>
        <w:t xml:space="preserve"> zgodnie z przedmiotem zamówienia</w:t>
      </w:r>
      <w:r w:rsidRPr="003E0D3B">
        <w:rPr>
          <w:rFonts w:ascii="Times New Roman" w:hAnsi="Times New Roman" w:cs="Times New Roman"/>
          <w:b/>
          <w:sz w:val="24"/>
          <w:szCs w:val="24"/>
        </w:rPr>
        <w:t>,</w:t>
      </w:r>
    </w:p>
    <w:p w:rsidR="00FC4778" w:rsidRPr="003E0D3B" w:rsidRDefault="00D6032C" w:rsidP="00FC4778">
      <w:pPr>
        <w:spacing w:after="0"/>
        <w:ind w:left="993"/>
        <w:jc w:val="both"/>
        <w:rPr>
          <w:rFonts w:ascii="Times New Roman" w:hAnsi="Times New Roman" w:cs="Times New Roman"/>
          <w:b/>
          <w:sz w:val="24"/>
          <w:szCs w:val="24"/>
        </w:rPr>
      </w:pPr>
      <w:r w:rsidRPr="003E0D3B">
        <w:rPr>
          <w:rFonts w:ascii="Times New Roman" w:hAnsi="Times New Roman" w:cs="Times New Roman"/>
          <w:b/>
          <w:sz w:val="24"/>
          <w:szCs w:val="24"/>
        </w:rPr>
        <w:t>a w przypadku Wykonawców zagranicznych – uprawnienia budowlane do kierowania robotami równoważne do wyżej wskazanych</w:t>
      </w:r>
      <w:r w:rsidR="007C662B" w:rsidRPr="003E0D3B">
        <w:rPr>
          <w:rFonts w:ascii="Times New Roman" w:hAnsi="Times New Roman" w:cs="Times New Roman"/>
          <w:b/>
          <w:sz w:val="24"/>
          <w:szCs w:val="24"/>
        </w:rPr>
        <w:t xml:space="preserve">, </w:t>
      </w:r>
      <w:r w:rsidR="0098540A" w:rsidRPr="003E0D3B">
        <w:rPr>
          <w:rFonts w:ascii="Times New Roman" w:hAnsi="Times New Roman" w:cs="Times New Roman"/>
          <w:b/>
          <w:sz w:val="24"/>
          <w:szCs w:val="24"/>
        </w:rPr>
        <w:t>w rozumieniu ustawy z dnia 07</w:t>
      </w:r>
      <w:r w:rsidR="00A70994" w:rsidRPr="003E0D3B">
        <w:rPr>
          <w:rFonts w:ascii="Times New Roman" w:hAnsi="Times New Roman" w:cs="Times New Roman"/>
          <w:b/>
          <w:sz w:val="24"/>
          <w:szCs w:val="24"/>
        </w:rPr>
        <w:t xml:space="preserve"> lipca 1994</w:t>
      </w:r>
      <w:r w:rsidR="007A3129" w:rsidRPr="003E0D3B">
        <w:rPr>
          <w:rFonts w:ascii="Times New Roman" w:hAnsi="Times New Roman" w:cs="Times New Roman"/>
          <w:b/>
          <w:sz w:val="24"/>
          <w:szCs w:val="24"/>
        </w:rPr>
        <w:t xml:space="preserve"> </w:t>
      </w:r>
      <w:r w:rsidR="00A70994" w:rsidRPr="003E0D3B">
        <w:rPr>
          <w:rFonts w:ascii="Times New Roman" w:hAnsi="Times New Roman" w:cs="Times New Roman"/>
          <w:b/>
          <w:sz w:val="24"/>
          <w:szCs w:val="24"/>
        </w:rPr>
        <w:t>r. Prawo budowlane (</w:t>
      </w:r>
      <w:r w:rsidR="0098540A" w:rsidRPr="003E0D3B">
        <w:rPr>
          <w:rFonts w:ascii="Times New Roman" w:hAnsi="Times New Roman" w:cs="Times New Roman"/>
          <w:b/>
          <w:sz w:val="24"/>
          <w:szCs w:val="24"/>
        </w:rPr>
        <w:t>Dz. U. z</w:t>
      </w:r>
      <w:r w:rsidR="00925DC6" w:rsidRPr="00925DC6">
        <w:rPr>
          <w:rFonts w:ascii="Times New Roman" w:hAnsi="Times New Roman" w:cs="Times New Roman"/>
          <w:b/>
          <w:sz w:val="24"/>
          <w:szCs w:val="24"/>
        </w:rPr>
        <w:t xml:space="preserve"> 2020 r. poz. 1333</w:t>
      </w:r>
      <w:r w:rsidR="006706E6" w:rsidRPr="003E0D3B">
        <w:rPr>
          <w:rFonts w:ascii="Times New Roman" w:hAnsi="Times New Roman" w:cs="Times New Roman"/>
          <w:b/>
          <w:sz w:val="24"/>
          <w:szCs w:val="24"/>
        </w:rPr>
        <w:t>)</w:t>
      </w:r>
      <w:r w:rsidR="008A4F07" w:rsidRPr="003E0D3B">
        <w:rPr>
          <w:rFonts w:ascii="Times New Roman" w:hAnsi="Times New Roman" w:cs="Times New Roman"/>
          <w:b/>
          <w:sz w:val="24"/>
          <w:szCs w:val="24"/>
        </w:rPr>
        <w:t xml:space="preserve"> i rozporządzenia</w:t>
      </w:r>
      <w:r w:rsidR="00020EE1" w:rsidRPr="003E0D3B">
        <w:rPr>
          <w:rFonts w:ascii="Times New Roman" w:hAnsi="Times New Roman" w:cs="Times New Roman"/>
          <w:sz w:val="24"/>
          <w:szCs w:val="24"/>
        </w:rPr>
        <w:t xml:space="preserve"> </w:t>
      </w:r>
      <w:r w:rsidR="004241C5" w:rsidRPr="003E0D3B">
        <w:rPr>
          <w:rFonts w:ascii="Times New Roman" w:hAnsi="Times New Roman" w:cs="Times New Roman"/>
          <w:b/>
          <w:sz w:val="24"/>
          <w:szCs w:val="24"/>
        </w:rPr>
        <w:t>Ministra I</w:t>
      </w:r>
      <w:r w:rsidR="00020EE1" w:rsidRPr="003E0D3B">
        <w:rPr>
          <w:rFonts w:ascii="Times New Roman" w:hAnsi="Times New Roman" w:cs="Times New Roman"/>
          <w:b/>
          <w:sz w:val="24"/>
          <w:szCs w:val="24"/>
        </w:rPr>
        <w:t>nwestycji i Rozwoju z dnia 29 kwietnia 2019 r. w sprawie przygotowania zawodowego do wykonywania samodzielnych funkcji technicznych w budownictwie (</w:t>
      </w:r>
      <w:r w:rsidR="008A77C5" w:rsidRPr="003E0D3B">
        <w:rPr>
          <w:rFonts w:ascii="Times New Roman" w:hAnsi="Times New Roman" w:cs="Times New Roman"/>
          <w:b/>
          <w:sz w:val="24"/>
          <w:szCs w:val="24"/>
        </w:rPr>
        <w:t>Dz.</w:t>
      </w:r>
      <w:r w:rsidR="00C82F9B" w:rsidRPr="003E0D3B">
        <w:rPr>
          <w:rFonts w:ascii="Times New Roman" w:hAnsi="Times New Roman" w:cs="Times New Roman"/>
          <w:b/>
          <w:sz w:val="24"/>
          <w:szCs w:val="24"/>
        </w:rPr>
        <w:t xml:space="preserve"> </w:t>
      </w:r>
      <w:r w:rsidR="008A77C5" w:rsidRPr="003E0D3B">
        <w:rPr>
          <w:rFonts w:ascii="Times New Roman" w:hAnsi="Times New Roman" w:cs="Times New Roman"/>
          <w:b/>
          <w:sz w:val="24"/>
          <w:szCs w:val="24"/>
        </w:rPr>
        <w:t>U. z 2019 poz. 831</w:t>
      </w:r>
      <w:r w:rsidR="00020EE1" w:rsidRPr="003E0D3B">
        <w:rPr>
          <w:rFonts w:ascii="Times New Roman" w:hAnsi="Times New Roman" w:cs="Times New Roman"/>
          <w:b/>
          <w:sz w:val="24"/>
          <w:szCs w:val="24"/>
        </w:rPr>
        <w:t>)</w:t>
      </w:r>
      <w:r w:rsidR="006706E6" w:rsidRPr="003E0D3B">
        <w:rPr>
          <w:rFonts w:ascii="Times New Roman" w:hAnsi="Times New Roman" w:cs="Times New Roman"/>
          <w:b/>
          <w:sz w:val="24"/>
          <w:szCs w:val="24"/>
        </w:rPr>
        <w:t>.</w:t>
      </w:r>
      <w:r w:rsidR="00FC4778" w:rsidRPr="003E0D3B">
        <w:rPr>
          <w:rFonts w:ascii="Times New Roman" w:hAnsi="Times New Roman" w:cs="Times New Roman"/>
          <w:b/>
          <w:sz w:val="24"/>
          <w:szCs w:val="24"/>
        </w:rPr>
        <w:t xml:space="preserve"> </w:t>
      </w:r>
    </w:p>
    <w:p w:rsidR="004C154D" w:rsidRPr="003E0D3B" w:rsidRDefault="008A4F07" w:rsidP="008A4F07">
      <w:pPr>
        <w:spacing w:after="0"/>
        <w:ind w:left="993"/>
        <w:jc w:val="both"/>
        <w:rPr>
          <w:rFonts w:ascii="Times New Roman" w:hAnsi="Times New Roman" w:cs="Times New Roman"/>
          <w:sz w:val="24"/>
          <w:szCs w:val="24"/>
        </w:rPr>
      </w:pPr>
      <w:r w:rsidRPr="003E0D3B">
        <w:rPr>
          <w:rFonts w:ascii="Times New Roman" w:hAnsi="Times New Roman" w:cs="Times New Roman"/>
          <w:b/>
          <w:sz w:val="24"/>
          <w:szCs w:val="24"/>
        </w:rPr>
        <w:t>Niniejszy warunek uważa się za spełniony jeżeli osoba posiada n</w:t>
      </w:r>
      <w:r w:rsidR="00FC4778" w:rsidRPr="003E0D3B">
        <w:rPr>
          <w:rFonts w:ascii="Times New Roman" w:hAnsi="Times New Roman" w:cs="Times New Roman"/>
          <w:b/>
          <w:sz w:val="24"/>
          <w:szCs w:val="24"/>
        </w:rPr>
        <w:t>abyt</w:t>
      </w:r>
      <w:r w:rsidRPr="003E0D3B">
        <w:rPr>
          <w:rFonts w:ascii="Times New Roman" w:hAnsi="Times New Roman" w:cs="Times New Roman"/>
          <w:b/>
          <w:sz w:val="24"/>
          <w:szCs w:val="24"/>
        </w:rPr>
        <w:t>e</w:t>
      </w:r>
      <w:r w:rsidR="00FC4778" w:rsidRPr="003E0D3B">
        <w:rPr>
          <w:rFonts w:ascii="Times New Roman" w:hAnsi="Times New Roman" w:cs="Times New Roman"/>
          <w:b/>
          <w:sz w:val="24"/>
          <w:szCs w:val="24"/>
        </w:rPr>
        <w:t xml:space="preserve"> uprawnie</w:t>
      </w:r>
      <w:r w:rsidRPr="003E0D3B">
        <w:rPr>
          <w:rFonts w:ascii="Times New Roman" w:hAnsi="Times New Roman" w:cs="Times New Roman"/>
          <w:b/>
          <w:sz w:val="24"/>
          <w:szCs w:val="24"/>
        </w:rPr>
        <w:t>nia</w:t>
      </w:r>
      <w:r w:rsidR="00FC4778" w:rsidRPr="003E0D3B">
        <w:rPr>
          <w:rFonts w:ascii="Times New Roman" w:hAnsi="Times New Roman" w:cs="Times New Roman"/>
          <w:b/>
          <w:sz w:val="24"/>
          <w:szCs w:val="24"/>
        </w:rPr>
        <w:t xml:space="preserve"> na podstawie wcześniej obowiązujących przepisów</w:t>
      </w:r>
      <w:r w:rsidRPr="003E0D3B">
        <w:rPr>
          <w:rFonts w:ascii="Times New Roman" w:hAnsi="Times New Roman" w:cs="Times New Roman"/>
          <w:b/>
          <w:sz w:val="24"/>
          <w:szCs w:val="24"/>
        </w:rPr>
        <w:t xml:space="preserve">, </w:t>
      </w:r>
      <w:r w:rsidR="00FC4778" w:rsidRPr="003E0D3B">
        <w:rPr>
          <w:rFonts w:ascii="Times New Roman" w:hAnsi="Times New Roman" w:cs="Times New Roman"/>
          <w:b/>
          <w:sz w:val="24"/>
          <w:szCs w:val="24"/>
        </w:rPr>
        <w:t>w tym również nabytych w drodze odpowiedniej procedury w odniesieniu do podmiotów będących obywatelami państw członkowskich Unii Europejskiej, Konfederacji Szwajcarskiej lub państw członkowskich Europejskiego Porozumienia o Wolnym Handlu (</w:t>
      </w:r>
      <w:r w:rsidR="0016311D" w:rsidRPr="003E0D3B">
        <w:rPr>
          <w:rFonts w:ascii="Times New Roman" w:hAnsi="Times New Roman" w:cs="Times New Roman"/>
          <w:b/>
          <w:sz w:val="24"/>
          <w:szCs w:val="24"/>
        </w:rPr>
        <w:t xml:space="preserve">EFTA) - </w:t>
      </w:r>
      <w:r w:rsidR="00FC4778" w:rsidRPr="003E0D3B">
        <w:rPr>
          <w:rFonts w:ascii="Times New Roman" w:hAnsi="Times New Roman" w:cs="Times New Roman"/>
          <w:b/>
          <w:sz w:val="24"/>
          <w:szCs w:val="24"/>
        </w:rPr>
        <w:t xml:space="preserve">stron umowy o Europejskim Obszarze Gospodarczym, którzy nabyli prawo do wykonywania określonych zawodów regulowanych lub określonych działalności, jeżeli te kwalifikacje zostały uznane na zasadach przewidzianych w ustawie z dnia </w:t>
      </w:r>
      <w:r w:rsidR="00F4336B" w:rsidRPr="003E0D3B">
        <w:rPr>
          <w:rFonts w:ascii="Times New Roman" w:hAnsi="Times New Roman" w:cs="Times New Roman"/>
          <w:b/>
          <w:sz w:val="24"/>
          <w:szCs w:val="24"/>
        </w:rPr>
        <w:t xml:space="preserve">z dnia 22 grudnia 2015 r. </w:t>
      </w:r>
      <w:r w:rsidR="00FC4778" w:rsidRPr="003E0D3B">
        <w:rPr>
          <w:rFonts w:ascii="Times New Roman" w:hAnsi="Times New Roman" w:cs="Times New Roman"/>
          <w:b/>
          <w:sz w:val="24"/>
          <w:szCs w:val="24"/>
        </w:rPr>
        <w:t>o zasadach uznawania kwalifikacji zawodowych nabytych w państwach członkowskich Unii Europejskiej (</w:t>
      </w:r>
      <w:r w:rsidR="00F4336B" w:rsidRPr="003E0D3B">
        <w:rPr>
          <w:rFonts w:ascii="Times New Roman" w:hAnsi="Times New Roman" w:cs="Times New Roman"/>
          <w:b/>
          <w:sz w:val="24"/>
          <w:szCs w:val="24"/>
        </w:rPr>
        <w:t>Dz. U. z 2020 r. poz. 220</w:t>
      </w:r>
      <w:r w:rsidR="00FC4778" w:rsidRPr="003E0D3B">
        <w:rPr>
          <w:rFonts w:ascii="Times New Roman" w:hAnsi="Times New Roman" w:cs="Times New Roman"/>
          <w:b/>
          <w:sz w:val="24"/>
          <w:szCs w:val="24"/>
        </w:rPr>
        <w:t>).</w:t>
      </w:r>
    </w:p>
    <w:p w:rsidR="00692594" w:rsidRPr="003E0D3B" w:rsidRDefault="004C154D" w:rsidP="00050995">
      <w:pPr>
        <w:pStyle w:val="Akapitzlist"/>
        <w:numPr>
          <w:ilvl w:val="0"/>
          <w:numId w:val="4"/>
        </w:numPr>
        <w:spacing w:after="0"/>
        <w:ind w:left="426"/>
        <w:jc w:val="both"/>
        <w:rPr>
          <w:rFonts w:ascii="Times New Roman" w:hAnsi="Times New Roman" w:cs="Times New Roman"/>
          <w:b/>
          <w:sz w:val="24"/>
          <w:szCs w:val="24"/>
        </w:rPr>
      </w:pPr>
      <w:r w:rsidRPr="003E0D3B">
        <w:rPr>
          <w:rFonts w:ascii="Times New Roman" w:hAnsi="Times New Roman" w:cs="Times New Roman"/>
          <w:b/>
          <w:sz w:val="24"/>
          <w:szCs w:val="24"/>
        </w:rPr>
        <w:t>Zasady korzystania z potencjału podmiotów trzecich w celu wykazania spełniania warunków udziału w postępowaniu</w:t>
      </w:r>
      <w:r w:rsidR="00FB21D1" w:rsidRPr="003E0D3B">
        <w:rPr>
          <w:rFonts w:ascii="Times New Roman" w:hAnsi="Times New Roman" w:cs="Times New Roman"/>
          <w:b/>
          <w:sz w:val="24"/>
          <w:szCs w:val="24"/>
        </w:rPr>
        <w:t>.</w:t>
      </w:r>
    </w:p>
    <w:p w:rsidR="00692594" w:rsidRPr="003E0D3B" w:rsidRDefault="0098540A" w:rsidP="00050995">
      <w:p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Wykonawca może </w:t>
      </w:r>
      <w:r w:rsidR="00F9500E" w:rsidRPr="003E0D3B">
        <w:rPr>
          <w:rFonts w:ascii="Times New Roman" w:hAnsi="Times New Roman" w:cs="Times New Roman"/>
          <w:sz w:val="24"/>
          <w:szCs w:val="24"/>
        </w:rPr>
        <w:t xml:space="preserve">w celu potwierdzenia spełniania warunków udziału w postępowaniu, w stosownych sytuacjach oraz w odniesieniu do konkretnego zamówienia, lub jego części, </w:t>
      </w:r>
      <w:r w:rsidRPr="003E0D3B">
        <w:rPr>
          <w:rFonts w:ascii="Times New Roman" w:hAnsi="Times New Roman" w:cs="Times New Roman"/>
          <w:sz w:val="24"/>
          <w:szCs w:val="24"/>
        </w:rPr>
        <w:t xml:space="preserve">polegać na </w:t>
      </w:r>
      <w:r w:rsidR="00F9500E" w:rsidRPr="003E0D3B">
        <w:rPr>
          <w:rFonts w:ascii="Times New Roman" w:hAnsi="Times New Roman" w:cs="Times New Roman"/>
          <w:sz w:val="24"/>
          <w:szCs w:val="24"/>
        </w:rPr>
        <w:t xml:space="preserve">zdolnościach </w:t>
      </w:r>
      <w:r w:rsidR="00692594" w:rsidRPr="003E0D3B">
        <w:rPr>
          <w:rFonts w:ascii="Times New Roman" w:hAnsi="Times New Roman" w:cs="Times New Roman"/>
          <w:sz w:val="24"/>
          <w:szCs w:val="24"/>
        </w:rPr>
        <w:t>technicznych lub zawodowych lub sytuacji finansowej lub ekonomicznej innych podmiotów</w:t>
      </w:r>
      <w:r w:rsidRPr="003E0D3B">
        <w:rPr>
          <w:rFonts w:ascii="Times New Roman" w:hAnsi="Times New Roman" w:cs="Times New Roman"/>
          <w:sz w:val="24"/>
          <w:szCs w:val="24"/>
        </w:rPr>
        <w:t>, niezależnie od charakteru prawnego łączących go z nimi stosunków</w:t>
      </w:r>
      <w:r w:rsidR="00692594" w:rsidRPr="003E0D3B">
        <w:rPr>
          <w:rFonts w:ascii="Times New Roman" w:hAnsi="Times New Roman" w:cs="Times New Roman"/>
          <w:sz w:val="24"/>
          <w:szCs w:val="24"/>
        </w:rPr>
        <w:t xml:space="preserve"> prawnych</w:t>
      </w:r>
      <w:r w:rsidRPr="003E0D3B">
        <w:rPr>
          <w:rFonts w:ascii="Times New Roman" w:hAnsi="Times New Roman" w:cs="Times New Roman"/>
          <w:sz w:val="24"/>
          <w:szCs w:val="24"/>
        </w:rPr>
        <w:t xml:space="preserve">.  </w:t>
      </w:r>
    </w:p>
    <w:p w:rsidR="004C154D" w:rsidRPr="003E0D3B" w:rsidRDefault="004C154D" w:rsidP="00050995">
      <w:pPr>
        <w:spacing w:after="0"/>
        <w:jc w:val="both"/>
        <w:rPr>
          <w:rFonts w:ascii="Times New Roman" w:hAnsi="Times New Roman" w:cs="Times New Roman"/>
          <w:sz w:val="24"/>
          <w:szCs w:val="24"/>
        </w:rPr>
      </w:pPr>
      <w:r w:rsidRPr="003E0D3B">
        <w:rPr>
          <w:rFonts w:ascii="Times New Roman" w:hAnsi="Times New Roman" w:cs="Times New Roman"/>
          <w:sz w:val="24"/>
          <w:szCs w:val="24"/>
        </w:rPr>
        <w:t>Zamawiający informuje, że stosowna sytuacja, o której mowa w akapicie poprzedzającym, wystąpi wyłącznie w przypadku, gdy:</w:t>
      </w:r>
    </w:p>
    <w:p w:rsidR="00692594" w:rsidRPr="003E0D3B" w:rsidRDefault="00692594" w:rsidP="00050995">
      <w:pPr>
        <w:pStyle w:val="Akapitzlist"/>
        <w:numPr>
          <w:ilvl w:val="0"/>
          <w:numId w:val="1"/>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Wykonawca, który polega na zdolnościach lub sytuacji innych podmiotów, </w:t>
      </w:r>
      <w:r w:rsidR="004C154D" w:rsidRPr="003E0D3B">
        <w:rPr>
          <w:rFonts w:ascii="Times New Roman" w:hAnsi="Times New Roman" w:cs="Times New Roman"/>
          <w:sz w:val="24"/>
          <w:szCs w:val="24"/>
        </w:rPr>
        <w:t>udowodni</w:t>
      </w:r>
      <w:r w:rsidRPr="003E0D3B">
        <w:rPr>
          <w:rFonts w:ascii="Times New Roman" w:hAnsi="Times New Roman" w:cs="Times New Roman"/>
          <w:sz w:val="24"/>
          <w:szCs w:val="24"/>
        </w:rPr>
        <w:t xml:space="preserve"> Zamawiającemu, że realizując zamówienie, będzie dysponował niezbędnymi zasobami tych podmiotów, w szczególności przedstawiając zobowiązanie tych podmiotów do oddania mu do dyspozycji niezbędnych zasobów na potrzeby realizacji zamówieni</w:t>
      </w:r>
      <w:r w:rsidR="00E825DF" w:rsidRPr="003E0D3B">
        <w:rPr>
          <w:rFonts w:ascii="Times New Roman" w:hAnsi="Times New Roman" w:cs="Times New Roman"/>
          <w:sz w:val="24"/>
          <w:szCs w:val="24"/>
        </w:rPr>
        <w:t xml:space="preserve">a (wzór zobowiązania stanowi zał. nr </w:t>
      </w:r>
      <w:r w:rsidR="00D141DB" w:rsidRPr="003E0D3B">
        <w:rPr>
          <w:rFonts w:ascii="Times New Roman" w:hAnsi="Times New Roman" w:cs="Times New Roman"/>
          <w:sz w:val="24"/>
          <w:szCs w:val="24"/>
        </w:rPr>
        <w:t>5</w:t>
      </w:r>
      <w:r w:rsidR="00E825DF" w:rsidRPr="003E0D3B">
        <w:rPr>
          <w:rFonts w:ascii="Times New Roman" w:hAnsi="Times New Roman" w:cs="Times New Roman"/>
          <w:sz w:val="24"/>
          <w:szCs w:val="24"/>
        </w:rPr>
        <w:t xml:space="preserve"> do SIWZ).</w:t>
      </w:r>
      <w:r w:rsidRPr="003E0D3B">
        <w:rPr>
          <w:rFonts w:ascii="Times New Roman" w:hAnsi="Times New Roman" w:cs="Times New Roman"/>
          <w:sz w:val="24"/>
          <w:szCs w:val="24"/>
        </w:rPr>
        <w:t xml:space="preserve"> </w:t>
      </w:r>
    </w:p>
    <w:p w:rsidR="008D011F" w:rsidRPr="003E0D3B" w:rsidRDefault="00861A85" w:rsidP="00050995">
      <w:pPr>
        <w:pStyle w:val="Default"/>
        <w:numPr>
          <w:ilvl w:val="0"/>
          <w:numId w:val="1"/>
        </w:numPr>
        <w:spacing w:line="276" w:lineRule="auto"/>
        <w:jc w:val="both"/>
        <w:rPr>
          <w:rFonts w:ascii="Times New Roman" w:hAnsi="Times New Roman" w:cs="Times New Roman"/>
        </w:rPr>
      </w:pPr>
      <w:r w:rsidRPr="003E0D3B">
        <w:rPr>
          <w:rFonts w:ascii="Times New Roman" w:hAnsi="Times New Roman" w:cs="Times New Roman"/>
          <w:bCs/>
        </w:rPr>
        <w:t>Zamawiają</w:t>
      </w:r>
      <w:r w:rsidR="004C154D" w:rsidRPr="003E0D3B">
        <w:rPr>
          <w:rFonts w:ascii="Times New Roman" w:hAnsi="Times New Roman" w:cs="Times New Roman"/>
          <w:bCs/>
        </w:rPr>
        <w:t>cy oceni</w:t>
      </w:r>
      <w:r w:rsidRPr="003E0D3B">
        <w:rPr>
          <w:rFonts w:ascii="Times New Roman" w:hAnsi="Times New Roman" w:cs="Times New Roman"/>
          <w:bCs/>
        </w:rPr>
        <w:t>, czy udostę</w:t>
      </w:r>
      <w:r w:rsidR="008D011F" w:rsidRPr="003E0D3B">
        <w:rPr>
          <w:rFonts w:ascii="Times New Roman" w:hAnsi="Times New Roman" w:cs="Times New Roman"/>
          <w:bCs/>
        </w:rPr>
        <w:t>pniane W</w:t>
      </w:r>
      <w:r w:rsidRPr="003E0D3B">
        <w:rPr>
          <w:rFonts w:ascii="Times New Roman" w:hAnsi="Times New Roman" w:cs="Times New Roman"/>
          <w:bCs/>
        </w:rPr>
        <w:t xml:space="preserve">ykonawcy przez inne podmioty zdolności techniczne lub zawodowe lub ich sytuacja finansowa lub ekonomiczna, pozwalają na wykazanie przez wykonawcę spełniania warunków udziału w postępowaniu oraz </w:t>
      </w:r>
      <w:r w:rsidRPr="003E0D3B">
        <w:rPr>
          <w:rFonts w:ascii="Times New Roman" w:hAnsi="Times New Roman" w:cs="Times New Roman"/>
          <w:bCs/>
        </w:rPr>
        <w:lastRenderedPageBreak/>
        <w:t>bada, czy nie zachodzą wobec tego podmiotu podstawy wykluczenia, o których mowa w a</w:t>
      </w:r>
      <w:r w:rsidR="004C154D" w:rsidRPr="003E0D3B">
        <w:rPr>
          <w:rFonts w:ascii="Times New Roman" w:hAnsi="Times New Roman" w:cs="Times New Roman"/>
          <w:bCs/>
        </w:rPr>
        <w:t xml:space="preserve">rt. 24 ust. 1 pkt </w:t>
      </w:r>
      <w:r w:rsidR="005C5065" w:rsidRPr="003E0D3B">
        <w:rPr>
          <w:rFonts w:ascii="Times New Roman" w:hAnsi="Times New Roman" w:cs="Times New Roman"/>
          <w:bCs/>
        </w:rPr>
        <w:t>12-23</w:t>
      </w:r>
      <w:r w:rsidR="004C154D" w:rsidRPr="003E0D3B">
        <w:rPr>
          <w:rFonts w:ascii="Times New Roman" w:hAnsi="Times New Roman" w:cs="Times New Roman"/>
          <w:bCs/>
        </w:rPr>
        <w:t xml:space="preserve"> </w:t>
      </w:r>
      <w:r w:rsidR="00F574B5" w:rsidRPr="003E0D3B">
        <w:rPr>
          <w:rFonts w:ascii="Times New Roman" w:hAnsi="Times New Roman" w:cs="Times New Roman"/>
          <w:bCs/>
        </w:rPr>
        <w:t xml:space="preserve">i ust. 5 </w:t>
      </w:r>
      <w:r w:rsidR="00D727C2" w:rsidRPr="003E0D3B">
        <w:rPr>
          <w:rFonts w:ascii="Times New Roman" w:hAnsi="Times New Roman" w:cs="Times New Roman"/>
          <w:bCs/>
        </w:rPr>
        <w:t>pkt 1</w:t>
      </w:r>
      <w:r w:rsidR="003E70AF" w:rsidRPr="003E0D3B">
        <w:rPr>
          <w:rFonts w:ascii="Times New Roman" w:hAnsi="Times New Roman" w:cs="Times New Roman"/>
          <w:bCs/>
        </w:rPr>
        <w:t>, 2 i 4</w:t>
      </w:r>
      <w:r w:rsidR="00D727C2" w:rsidRPr="003E0D3B">
        <w:rPr>
          <w:rFonts w:ascii="Times New Roman" w:hAnsi="Times New Roman" w:cs="Times New Roman"/>
          <w:bCs/>
        </w:rPr>
        <w:t xml:space="preserve"> </w:t>
      </w:r>
      <w:r w:rsidR="004C154D" w:rsidRPr="003E0D3B">
        <w:rPr>
          <w:rFonts w:ascii="Times New Roman" w:hAnsi="Times New Roman" w:cs="Times New Roman"/>
          <w:bCs/>
        </w:rPr>
        <w:t>ustawy</w:t>
      </w:r>
      <w:r w:rsidR="0002646E" w:rsidRPr="003E0D3B">
        <w:rPr>
          <w:rFonts w:ascii="Times New Roman" w:hAnsi="Times New Roman" w:cs="Times New Roman"/>
          <w:bCs/>
        </w:rPr>
        <w:t xml:space="preserve"> </w:t>
      </w:r>
      <w:r w:rsidR="0002646E" w:rsidRPr="003E0D3B">
        <w:rPr>
          <w:rFonts w:ascii="Times New Roman" w:hAnsi="Times New Roman" w:cs="Times New Roman"/>
        </w:rPr>
        <w:t>Prawo zamówień publicznych</w:t>
      </w:r>
      <w:r w:rsidRPr="003E0D3B">
        <w:rPr>
          <w:rFonts w:ascii="Times New Roman" w:hAnsi="Times New Roman" w:cs="Times New Roman"/>
          <w:bCs/>
        </w:rPr>
        <w:t xml:space="preserve">. </w:t>
      </w:r>
    </w:p>
    <w:p w:rsidR="00861A85" w:rsidRPr="003E0D3B" w:rsidRDefault="00861A85" w:rsidP="00050995">
      <w:pPr>
        <w:pStyle w:val="Default"/>
        <w:numPr>
          <w:ilvl w:val="0"/>
          <w:numId w:val="1"/>
        </w:numPr>
        <w:spacing w:line="276" w:lineRule="auto"/>
        <w:jc w:val="both"/>
        <w:rPr>
          <w:rFonts w:ascii="Times New Roman" w:hAnsi="Times New Roman" w:cs="Times New Roman"/>
        </w:rPr>
      </w:pPr>
      <w:r w:rsidRPr="003E0D3B">
        <w:rPr>
          <w:rFonts w:ascii="Times New Roman" w:hAnsi="Times New Roman" w:cs="Times New Roman"/>
          <w:bCs/>
        </w:rPr>
        <w:t xml:space="preserve">W odniesieniu do warunków dotyczących wykształcenia, kwalifikacji zawodowych lub doświadczenia, </w:t>
      </w:r>
      <w:r w:rsidR="008D011F" w:rsidRPr="003E0D3B">
        <w:rPr>
          <w:rFonts w:ascii="Times New Roman" w:hAnsi="Times New Roman" w:cs="Times New Roman"/>
          <w:bCs/>
        </w:rPr>
        <w:t>W</w:t>
      </w:r>
      <w:r w:rsidRPr="003E0D3B">
        <w:rPr>
          <w:rFonts w:ascii="Times New Roman" w:hAnsi="Times New Roman" w:cs="Times New Roman"/>
          <w:bCs/>
        </w:rPr>
        <w:t xml:space="preserve">ykonawcy mogą polegać na zdolnościach innych podmiotów, jeśli podmioty te zrealizują roboty budowlane lub usługi, do realizacji których te zdolności są wymagane. </w:t>
      </w:r>
      <w:r w:rsidR="00E825DF" w:rsidRPr="003E0D3B">
        <w:rPr>
          <w:rFonts w:ascii="Times New Roman" w:hAnsi="Times New Roman" w:cs="Times New Roman"/>
          <w:bCs/>
        </w:rPr>
        <w:t>W odniesieniu do zasobu doświadczenia, złożone zobowiązanie, o którym mowa w pkt 1), musi jednoznacznie potwierdzać udział podmiotu udostępniającego zasoby w realizacji zamówienia w charakterze podwykonawcy.</w:t>
      </w:r>
    </w:p>
    <w:p w:rsidR="00861A85" w:rsidRPr="003E0D3B" w:rsidRDefault="00861A85" w:rsidP="00050995">
      <w:pPr>
        <w:pStyle w:val="Default"/>
        <w:spacing w:line="276" w:lineRule="auto"/>
        <w:jc w:val="both"/>
        <w:rPr>
          <w:rFonts w:ascii="Times New Roman" w:hAnsi="Times New Roman" w:cs="Times New Roman"/>
        </w:rPr>
      </w:pPr>
      <w:r w:rsidRPr="003E0D3B">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w:t>
      </w:r>
      <w:r w:rsidR="00006B2B" w:rsidRPr="003E0D3B">
        <w:rPr>
          <w:rFonts w:ascii="Times New Roman" w:hAnsi="Times New Roman" w:cs="Times New Roman"/>
          <w:bCs/>
        </w:rPr>
        <w:t>Z</w:t>
      </w:r>
      <w:r w:rsidRPr="003E0D3B">
        <w:rPr>
          <w:rFonts w:ascii="Times New Roman" w:hAnsi="Times New Roman" w:cs="Times New Roman"/>
          <w:bCs/>
        </w:rPr>
        <w:t xml:space="preserve">amawiającego powstałą wskutek nieudostępnienia tych zasobów, chyba że za nieudostępnienie zasobów nie ponosi winy. </w:t>
      </w:r>
    </w:p>
    <w:p w:rsidR="00861A85" w:rsidRPr="003E0D3B" w:rsidRDefault="00861A85" w:rsidP="00050995">
      <w:pPr>
        <w:pStyle w:val="Default"/>
        <w:spacing w:line="276" w:lineRule="auto"/>
        <w:jc w:val="both"/>
        <w:rPr>
          <w:rFonts w:ascii="Times New Roman" w:hAnsi="Times New Roman" w:cs="Times New Roman"/>
        </w:rPr>
      </w:pPr>
      <w:r w:rsidRPr="003E0D3B">
        <w:rPr>
          <w:rFonts w:ascii="Times New Roman" w:hAnsi="Times New Roman" w:cs="Times New Roman"/>
          <w:bCs/>
        </w:rPr>
        <w:t>Jeżeli zdolności techniczne lub zawodowe lub sytuacja ekonomiczna lub finansowa, podmiotu</w:t>
      </w:r>
      <w:r w:rsidR="008C004B" w:rsidRPr="003E0D3B">
        <w:rPr>
          <w:rFonts w:ascii="Times New Roman" w:hAnsi="Times New Roman" w:cs="Times New Roman"/>
          <w:bCs/>
        </w:rPr>
        <w:t xml:space="preserve"> udostępniającego zasoby,</w:t>
      </w:r>
      <w:r w:rsidRPr="003E0D3B">
        <w:rPr>
          <w:rFonts w:ascii="Times New Roman" w:hAnsi="Times New Roman" w:cs="Times New Roman"/>
          <w:bCs/>
        </w:rPr>
        <w:t xml:space="preserve"> nie potwierdzają spełnienia przez wykonawcę warunków udziału w postępowaniu lub zachodzą wobec tych p</w:t>
      </w:r>
      <w:r w:rsidR="00122F95" w:rsidRPr="003E0D3B">
        <w:rPr>
          <w:rFonts w:ascii="Times New Roman" w:hAnsi="Times New Roman" w:cs="Times New Roman"/>
          <w:bCs/>
        </w:rPr>
        <w:t>odmiotów podstawy wykluczenia, Z</w:t>
      </w:r>
      <w:r w:rsidRPr="003E0D3B">
        <w:rPr>
          <w:rFonts w:ascii="Times New Roman" w:hAnsi="Times New Roman" w:cs="Times New Roman"/>
          <w:bCs/>
        </w:rPr>
        <w:t xml:space="preserve">amawiający żąda, aby </w:t>
      </w:r>
      <w:r w:rsidR="00122F95" w:rsidRPr="003E0D3B">
        <w:rPr>
          <w:rFonts w:ascii="Times New Roman" w:hAnsi="Times New Roman" w:cs="Times New Roman"/>
          <w:bCs/>
        </w:rPr>
        <w:t>W</w:t>
      </w:r>
      <w:r w:rsidRPr="003E0D3B">
        <w:rPr>
          <w:rFonts w:ascii="Times New Roman" w:hAnsi="Times New Roman" w:cs="Times New Roman"/>
          <w:bCs/>
        </w:rPr>
        <w:t>ykonaw</w:t>
      </w:r>
      <w:r w:rsidR="00122F95" w:rsidRPr="003E0D3B">
        <w:rPr>
          <w:rFonts w:ascii="Times New Roman" w:hAnsi="Times New Roman" w:cs="Times New Roman"/>
          <w:bCs/>
        </w:rPr>
        <w:t>ca w terminie określonym przez Z</w:t>
      </w:r>
      <w:r w:rsidRPr="003E0D3B">
        <w:rPr>
          <w:rFonts w:ascii="Times New Roman" w:hAnsi="Times New Roman" w:cs="Times New Roman"/>
          <w:bCs/>
        </w:rPr>
        <w:t xml:space="preserve">amawiającego: </w:t>
      </w:r>
    </w:p>
    <w:p w:rsidR="00861A85" w:rsidRPr="003E0D3B" w:rsidRDefault="00861A85" w:rsidP="00050995">
      <w:pPr>
        <w:pStyle w:val="Default"/>
        <w:numPr>
          <w:ilvl w:val="0"/>
          <w:numId w:val="2"/>
        </w:numPr>
        <w:spacing w:line="276" w:lineRule="auto"/>
        <w:jc w:val="both"/>
        <w:rPr>
          <w:rFonts w:ascii="Times New Roman" w:hAnsi="Times New Roman" w:cs="Times New Roman"/>
        </w:rPr>
      </w:pPr>
      <w:r w:rsidRPr="003E0D3B">
        <w:rPr>
          <w:rFonts w:ascii="Times New Roman" w:hAnsi="Times New Roman" w:cs="Times New Roman"/>
          <w:bCs/>
        </w:rPr>
        <w:t xml:space="preserve">zastąpił ten podmiot innym podmiotem lub podmiotami lub </w:t>
      </w:r>
    </w:p>
    <w:p w:rsidR="00861A85" w:rsidRPr="003E0D3B" w:rsidRDefault="00861A85" w:rsidP="00050995">
      <w:pPr>
        <w:pStyle w:val="Akapitzlist"/>
        <w:numPr>
          <w:ilvl w:val="0"/>
          <w:numId w:val="2"/>
        </w:numPr>
        <w:spacing w:after="0"/>
        <w:jc w:val="both"/>
        <w:rPr>
          <w:rFonts w:ascii="Times New Roman" w:hAnsi="Times New Roman" w:cs="Times New Roman"/>
          <w:sz w:val="24"/>
          <w:szCs w:val="24"/>
        </w:rPr>
      </w:pPr>
      <w:r w:rsidRPr="003E0D3B">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8C004B" w:rsidRPr="003E0D3B">
        <w:rPr>
          <w:rFonts w:ascii="Times New Roman" w:hAnsi="Times New Roman" w:cs="Times New Roman"/>
          <w:bCs/>
          <w:sz w:val="24"/>
          <w:szCs w:val="24"/>
        </w:rPr>
        <w:t>punkcie V</w:t>
      </w:r>
      <w:r w:rsidR="00EA4DD0" w:rsidRPr="003E0D3B">
        <w:rPr>
          <w:rFonts w:ascii="Times New Roman" w:hAnsi="Times New Roman" w:cs="Times New Roman"/>
          <w:bCs/>
          <w:sz w:val="24"/>
          <w:szCs w:val="24"/>
        </w:rPr>
        <w:t xml:space="preserve"> lit. A </w:t>
      </w:r>
      <w:r w:rsidR="008C004B" w:rsidRPr="003E0D3B">
        <w:rPr>
          <w:rFonts w:ascii="Times New Roman" w:hAnsi="Times New Roman" w:cs="Times New Roman"/>
          <w:bCs/>
          <w:sz w:val="24"/>
          <w:szCs w:val="24"/>
        </w:rPr>
        <w:t>pkt 2.</w:t>
      </w:r>
      <w:r w:rsidR="003E70AF" w:rsidRPr="003E0D3B">
        <w:rPr>
          <w:rFonts w:ascii="Times New Roman" w:hAnsi="Times New Roman" w:cs="Times New Roman"/>
          <w:bCs/>
          <w:sz w:val="24"/>
          <w:szCs w:val="24"/>
        </w:rPr>
        <w:t>2</w:t>
      </w:r>
      <w:r w:rsidR="008C004B" w:rsidRPr="003E0D3B">
        <w:rPr>
          <w:rFonts w:ascii="Times New Roman" w:hAnsi="Times New Roman" w:cs="Times New Roman"/>
          <w:bCs/>
          <w:sz w:val="24"/>
          <w:szCs w:val="24"/>
        </w:rPr>
        <w:t>-2.3 SIWZ</w:t>
      </w:r>
      <w:r w:rsidRPr="003E0D3B">
        <w:rPr>
          <w:rFonts w:ascii="Times New Roman" w:hAnsi="Times New Roman" w:cs="Times New Roman"/>
          <w:bCs/>
          <w:sz w:val="24"/>
          <w:szCs w:val="24"/>
        </w:rPr>
        <w:t>.</w:t>
      </w:r>
    </w:p>
    <w:p w:rsidR="004D76FB" w:rsidRPr="003E0D3B" w:rsidRDefault="004D76FB" w:rsidP="00050995">
      <w:pPr>
        <w:spacing w:after="0"/>
        <w:jc w:val="both"/>
        <w:rPr>
          <w:rFonts w:ascii="Times New Roman" w:hAnsi="Times New Roman" w:cs="Times New Roman"/>
          <w:sz w:val="24"/>
          <w:szCs w:val="24"/>
        </w:rPr>
      </w:pPr>
    </w:p>
    <w:p w:rsidR="00692594" w:rsidRPr="003E0D3B" w:rsidRDefault="004D76FB" w:rsidP="00050995">
      <w:pPr>
        <w:pStyle w:val="Akapitzlist"/>
        <w:numPr>
          <w:ilvl w:val="0"/>
          <w:numId w:val="4"/>
        </w:numPr>
        <w:spacing w:after="0"/>
        <w:ind w:left="426"/>
        <w:jc w:val="both"/>
        <w:rPr>
          <w:rFonts w:ascii="Times New Roman" w:hAnsi="Times New Roman" w:cs="Times New Roman"/>
          <w:b/>
          <w:sz w:val="24"/>
          <w:szCs w:val="24"/>
        </w:rPr>
      </w:pPr>
      <w:r w:rsidRPr="003E0D3B">
        <w:rPr>
          <w:rFonts w:ascii="Times New Roman" w:hAnsi="Times New Roman" w:cs="Times New Roman"/>
          <w:b/>
          <w:sz w:val="24"/>
          <w:szCs w:val="24"/>
        </w:rPr>
        <w:t>Podstawy wykluczenia z postępowania</w:t>
      </w:r>
    </w:p>
    <w:p w:rsidR="004D76FB" w:rsidRPr="003E0D3B" w:rsidRDefault="00BB0392" w:rsidP="00050995">
      <w:pPr>
        <w:pStyle w:val="Akapitzlist"/>
        <w:spacing w:after="0"/>
        <w:ind w:left="709" w:hanging="283"/>
        <w:jc w:val="both"/>
        <w:rPr>
          <w:rFonts w:ascii="Times New Roman" w:hAnsi="Times New Roman" w:cs="Times New Roman"/>
          <w:sz w:val="24"/>
          <w:szCs w:val="24"/>
        </w:rPr>
      </w:pPr>
      <w:r w:rsidRPr="003E0D3B">
        <w:rPr>
          <w:rFonts w:ascii="Times New Roman" w:hAnsi="Times New Roman" w:cs="Times New Roman"/>
          <w:sz w:val="24"/>
          <w:szCs w:val="24"/>
        </w:rPr>
        <w:t xml:space="preserve">3.1 </w:t>
      </w:r>
      <w:r w:rsidR="004D76FB" w:rsidRPr="003E0D3B">
        <w:rPr>
          <w:rFonts w:ascii="Times New Roman" w:hAnsi="Times New Roman" w:cs="Times New Roman"/>
          <w:sz w:val="24"/>
          <w:szCs w:val="24"/>
        </w:rPr>
        <w:t xml:space="preserve">Zamawiający wykluczy z postępowania Wykonawcę, który nie wykaże braku podstaw do wykluczenia określonych w art. </w:t>
      </w:r>
      <w:r w:rsidR="00EA4DD0" w:rsidRPr="003E0D3B">
        <w:rPr>
          <w:rFonts w:ascii="Times New Roman" w:hAnsi="Times New Roman" w:cs="Times New Roman"/>
          <w:sz w:val="24"/>
          <w:szCs w:val="24"/>
        </w:rPr>
        <w:t>24 ust. 1 ustawy</w:t>
      </w:r>
      <w:r w:rsidR="0002646E" w:rsidRPr="003E0D3B">
        <w:rPr>
          <w:rFonts w:ascii="Times New Roman" w:hAnsi="Times New Roman" w:cs="Times New Roman"/>
          <w:sz w:val="24"/>
          <w:szCs w:val="24"/>
        </w:rPr>
        <w:t xml:space="preserve"> Prawo zamówień publicznych</w:t>
      </w:r>
      <w:r w:rsidR="00EF4A68" w:rsidRPr="003E0D3B">
        <w:rPr>
          <w:rFonts w:ascii="Times New Roman" w:hAnsi="Times New Roman" w:cs="Times New Roman"/>
          <w:sz w:val="24"/>
          <w:szCs w:val="24"/>
        </w:rPr>
        <w:t>, z zastrzeżeniem art. 24 ust. 8-11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BB0392" w:rsidRPr="003E0D3B" w:rsidRDefault="00BB0392" w:rsidP="00050995">
      <w:pPr>
        <w:pStyle w:val="Akapitzlist"/>
        <w:spacing w:after="0"/>
        <w:ind w:left="709" w:hanging="283"/>
        <w:jc w:val="both"/>
        <w:rPr>
          <w:rFonts w:ascii="Times New Roman" w:hAnsi="Times New Roman" w:cs="Times New Roman"/>
          <w:sz w:val="24"/>
          <w:szCs w:val="24"/>
        </w:rPr>
      </w:pPr>
      <w:r w:rsidRPr="003E0D3B">
        <w:rPr>
          <w:rFonts w:ascii="Times New Roman" w:hAnsi="Times New Roman" w:cs="Times New Roman"/>
          <w:sz w:val="24"/>
          <w:szCs w:val="24"/>
        </w:rPr>
        <w:t xml:space="preserve">3.2 Dodatkowo, na podstawie art. 24 ust. 5 </w:t>
      </w:r>
      <w:r w:rsidR="00D727C2" w:rsidRPr="003E0D3B">
        <w:rPr>
          <w:rFonts w:ascii="Times New Roman" w:hAnsi="Times New Roman" w:cs="Times New Roman"/>
          <w:sz w:val="24"/>
          <w:szCs w:val="24"/>
        </w:rPr>
        <w:t>pkt 1</w:t>
      </w:r>
      <w:r w:rsidR="003C500A" w:rsidRPr="003E0D3B">
        <w:rPr>
          <w:rFonts w:ascii="Times New Roman" w:hAnsi="Times New Roman" w:cs="Times New Roman"/>
          <w:sz w:val="24"/>
          <w:szCs w:val="24"/>
        </w:rPr>
        <w:t>, 2</w:t>
      </w:r>
      <w:r w:rsidR="00D727C2" w:rsidRPr="003E0D3B">
        <w:rPr>
          <w:rFonts w:ascii="Times New Roman" w:hAnsi="Times New Roman" w:cs="Times New Roman"/>
          <w:sz w:val="24"/>
          <w:szCs w:val="24"/>
        </w:rPr>
        <w:t xml:space="preserve"> </w:t>
      </w:r>
      <w:r w:rsidRPr="003E0D3B">
        <w:rPr>
          <w:rFonts w:ascii="Times New Roman" w:hAnsi="Times New Roman" w:cs="Times New Roman"/>
          <w:sz w:val="24"/>
          <w:szCs w:val="24"/>
        </w:rPr>
        <w:t xml:space="preserve">i </w:t>
      </w:r>
      <w:r w:rsidR="00D727C2" w:rsidRPr="003E0D3B">
        <w:rPr>
          <w:rFonts w:ascii="Times New Roman" w:hAnsi="Times New Roman" w:cs="Times New Roman"/>
          <w:sz w:val="24"/>
          <w:szCs w:val="24"/>
        </w:rPr>
        <w:t xml:space="preserve">ust. </w:t>
      </w:r>
      <w:r w:rsidR="003C500A" w:rsidRPr="003E0D3B">
        <w:rPr>
          <w:rFonts w:ascii="Times New Roman" w:hAnsi="Times New Roman" w:cs="Times New Roman"/>
          <w:sz w:val="24"/>
          <w:szCs w:val="24"/>
        </w:rPr>
        <w:t>4</w:t>
      </w:r>
      <w:r w:rsidRPr="003E0D3B">
        <w:rPr>
          <w:rFonts w:ascii="Times New Roman" w:hAnsi="Times New Roman" w:cs="Times New Roman"/>
          <w:sz w:val="24"/>
          <w:szCs w:val="24"/>
        </w:rPr>
        <w:t xml:space="preserve">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w:t>
      </w:r>
      <w:r w:rsidR="00EF4A68" w:rsidRPr="003E0D3B">
        <w:rPr>
          <w:rFonts w:ascii="Times New Roman" w:hAnsi="Times New Roman" w:cs="Times New Roman"/>
          <w:sz w:val="24"/>
          <w:szCs w:val="24"/>
        </w:rPr>
        <w:t>z zastrzeżeniem art. 24 ust. 8-9 ustawy</w:t>
      </w:r>
      <w:r w:rsidR="0002646E" w:rsidRPr="003E0D3B">
        <w:rPr>
          <w:rFonts w:ascii="Times New Roman" w:hAnsi="Times New Roman" w:cs="Times New Roman"/>
          <w:sz w:val="24"/>
          <w:szCs w:val="24"/>
        </w:rPr>
        <w:t xml:space="preserve"> Prawo zamówień publicznych</w:t>
      </w:r>
      <w:r w:rsidR="00EF4A68" w:rsidRPr="003E0D3B">
        <w:rPr>
          <w:rFonts w:ascii="Times New Roman" w:hAnsi="Times New Roman" w:cs="Times New Roman"/>
          <w:sz w:val="24"/>
          <w:szCs w:val="24"/>
        </w:rPr>
        <w:t xml:space="preserve">, </w:t>
      </w:r>
      <w:r w:rsidRPr="003E0D3B">
        <w:rPr>
          <w:rFonts w:ascii="Times New Roman" w:hAnsi="Times New Roman" w:cs="Times New Roman"/>
          <w:sz w:val="24"/>
          <w:szCs w:val="24"/>
        </w:rPr>
        <w:t>Zamawiający wykluczy z postępowania Wykonawcę:</w:t>
      </w:r>
    </w:p>
    <w:p w:rsidR="00BB0392" w:rsidRPr="003E0D3B" w:rsidRDefault="00BB0392" w:rsidP="00050995">
      <w:pPr>
        <w:pStyle w:val="Akapitzlist"/>
        <w:numPr>
          <w:ilvl w:val="1"/>
          <w:numId w:val="5"/>
        </w:numPr>
        <w:spacing w:after="0"/>
        <w:ind w:left="851"/>
        <w:jc w:val="both"/>
        <w:rPr>
          <w:rFonts w:ascii="Times New Roman" w:hAnsi="Times New Roman" w:cs="Times New Roman"/>
          <w:bCs/>
          <w:sz w:val="24"/>
          <w:szCs w:val="24"/>
        </w:rPr>
      </w:pPr>
      <w:r w:rsidRPr="003E0D3B">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C7C72" w:rsidRPr="003E0D3B">
        <w:rPr>
          <w:rFonts w:ascii="Times New Roman" w:hAnsi="Times New Roman" w:cs="Times New Roman"/>
          <w:bCs/>
          <w:sz w:val="24"/>
          <w:szCs w:val="24"/>
        </w:rPr>
        <w:t>(Dz. U. z 20</w:t>
      </w:r>
      <w:r w:rsidR="00A444FA" w:rsidRPr="003E0D3B">
        <w:rPr>
          <w:rFonts w:ascii="Times New Roman" w:hAnsi="Times New Roman" w:cs="Times New Roman"/>
          <w:bCs/>
          <w:sz w:val="24"/>
          <w:szCs w:val="24"/>
        </w:rPr>
        <w:t>20</w:t>
      </w:r>
      <w:r w:rsidR="00DC7C72" w:rsidRPr="003E0D3B">
        <w:rPr>
          <w:rFonts w:ascii="Times New Roman" w:hAnsi="Times New Roman" w:cs="Times New Roman"/>
          <w:bCs/>
          <w:sz w:val="24"/>
          <w:szCs w:val="24"/>
        </w:rPr>
        <w:t xml:space="preserve"> r. poz. </w:t>
      </w:r>
      <w:r w:rsidR="00A444FA" w:rsidRPr="003E0D3B">
        <w:rPr>
          <w:rFonts w:ascii="Times New Roman" w:hAnsi="Times New Roman" w:cs="Times New Roman"/>
          <w:bCs/>
          <w:sz w:val="24"/>
          <w:szCs w:val="24"/>
        </w:rPr>
        <w:t>814</w:t>
      </w:r>
      <w:r w:rsidR="007B3410">
        <w:rPr>
          <w:rFonts w:ascii="Times New Roman" w:hAnsi="Times New Roman" w:cs="Times New Roman"/>
          <w:bCs/>
          <w:sz w:val="24"/>
          <w:szCs w:val="24"/>
        </w:rPr>
        <w:t xml:space="preserve"> ze</w:t>
      </w:r>
      <w:r w:rsidR="007D4F38">
        <w:rPr>
          <w:rFonts w:ascii="Times New Roman" w:hAnsi="Times New Roman" w:cs="Times New Roman"/>
          <w:bCs/>
          <w:sz w:val="24"/>
          <w:szCs w:val="24"/>
        </w:rPr>
        <w:t xml:space="preserve"> </w:t>
      </w:r>
      <w:r w:rsidR="007B3410">
        <w:rPr>
          <w:rFonts w:ascii="Times New Roman" w:hAnsi="Times New Roman" w:cs="Times New Roman"/>
          <w:bCs/>
          <w:sz w:val="24"/>
          <w:szCs w:val="24"/>
        </w:rPr>
        <w:t>zm.</w:t>
      </w:r>
      <w:r w:rsidR="00DC7C72" w:rsidRPr="003E0D3B">
        <w:rPr>
          <w:rFonts w:ascii="Times New Roman" w:hAnsi="Times New Roman" w:cs="Times New Roman"/>
          <w:bCs/>
          <w:sz w:val="24"/>
          <w:szCs w:val="24"/>
        </w:rPr>
        <w:t xml:space="preserve">) </w:t>
      </w:r>
      <w:r w:rsidRPr="003E0D3B">
        <w:rPr>
          <w:rFonts w:ascii="Times New Roman" w:hAnsi="Times New Roman" w:cs="Times New Roman"/>
          <w:bCs/>
          <w:sz w:val="24"/>
          <w:szCs w:val="24"/>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C7C72" w:rsidRPr="003E0D3B">
        <w:rPr>
          <w:rFonts w:ascii="Times New Roman" w:hAnsi="Times New Roman" w:cs="Times New Roman"/>
          <w:bCs/>
          <w:sz w:val="24"/>
          <w:szCs w:val="24"/>
        </w:rPr>
        <w:t>(Dz. U. z 20</w:t>
      </w:r>
      <w:r w:rsidR="007B3410">
        <w:rPr>
          <w:rFonts w:ascii="Times New Roman" w:hAnsi="Times New Roman" w:cs="Times New Roman"/>
          <w:bCs/>
          <w:sz w:val="24"/>
          <w:szCs w:val="24"/>
        </w:rPr>
        <w:t>20</w:t>
      </w:r>
      <w:r w:rsidR="00DC7C72" w:rsidRPr="003E0D3B">
        <w:rPr>
          <w:rFonts w:ascii="Times New Roman" w:hAnsi="Times New Roman" w:cs="Times New Roman"/>
          <w:bCs/>
          <w:sz w:val="24"/>
          <w:szCs w:val="24"/>
        </w:rPr>
        <w:t xml:space="preserve"> r. poz. </w:t>
      </w:r>
      <w:r w:rsidR="007B3410">
        <w:rPr>
          <w:rFonts w:ascii="Times New Roman" w:hAnsi="Times New Roman" w:cs="Times New Roman"/>
          <w:bCs/>
          <w:sz w:val="24"/>
          <w:szCs w:val="24"/>
        </w:rPr>
        <w:t>1228</w:t>
      </w:r>
      <w:r w:rsidRPr="003E0D3B">
        <w:rPr>
          <w:rFonts w:ascii="Times New Roman" w:hAnsi="Times New Roman" w:cs="Times New Roman"/>
          <w:bCs/>
          <w:sz w:val="24"/>
          <w:szCs w:val="24"/>
        </w:rPr>
        <w:t>).</w:t>
      </w:r>
    </w:p>
    <w:p w:rsidR="003E70AF" w:rsidRPr="003E0D3B" w:rsidRDefault="003E70AF" w:rsidP="00050995">
      <w:pPr>
        <w:pStyle w:val="Akapitzlist"/>
        <w:numPr>
          <w:ilvl w:val="1"/>
          <w:numId w:val="5"/>
        </w:numPr>
        <w:spacing w:after="0"/>
        <w:ind w:left="851"/>
        <w:jc w:val="both"/>
        <w:rPr>
          <w:rFonts w:ascii="Times New Roman" w:hAnsi="Times New Roman" w:cs="Times New Roman"/>
          <w:bCs/>
          <w:sz w:val="24"/>
          <w:szCs w:val="24"/>
        </w:rPr>
      </w:pPr>
      <w:r w:rsidRPr="003E0D3B">
        <w:rPr>
          <w:rFonts w:ascii="Times New Roman" w:hAnsi="Times New Roman" w:cs="Times New Roman"/>
          <w:bCs/>
          <w:sz w:val="24"/>
          <w:szCs w:val="24"/>
        </w:rPr>
        <w:t>który w sposób zawiniony poważnie naruszył obowiązki zawodowe, co podważa jego uczciwość, w szczególności gdy wykonawca w wyniku zamierzonego działania lub rażącego niedbalstwa nie wykonał lub nienależycie wykonał zamó</w:t>
      </w:r>
      <w:r w:rsidR="00CF3D5D" w:rsidRPr="003E0D3B">
        <w:rPr>
          <w:rFonts w:ascii="Times New Roman" w:hAnsi="Times New Roman" w:cs="Times New Roman"/>
          <w:bCs/>
          <w:sz w:val="24"/>
          <w:szCs w:val="24"/>
        </w:rPr>
        <w:t>wienie, co Z</w:t>
      </w:r>
      <w:r w:rsidRPr="003E0D3B">
        <w:rPr>
          <w:rFonts w:ascii="Times New Roman" w:hAnsi="Times New Roman" w:cs="Times New Roman"/>
          <w:bCs/>
          <w:sz w:val="24"/>
          <w:szCs w:val="24"/>
        </w:rPr>
        <w:t>amawiający jest w stanie wykazać za pomocą stosownych środków dowodowych;</w:t>
      </w:r>
    </w:p>
    <w:p w:rsidR="003E70AF" w:rsidRPr="003E0D3B" w:rsidRDefault="003E70AF" w:rsidP="00050995">
      <w:pPr>
        <w:pStyle w:val="Akapitzlist"/>
        <w:numPr>
          <w:ilvl w:val="1"/>
          <w:numId w:val="5"/>
        </w:numPr>
        <w:spacing w:after="0"/>
        <w:ind w:left="851"/>
        <w:jc w:val="both"/>
        <w:rPr>
          <w:rFonts w:ascii="Times New Roman" w:hAnsi="Times New Roman" w:cs="Times New Roman"/>
          <w:bCs/>
          <w:sz w:val="24"/>
          <w:szCs w:val="24"/>
        </w:rPr>
      </w:pPr>
      <w:r w:rsidRPr="003E0D3B">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w:t>
      </w:r>
      <w:r w:rsidRPr="003E0D3B">
        <w:rPr>
          <w:rFonts w:ascii="Times New Roman" w:hAnsi="Times New Roman" w:cs="Times New Roman"/>
          <w:bCs/>
          <w:sz w:val="24"/>
          <w:szCs w:val="24"/>
        </w:rPr>
        <w:lastRenderedPageBreak/>
        <w:t>umowę koncesji, zawartą z zamawiającym, o którym mowa w art. 3 ust. 1 pkt 1–4</w:t>
      </w:r>
      <w:r w:rsidR="00CF3D5D" w:rsidRPr="003E0D3B">
        <w:rPr>
          <w:rFonts w:ascii="Times New Roman" w:hAnsi="Times New Roman" w:cs="Times New Roman"/>
          <w:bCs/>
          <w:sz w:val="24"/>
          <w:szCs w:val="24"/>
        </w:rPr>
        <w:t xml:space="preserve"> ustawy</w:t>
      </w:r>
      <w:r w:rsidR="0002646E" w:rsidRPr="003E0D3B">
        <w:rPr>
          <w:rFonts w:ascii="Times New Roman" w:hAnsi="Times New Roman" w:cs="Times New Roman"/>
          <w:bCs/>
          <w:sz w:val="24"/>
          <w:szCs w:val="24"/>
        </w:rPr>
        <w:t xml:space="preserve"> </w:t>
      </w:r>
      <w:r w:rsidR="0002646E" w:rsidRPr="003E0D3B">
        <w:rPr>
          <w:rFonts w:ascii="Times New Roman" w:hAnsi="Times New Roman" w:cs="Times New Roman"/>
          <w:sz w:val="24"/>
          <w:szCs w:val="24"/>
        </w:rPr>
        <w:t>Prawo zamówień publicznych</w:t>
      </w:r>
      <w:r w:rsidRPr="003E0D3B">
        <w:rPr>
          <w:rFonts w:ascii="Times New Roman" w:hAnsi="Times New Roman" w:cs="Times New Roman"/>
          <w:bCs/>
          <w:sz w:val="24"/>
          <w:szCs w:val="24"/>
        </w:rPr>
        <w:t>, co doprowadziło do rozwiązania umowy lub zasądzenia odszkodowania.</w:t>
      </w:r>
    </w:p>
    <w:p w:rsidR="007B4E72" w:rsidRPr="003E0D3B" w:rsidRDefault="007B4E72" w:rsidP="00050995">
      <w:pPr>
        <w:pStyle w:val="Akapitzlist"/>
        <w:spacing w:after="0"/>
        <w:ind w:left="426"/>
        <w:rPr>
          <w:rFonts w:ascii="Times New Roman" w:hAnsi="Times New Roman" w:cs="Times New Roman"/>
          <w:sz w:val="24"/>
          <w:szCs w:val="24"/>
        </w:rPr>
      </w:pPr>
    </w:p>
    <w:p w:rsidR="007B4E72" w:rsidRPr="003E0D3B" w:rsidRDefault="007B4E72" w:rsidP="00050995">
      <w:pPr>
        <w:pStyle w:val="Akapitzlist"/>
        <w:numPr>
          <w:ilvl w:val="0"/>
          <w:numId w:val="4"/>
        </w:numPr>
        <w:spacing w:after="0"/>
        <w:ind w:left="426"/>
        <w:rPr>
          <w:rFonts w:ascii="Times New Roman" w:hAnsi="Times New Roman" w:cs="Times New Roman"/>
          <w:b/>
          <w:sz w:val="24"/>
          <w:szCs w:val="24"/>
        </w:rPr>
      </w:pPr>
      <w:r w:rsidRPr="003E0D3B">
        <w:rPr>
          <w:rFonts w:ascii="Times New Roman" w:hAnsi="Times New Roman" w:cs="Times New Roman"/>
          <w:b/>
          <w:sz w:val="24"/>
          <w:szCs w:val="24"/>
        </w:rPr>
        <w:t>Zasady składania ofert wspólnie przez dwóch lub więcej Wykonawców</w:t>
      </w:r>
    </w:p>
    <w:p w:rsidR="007B4E72" w:rsidRPr="003E0D3B" w:rsidRDefault="007B4E72" w:rsidP="00050995">
      <w:pPr>
        <w:pStyle w:val="Akapitzlist"/>
        <w:spacing w:after="0"/>
        <w:ind w:left="426"/>
        <w:rPr>
          <w:rFonts w:ascii="Times New Roman" w:hAnsi="Times New Roman" w:cs="Times New Roman"/>
          <w:sz w:val="24"/>
          <w:szCs w:val="24"/>
        </w:rPr>
      </w:pPr>
      <w:r w:rsidRPr="003E0D3B">
        <w:rPr>
          <w:rFonts w:ascii="Times New Roman" w:hAnsi="Times New Roman" w:cs="Times New Roman"/>
          <w:sz w:val="24"/>
          <w:szCs w:val="24"/>
        </w:rPr>
        <w:t>W przypadku Wykonawców ubiegających się wspólnie o udzielenie zamówienia:</w:t>
      </w:r>
    </w:p>
    <w:p w:rsidR="007B4E72" w:rsidRPr="003E0D3B" w:rsidRDefault="007B4E72" w:rsidP="00050995">
      <w:pPr>
        <w:pStyle w:val="Akapitzlist"/>
        <w:numPr>
          <w:ilvl w:val="2"/>
          <w:numId w:val="5"/>
        </w:numPr>
        <w:spacing w:after="0"/>
        <w:ind w:left="851"/>
        <w:jc w:val="both"/>
        <w:rPr>
          <w:rFonts w:ascii="Times New Roman" w:hAnsi="Times New Roman" w:cs="Times New Roman"/>
          <w:sz w:val="24"/>
          <w:szCs w:val="24"/>
        </w:rPr>
      </w:pPr>
      <w:r w:rsidRPr="003E0D3B">
        <w:rPr>
          <w:rFonts w:ascii="Times New Roman" w:hAnsi="Times New Roman" w:cs="Times New Roman"/>
          <w:sz w:val="24"/>
          <w:szCs w:val="24"/>
        </w:rPr>
        <w:t>Warunki udziału w postępowaniu, o których mowa w punkcie V.A.2 SIWZ, mogą być spełnione przez Wykonawców łącznie;</w:t>
      </w:r>
    </w:p>
    <w:p w:rsidR="007B4E72" w:rsidRPr="003E0D3B" w:rsidRDefault="007B4E72" w:rsidP="00050995">
      <w:pPr>
        <w:pStyle w:val="Akapitzlist"/>
        <w:numPr>
          <w:ilvl w:val="2"/>
          <w:numId w:val="5"/>
        </w:numPr>
        <w:spacing w:after="0"/>
        <w:ind w:left="851"/>
        <w:jc w:val="both"/>
        <w:rPr>
          <w:rFonts w:ascii="Times New Roman" w:hAnsi="Times New Roman" w:cs="Times New Roman"/>
          <w:sz w:val="24"/>
          <w:szCs w:val="24"/>
        </w:rPr>
      </w:pPr>
      <w:r w:rsidRPr="003E0D3B">
        <w:rPr>
          <w:rFonts w:ascii="Times New Roman" w:hAnsi="Times New Roman" w:cs="Times New Roman"/>
          <w:sz w:val="24"/>
          <w:szCs w:val="24"/>
        </w:rPr>
        <w:t>Brak podstaw do wykluczenia z postępowania Wykonawcy musi zostać wykazany przez każdego z Wykonawców składających ofertę wspólnie.</w:t>
      </w:r>
    </w:p>
    <w:p w:rsidR="00D45C67" w:rsidRPr="003E0D3B" w:rsidRDefault="00D45C67" w:rsidP="00050995">
      <w:pPr>
        <w:spacing w:after="0"/>
        <w:jc w:val="both"/>
        <w:rPr>
          <w:rFonts w:ascii="Times New Roman" w:hAnsi="Times New Roman" w:cs="Times New Roman"/>
          <w:color w:val="FF0000"/>
          <w:sz w:val="24"/>
          <w:szCs w:val="24"/>
        </w:rPr>
      </w:pPr>
    </w:p>
    <w:p w:rsidR="0098540A" w:rsidRPr="003E0D3B" w:rsidRDefault="0098540A" w:rsidP="00050995">
      <w:pPr>
        <w:spacing w:after="0"/>
        <w:jc w:val="both"/>
        <w:rPr>
          <w:rFonts w:ascii="Times New Roman" w:hAnsi="Times New Roman" w:cs="Times New Roman"/>
          <w:b/>
          <w:sz w:val="24"/>
          <w:szCs w:val="24"/>
        </w:rPr>
      </w:pPr>
      <w:r w:rsidRPr="003E0D3B">
        <w:rPr>
          <w:rFonts w:ascii="Times New Roman" w:hAnsi="Times New Roman" w:cs="Times New Roman"/>
          <w:b/>
          <w:sz w:val="24"/>
          <w:szCs w:val="24"/>
        </w:rPr>
        <w:t>VI.</w:t>
      </w:r>
      <w:r w:rsidRPr="003E0D3B">
        <w:rPr>
          <w:rFonts w:ascii="Times New Roman" w:hAnsi="Times New Roman" w:cs="Times New Roman"/>
          <w:b/>
          <w:sz w:val="24"/>
          <w:szCs w:val="24"/>
        </w:rPr>
        <w:tab/>
      </w:r>
      <w:r w:rsidR="00D45C67" w:rsidRPr="003E0D3B">
        <w:rPr>
          <w:rFonts w:ascii="Times New Roman" w:hAnsi="Times New Roman" w:cs="Times New Roman"/>
          <w:b/>
          <w:sz w:val="24"/>
          <w:szCs w:val="24"/>
        </w:rPr>
        <w:t xml:space="preserve">Wykaz oświadczeń i dokumentów </w:t>
      </w:r>
      <w:r w:rsidR="006D45DE" w:rsidRPr="003E0D3B">
        <w:rPr>
          <w:rFonts w:ascii="Times New Roman" w:hAnsi="Times New Roman" w:cs="Times New Roman"/>
          <w:b/>
          <w:sz w:val="24"/>
          <w:szCs w:val="24"/>
        </w:rPr>
        <w:t xml:space="preserve">potwierdzających </w:t>
      </w:r>
      <w:r w:rsidRPr="003E0D3B">
        <w:rPr>
          <w:rFonts w:ascii="Times New Roman" w:hAnsi="Times New Roman" w:cs="Times New Roman"/>
          <w:b/>
          <w:sz w:val="24"/>
          <w:szCs w:val="24"/>
        </w:rPr>
        <w:t>spełniani</w:t>
      </w:r>
      <w:r w:rsidR="006D45DE" w:rsidRPr="003E0D3B">
        <w:rPr>
          <w:rFonts w:ascii="Times New Roman" w:hAnsi="Times New Roman" w:cs="Times New Roman"/>
          <w:b/>
          <w:sz w:val="24"/>
          <w:szCs w:val="24"/>
        </w:rPr>
        <w:t>e</w:t>
      </w:r>
      <w:r w:rsidRPr="003E0D3B">
        <w:rPr>
          <w:rFonts w:ascii="Times New Roman" w:hAnsi="Times New Roman" w:cs="Times New Roman"/>
          <w:b/>
          <w:sz w:val="24"/>
          <w:szCs w:val="24"/>
        </w:rPr>
        <w:t xml:space="preserve"> warunków udziału w postępowaniu</w:t>
      </w:r>
      <w:r w:rsidR="00D45C67" w:rsidRPr="003E0D3B">
        <w:rPr>
          <w:rFonts w:ascii="Times New Roman" w:hAnsi="Times New Roman" w:cs="Times New Roman"/>
          <w:b/>
          <w:sz w:val="24"/>
          <w:szCs w:val="24"/>
        </w:rPr>
        <w:t xml:space="preserve"> oraz brak podstaw do wykluczenia</w:t>
      </w:r>
    </w:p>
    <w:p w:rsidR="00495611" w:rsidRPr="003E0D3B" w:rsidRDefault="00495611" w:rsidP="00050995">
      <w:pPr>
        <w:spacing w:after="0"/>
        <w:jc w:val="both"/>
        <w:rPr>
          <w:rFonts w:ascii="Times New Roman" w:hAnsi="Times New Roman" w:cs="Times New Roman"/>
          <w:sz w:val="24"/>
          <w:szCs w:val="24"/>
        </w:rPr>
      </w:pPr>
      <w:r w:rsidRPr="003E0D3B">
        <w:rPr>
          <w:rFonts w:ascii="Times New Roman" w:hAnsi="Times New Roman" w:cs="Times New Roman"/>
          <w:sz w:val="24"/>
          <w:szCs w:val="24"/>
        </w:rPr>
        <w:t>Zgodnie z art. 24aa ust. 1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02646E" w:rsidRPr="003E0D3B" w:rsidRDefault="0002646E" w:rsidP="00050995">
      <w:pPr>
        <w:spacing w:after="0"/>
        <w:jc w:val="both"/>
        <w:rPr>
          <w:rFonts w:ascii="Times New Roman" w:hAnsi="Times New Roman" w:cs="Times New Roman"/>
          <w:sz w:val="24"/>
          <w:szCs w:val="24"/>
        </w:rPr>
      </w:pPr>
    </w:p>
    <w:p w:rsidR="00D45C67" w:rsidRPr="003E0D3B" w:rsidRDefault="00D45C67" w:rsidP="00050995">
      <w:pPr>
        <w:pStyle w:val="Akapitzlist"/>
        <w:numPr>
          <w:ilvl w:val="0"/>
          <w:numId w:val="6"/>
        </w:numPr>
        <w:spacing w:after="0"/>
        <w:jc w:val="both"/>
        <w:rPr>
          <w:rFonts w:ascii="Times New Roman" w:hAnsi="Times New Roman" w:cs="Times New Roman"/>
          <w:b/>
          <w:sz w:val="24"/>
          <w:szCs w:val="24"/>
          <w:u w:val="single"/>
        </w:rPr>
      </w:pPr>
      <w:r w:rsidRPr="003E0D3B">
        <w:rPr>
          <w:rFonts w:ascii="Times New Roman" w:hAnsi="Times New Roman" w:cs="Times New Roman"/>
          <w:b/>
          <w:sz w:val="24"/>
          <w:szCs w:val="24"/>
          <w:u w:val="single"/>
        </w:rPr>
        <w:t>Oświadczenia i dokumenty składane wraz z ofertą</w:t>
      </w:r>
    </w:p>
    <w:p w:rsidR="008F64DF" w:rsidRPr="003E0D3B" w:rsidRDefault="00754FC3" w:rsidP="00050995">
      <w:pPr>
        <w:pStyle w:val="Default"/>
        <w:numPr>
          <w:ilvl w:val="1"/>
          <w:numId w:val="6"/>
        </w:numPr>
        <w:spacing w:line="276" w:lineRule="auto"/>
        <w:jc w:val="both"/>
        <w:rPr>
          <w:rFonts w:ascii="Times New Roman" w:hAnsi="Times New Roman" w:cs="Times New Roman"/>
          <w:bCs/>
          <w:color w:val="auto"/>
        </w:rPr>
      </w:pPr>
      <w:r w:rsidRPr="003E0D3B">
        <w:rPr>
          <w:rFonts w:ascii="Times New Roman" w:hAnsi="Times New Roman" w:cs="Times New Roman"/>
          <w:bCs/>
        </w:rPr>
        <w:t xml:space="preserve">Do oferty (wzór: formularz ofertowy stanowiący zał. nr </w:t>
      </w:r>
      <w:r w:rsidR="00D141DB" w:rsidRPr="003E0D3B">
        <w:rPr>
          <w:rFonts w:ascii="Times New Roman" w:hAnsi="Times New Roman" w:cs="Times New Roman"/>
          <w:bCs/>
        </w:rPr>
        <w:t>3</w:t>
      </w:r>
      <w:r w:rsidRPr="003E0D3B">
        <w:rPr>
          <w:rFonts w:ascii="Times New Roman" w:hAnsi="Times New Roman" w:cs="Times New Roman"/>
          <w:bCs/>
        </w:rPr>
        <w:t xml:space="preserve"> do SIWZ) </w:t>
      </w:r>
      <w:r w:rsidR="008F64DF" w:rsidRPr="003E0D3B">
        <w:rPr>
          <w:rFonts w:ascii="Times New Roman" w:hAnsi="Times New Roman" w:cs="Times New Roman"/>
          <w:bCs/>
        </w:rPr>
        <w:t xml:space="preserve">Wykonawca dołącza </w:t>
      </w:r>
      <w:r w:rsidR="008F64DF" w:rsidRPr="003E0D3B">
        <w:rPr>
          <w:rFonts w:ascii="Times New Roman" w:hAnsi="Times New Roman" w:cs="Times New Roman"/>
          <w:b/>
          <w:bCs/>
        </w:rPr>
        <w:t>aktualne na dzień składania ofert</w:t>
      </w:r>
      <w:r w:rsidR="008F64DF" w:rsidRPr="003E0D3B">
        <w:rPr>
          <w:rFonts w:ascii="Times New Roman" w:hAnsi="Times New Roman" w:cs="Times New Roman"/>
          <w:bCs/>
        </w:rPr>
        <w:t xml:space="preserve"> </w:t>
      </w:r>
      <w:r w:rsidR="008F64DF" w:rsidRPr="003E0D3B">
        <w:rPr>
          <w:rFonts w:ascii="Times New Roman" w:hAnsi="Times New Roman" w:cs="Times New Roman"/>
          <w:b/>
          <w:bCs/>
        </w:rPr>
        <w:t>oświadczenie</w:t>
      </w:r>
      <w:r w:rsidR="008F64DF" w:rsidRPr="003E0D3B">
        <w:rPr>
          <w:rFonts w:ascii="Times New Roman" w:hAnsi="Times New Roman" w:cs="Times New Roman"/>
          <w:bCs/>
        </w:rPr>
        <w:t xml:space="preserve"> w zakresie wskazanym przez Zamawiającego w załączniku nr </w:t>
      </w:r>
      <w:r w:rsidR="00D141DB" w:rsidRPr="003E0D3B">
        <w:rPr>
          <w:rFonts w:ascii="Times New Roman" w:hAnsi="Times New Roman" w:cs="Times New Roman"/>
          <w:bCs/>
        </w:rPr>
        <w:t>4</w:t>
      </w:r>
      <w:r w:rsidR="008F64DF" w:rsidRPr="003E0D3B">
        <w:rPr>
          <w:rFonts w:ascii="Times New Roman" w:hAnsi="Times New Roman" w:cs="Times New Roman"/>
          <w:bCs/>
        </w:rPr>
        <w:t xml:space="preserve"> do SIWZ. Informacje zawarte w oświadczeniu będą stanowić wstępne potwierdzenie, że Wykonawca nie podlega wykluczeniu oraz spełnia warunki udziału w postępowaniu.</w:t>
      </w:r>
      <w:r w:rsidR="00A2781D" w:rsidRPr="003E0D3B">
        <w:rPr>
          <w:rFonts w:ascii="Times New Roman" w:hAnsi="Times New Roman" w:cs="Times New Roman"/>
          <w:bCs/>
        </w:rPr>
        <w:t xml:space="preserve"> </w:t>
      </w:r>
      <w:r w:rsidR="00A2781D" w:rsidRPr="003E0D3B">
        <w:rPr>
          <w:rFonts w:ascii="Times New Roman" w:hAnsi="Times New Roman" w:cs="Times New Roman"/>
          <w:b/>
          <w:bCs/>
          <w:color w:val="auto"/>
          <w:u w:val="single"/>
        </w:rPr>
        <w:t>Należy także do oferty załączyć kosztorys ofertow</w:t>
      </w:r>
      <w:r w:rsidR="002F77BC" w:rsidRPr="003E0D3B">
        <w:rPr>
          <w:rFonts w:ascii="Times New Roman" w:hAnsi="Times New Roman" w:cs="Times New Roman"/>
          <w:b/>
          <w:bCs/>
          <w:color w:val="auto"/>
          <w:u w:val="single"/>
        </w:rPr>
        <w:t>y</w:t>
      </w:r>
      <w:r w:rsidR="00C40E8B" w:rsidRPr="003E0D3B">
        <w:rPr>
          <w:rFonts w:ascii="Times New Roman" w:hAnsi="Times New Roman" w:cs="Times New Roman"/>
          <w:b/>
          <w:bCs/>
          <w:color w:val="auto"/>
          <w:u w:val="single"/>
        </w:rPr>
        <w:t xml:space="preserve"> - </w:t>
      </w:r>
      <w:r w:rsidR="00C40E8B" w:rsidRPr="003E0D3B">
        <w:rPr>
          <w:rFonts w:ascii="Times New Roman" w:hAnsi="Times New Roman" w:cs="Times New Roman"/>
          <w:b/>
        </w:rPr>
        <w:t>(Zamawiający dopuszcza możliwość złożenia kosztorysu sporządzonego metodą szczegółową)</w:t>
      </w:r>
      <w:r w:rsidR="00A2781D" w:rsidRPr="003E0D3B">
        <w:rPr>
          <w:rFonts w:ascii="Times New Roman" w:hAnsi="Times New Roman" w:cs="Times New Roman"/>
          <w:bCs/>
          <w:color w:val="auto"/>
        </w:rPr>
        <w:t>.</w:t>
      </w:r>
    </w:p>
    <w:p w:rsidR="00F316B7" w:rsidRPr="003E0D3B" w:rsidRDefault="008F64DF" w:rsidP="00050995">
      <w:pPr>
        <w:pStyle w:val="Default"/>
        <w:numPr>
          <w:ilvl w:val="1"/>
          <w:numId w:val="6"/>
        </w:numPr>
        <w:spacing w:line="276" w:lineRule="auto"/>
        <w:jc w:val="both"/>
        <w:rPr>
          <w:rFonts w:ascii="Times New Roman" w:hAnsi="Times New Roman" w:cs="Times New Roman"/>
          <w:bCs/>
        </w:rPr>
      </w:pPr>
      <w:r w:rsidRPr="003E0D3B">
        <w:rPr>
          <w:rFonts w:ascii="Times New Roman" w:hAnsi="Times New Roman" w:cs="Times New Roman"/>
          <w:bCs/>
        </w:rPr>
        <w:t xml:space="preserve">Wykonawca, który </w:t>
      </w:r>
      <w:r w:rsidR="00B5456E" w:rsidRPr="003E0D3B">
        <w:rPr>
          <w:rFonts w:ascii="Times New Roman" w:hAnsi="Times New Roman" w:cs="Times New Roman"/>
          <w:bCs/>
        </w:rPr>
        <w:t xml:space="preserve">polega na zdolnościach lub sytuacji </w:t>
      </w:r>
      <w:r w:rsidRPr="003E0D3B">
        <w:rPr>
          <w:rFonts w:ascii="Times New Roman" w:hAnsi="Times New Roman" w:cs="Times New Roman"/>
          <w:bCs/>
        </w:rPr>
        <w:t>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F316B7" w:rsidRPr="003E0D3B" w:rsidRDefault="00F316B7" w:rsidP="00050995">
      <w:pPr>
        <w:pStyle w:val="Default"/>
        <w:numPr>
          <w:ilvl w:val="1"/>
          <w:numId w:val="6"/>
        </w:numPr>
        <w:spacing w:line="276" w:lineRule="auto"/>
        <w:jc w:val="both"/>
        <w:rPr>
          <w:rFonts w:ascii="Times New Roman" w:hAnsi="Times New Roman" w:cs="Times New Roman"/>
          <w:bCs/>
        </w:rPr>
      </w:pPr>
      <w:r w:rsidRPr="003E0D3B">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932472" w:rsidRPr="003E0D3B" w:rsidRDefault="00F316B7" w:rsidP="00050995">
      <w:pPr>
        <w:pStyle w:val="Default"/>
        <w:numPr>
          <w:ilvl w:val="1"/>
          <w:numId w:val="6"/>
        </w:numPr>
        <w:spacing w:line="276" w:lineRule="auto"/>
        <w:jc w:val="both"/>
        <w:rPr>
          <w:rFonts w:ascii="Times New Roman" w:hAnsi="Times New Roman" w:cs="Times New Roman"/>
          <w:bCs/>
        </w:rPr>
      </w:pPr>
      <w:r w:rsidRPr="003E0D3B">
        <w:rPr>
          <w:rFonts w:ascii="Times New Roman" w:hAnsi="Times New Roman" w:cs="Times New Roman"/>
          <w:bCs/>
        </w:rPr>
        <w:t>W przypadku wspólnego ubiegania się o zamówienie przez Wykonawców, oświadczenie, o którym mowa w punkcie 1.1, składa każdy z Wykonawców wspólnie ubiegających się o zamówienie. Dokumenty te będą potwierdzać spełnianie warunków udziału w postępowaniu oraz brak podstaw wykluczenia w zakresie, w którym każdy z Wykonawców wykazuje spełnianie warunków udziału w postępowaniu oraz brak podstaw wykluczenia.</w:t>
      </w:r>
    </w:p>
    <w:p w:rsidR="00932472" w:rsidRPr="003E0D3B" w:rsidRDefault="00932472" w:rsidP="00050995">
      <w:pPr>
        <w:pStyle w:val="Default"/>
        <w:numPr>
          <w:ilvl w:val="1"/>
          <w:numId w:val="6"/>
        </w:numPr>
        <w:spacing w:line="276" w:lineRule="auto"/>
        <w:jc w:val="both"/>
        <w:rPr>
          <w:rFonts w:ascii="Times New Roman" w:hAnsi="Times New Roman" w:cs="Times New Roman"/>
          <w:bCs/>
        </w:rPr>
      </w:pPr>
      <w:r w:rsidRPr="003E0D3B">
        <w:rPr>
          <w:rFonts w:ascii="Times New Roman" w:eastAsia="Times New Roman" w:hAnsi="Times New Roman" w:cs="Times New Roman"/>
          <w:lang w:eastAsia="pl-PL"/>
        </w:rPr>
        <w:t xml:space="preserve">W przypadku, gdy Wykonawcę reprezentuje pełnomocnik – pełnomocnictwo do podpisania oferty (w formie oryginału lub potwierdzonej notarialnie kopii), podpisane </w:t>
      </w:r>
      <w:r w:rsidRPr="003E0D3B">
        <w:rPr>
          <w:rFonts w:ascii="Times New Roman" w:eastAsia="Times New Roman" w:hAnsi="Times New Roman" w:cs="Times New Roman"/>
          <w:lang w:eastAsia="pl-PL"/>
        </w:rPr>
        <w:lastRenderedPageBreak/>
        <w:t>przez osobę figurującą we właściwym rejestrze (lub innym dokumencie), jako posiadającą uprawnienia do podpisywania zobowiązań w imieniu Wykonawcy.</w:t>
      </w:r>
    </w:p>
    <w:p w:rsidR="00932472" w:rsidRPr="003E0D3B" w:rsidRDefault="00932472" w:rsidP="00050995">
      <w:pPr>
        <w:pStyle w:val="Default"/>
        <w:numPr>
          <w:ilvl w:val="1"/>
          <w:numId w:val="6"/>
        </w:numPr>
        <w:spacing w:line="276" w:lineRule="auto"/>
        <w:jc w:val="both"/>
        <w:rPr>
          <w:rFonts w:ascii="Times New Roman" w:hAnsi="Times New Roman" w:cs="Times New Roman"/>
          <w:bCs/>
        </w:rPr>
      </w:pPr>
      <w:r w:rsidRPr="003E0D3B">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8F64DF" w:rsidRPr="003E0D3B" w:rsidRDefault="008F64DF" w:rsidP="00050995">
      <w:pPr>
        <w:pStyle w:val="Default"/>
        <w:spacing w:line="276" w:lineRule="auto"/>
        <w:jc w:val="both"/>
        <w:rPr>
          <w:rFonts w:ascii="Times New Roman" w:hAnsi="Times New Roman" w:cs="Times New Roman"/>
        </w:rPr>
      </w:pPr>
    </w:p>
    <w:p w:rsidR="0078372C" w:rsidRPr="003E0D3B" w:rsidRDefault="0078372C" w:rsidP="00050995">
      <w:pPr>
        <w:pStyle w:val="Akapitzlist"/>
        <w:numPr>
          <w:ilvl w:val="0"/>
          <w:numId w:val="6"/>
        </w:numPr>
        <w:spacing w:after="0"/>
        <w:jc w:val="both"/>
        <w:rPr>
          <w:rFonts w:ascii="Times New Roman" w:hAnsi="Times New Roman" w:cs="Times New Roman"/>
          <w:b/>
          <w:sz w:val="24"/>
          <w:szCs w:val="24"/>
          <w:u w:val="single"/>
        </w:rPr>
      </w:pPr>
      <w:r w:rsidRPr="003E0D3B">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02646E" w:rsidRPr="003E0D3B">
        <w:rPr>
          <w:rFonts w:ascii="Times New Roman" w:hAnsi="Times New Roman" w:cs="Times New Roman"/>
          <w:b/>
          <w:sz w:val="24"/>
          <w:szCs w:val="24"/>
          <w:u w:val="single"/>
        </w:rPr>
        <w:t xml:space="preserve"> Prawo zamówień publicznych</w:t>
      </w:r>
      <w:r w:rsidRPr="003E0D3B">
        <w:rPr>
          <w:rFonts w:ascii="Times New Roman" w:hAnsi="Times New Roman" w:cs="Times New Roman"/>
          <w:b/>
          <w:sz w:val="24"/>
          <w:szCs w:val="24"/>
          <w:u w:val="single"/>
        </w:rPr>
        <w:t>:</w:t>
      </w:r>
    </w:p>
    <w:p w:rsidR="0078372C" w:rsidRPr="003E0D3B" w:rsidRDefault="0078372C" w:rsidP="00050995">
      <w:pPr>
        <w:pStyle w:val="Akapitzlist"/>
        <w:spacing w:after="0"/>
        <w:jc w:val="both"/>
        <w:rPr>
          <w:rFonts w:ascii="Times New Roman" w:hAnsi="Times New Roman" w:cs="Times New Roman"/>
          <w:bCs/>
          <w:sz w:val="24"/>
          <w:szCs w:val="24"/>
        </w:rPr>
      </w:pPr>
    </w:p>
    <w:p w:rsidR="0078372C" w:rsidRPr="003E0D3B" w:rsidRDefault="0078372C" w:rsidP="00050995">
      <w:pPr>
        <w:pStyle w:val="Akapitzlist"/>
        <w:spacing w:after="0"/>
        <w:jc w:val="both"/>
        <w:rPr>
          <w:rFonts w:ascii="Times New Roman" w:hAnsi="Times New Roman" w:cs="Times New Roman"/>
          <w:bCs/>
          <w:sz w:val="24"/>
          <w:szCs w:val="24"/>
        </w:rPr>
      </w:pPr>
      <w:r w:rsidRPr="003E0D3B">
        <w:rPr>
          <w:rFonts w:ascii="Times New Roman" w:hAnsi="Times New Roman" w:cs="Times New Roman"/>
          <w:bCs/>
          <w:sz w:val="24"/>
          <w:szCs w:val="24"/>
        </w:rPr>
        <w:t>Wykonawca, w terminie 3 dni od zamieszczenia na stronie internetowej informacji, o której mowa w art. 86 ust. 5 ustawy</w:t>
      </w:r>
      <w:r w:rsidR="0002646E" w:rsidRPr="003E0D3B">
        <w:rPr>
          <w:rFonts w:ascii="Times New Roman" w:hAnsi="Times New Roman" w:cs="Times New Roman"/>
          <w:bCs/>
          <w:sz w:val="24"/>
          <w:szCs w:val="24"/>
        </w:rPr>
        <w:t xml:space="preserve"> </w:t>
      </w:r>
      <w:r w:rsidR="0002646E" w:rsidRPr="003E0D3B">
        <w:rPr>
          <w:rFonts w:ascii="Times New Roman" w:hAnsi="Times New Roman" w:cs="Times New Roman"/>
          <w:sz w:val="24"/>
          <w:szCs w:val="24"/>
        </w:rPr>
        <w:t>Prawo zamówień publicznych</w:t>
      </w:r>
      <w:r w:rsidRPr="003E0D3B">
        <w:rPr>
          <w:rFonts w:ascii="Times New Roman" w:hAnsi="Times New Roman" w:cs="Times New Roman"/>
          <w:bCs/>
          <w:sz w:val="24"/>
          <w:szCs w:val="24"/>
        </w:rPr>
        <w:t xml:space="preserve">, przekazuje Zamawiającemu oświadczenie o przynależności lub braku przynależności do tej samej grupy kapitałowej, o której mowa w art. 24 ust. 1 pkt 23 ustawy </w:t>
      </w:r>
      <w:r w:rsidR="0002646E" w:rsidRPr="003E0D3B">
        <w:rPr>
          <w:rFonts w:ascii="Times New Roman" w:hAnsi="Times New Roman" w:cs="Times New Roman"/>
          <w:sz w:val="24"/>
          <w:szCs w:val="24"/>
        </w:rPr>
        <w:t>Prawo zamówień publicznych</w:t>
      </w:r>
      <w:r w:rsidR="0002646E" w:rsidRPr="003E0D3B">
        <w:rPr>
          <w:rFonts w:ascii="Times New Roman" w:hAnsi="Times New Roman" w:cs="Times New Roman"/>
          <w:bCs/>
          <w:sz w:val="24"/>
          <w:szCs w:val="24"/>
        </w:rPr>
        <w:t xml:space="preserve"> </w:t>
      </w:r>
      <w:r w:rsidRPr="003E0D3B">
        <w:rPr>
          <w:rFonts w:ascii="Times New Roman" w:hAnsi="Times New Roman" w:cs="Times New Roman"/>
          <w:bCs/>
          <w:sz w:val="24"/>
          <w:szCs w:val="24"/>
        </w:rPr>
        <w:t xml:space="preserve">(wzór oświadczenia: załącznik nr </w:t>
      </w:r>
      <w:r w:rsidR="007B575E" w:rsidRPr="003E0D3B">
        <w:rPr>
          <w:rFonts w:ascii="Times New Roman" w:hAnsi="Times New Roman" w:cs="Times New Roman"/>
          <w:bCs/>
          <w:sz w:val="24"/>
          <w:szCs w:val="24"/>
        </w:rPr>
        <w:t>9</w:t>
      </w:r>
      <w:r w:rsidRPr="003E0D3B">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78372C" w:rsidRPr="003E0D3B" w:rsidRDefault="0078372C" w:rsidP="00050995">
      <w:pPr>
        <w:pStyle w:val="Akapitzlist"/>
        <w:spacing w:after="0"/>
        <w:jc w:val="both"/>
        <w:rPr>
          <w:rFonts w:ascii="Times New Roman" w:hAnsi="Times New Roman" w:cs="Times New Roman"/>
          <w:b/>
          <w:sz w:val="24"/>
          <w:szCs w:val="24"/>
          <w:u w:val="single"/>
        </w:rPr>
      </w:pPr>
    </w:p>
    <w:p w:rsidR="00117582" w:rsidRPr="003E0D3B" w:rsidRDefault="00117582" w:rsidP="00050995">
      <w:pPr>
        <w:pStyle w:val="Akapitzlist"/>
        <w:numPr>
          <w:ilvl w:val="0"/>
          <w:numId w:val="6"/>
        </w:numPr>
        <w:spacing w:after="0"/>
        <w:jc w:val="both"/>
        <w:rPr>
          <w:rFonts w:ascii="Times New Roman" w:hAnsi="Times New Roman" w:cs="Times New Roman"/>
          <w:b/>
          <w:sz w:val="24"/>
          <w:szCs w:val="24"/>
          <w:u w:val="single"/>
        </w:rPr>
      </w:pPr>
      <w:r w:rsidRPr="003E0D3B">
        <w:rPr>
          <w:rFonts w:ascii="Times New Roman" w:hAnsi="Times New Roman" w:cs="Times New Roman"/>
          <w:b/>
          <w:sz w:val="24"/>
          <w:szCs w:val="24"/>
          <w:u w:val="single"/>
        </w:rPr>
        <w:t>Oświadczenia i dokumenty składane przed udzieleniem zamówienia, na wezwanie Zamawiającego</w:t>
      </w:r>
    </w:p>
    <w:p w:rsidR="006A2519" w:rsidRPr="003E0D3B" w:rsidRDefault="006A2519" w:rsidP="00050995">
      <w:pPr>
        <w:pStyle w:val="Akapitzlist"/>
        <w:spacing w:after="0"/>
        <w:jc w:val="both"/>
        <w:rPr>
          <w:rFonts w:ascii="Times New Roman" w:hAnsi="Times New Roman" w:cs="Times New Roman"/>
          <w:sz w:val="24"/>
          <w:szCs w:val="24"/>
        </w:rPr>
      </w:pPr>
    </w:p>
    <w:p w:rsidR="006A2519" w:rsidRPr="003E0D3B" w:rsidRDefault="00117582" w:rsidP="00050995">
      <w:pPr>
        <w:pStyle w:val="Akapitzlist"/>
        <w:spacing w:after="0"/>
        <w:ind w:left="426"/>
        <w:jc w:val="both"/>
        <w:rPr>
          <w:rFonts w:ascii="Times New Roman" w:hAnsi="Times New Roman" w:cs="Times New Roman"/>
          <w:sz w:val="24"/>
          <w:szCs w:val="24"/>
        </w:rPr>
      </w:pPr>
      <w:r w:rsidRPr="003E0D3B">
        <w:rPr>
          <w:rFonts w:ascii="Times New Roman" w:hAnsi="Times New Roman" w:cs="Times New Roman"/>
          <w:bCs/>
          <w:sz w:val="24"/>
          <w:szCs w:val="24"/>
        </w:rPr>
        <w:t>Zamawiający wezwie Wykonawcę, którego oferta została najwyżej oceniona, do złożenia w wyznaczonym, nie krótszym niż 5 dni, terminie aktualnych na dzień złożenia następujących oświadczeń i dokumentów:</w:t>
      </w:r>
    </w:p>
    <w:p w:rsidR="006A2519" w:rsidRPr="003E0D3B" w:rsidRDefault="006A2519" w:rsidP="00050995">
      <w:pPr>
        <w:pStyle w:val="Akapitzlist"/>
        <w:spacing w:after="0"/>
        <w:jc w:val="both"/>
        <w:rPr>
          <w:rFonts w:ascii="Times New Roman" w:hAnsi="Times New Roman" w:cs="Times New Roman"/>
          <w:sz w:val="24"/>
          <w:szCs w:val="24"/>
        </w:rPr>
      </w:pPr>
    </w:p>
    <w:p w:rsidR="00117582" w:rsidRPr="003E0D3B" w:rsidRDefault="005E5555" w:rsidP="00050995">
      <w:pPr>
        <w:pStyle w:val="Akapitzlist"/>
        <w:numPr>
          <w:ilvl w:val="1"/>
          <w:numId w:val="6"/>
        </w:numPr>
        <w:spacing w:after="0"/>
        <w:jc w:val="both"/>
        <w:rPr>
          <w:rFonts w:ascii="Times New Roman" w:hAnsi="Times New Roman" w:cs="Times New Roman"/>
          <w:sz w:val="24"/>
          <w:szCs w:val="24"/>
          <w:u w:val="single"/>
        </w:rPr>
      </w:pPr>
      <w:r w:rsidRPr="003E0D3B">
        <w:rPr>
          <w:rFonts w:ascii="Times New Roman" w:hAnsi="Times New Roman" w:cs="Times New Roman"/>
          <w:bCs/>
          <w:sz w:val="24"/>
          <w:szCs w:val="24"/>
          <w:u w:val="single"/>
        </w:rPr>
        <w:t xml:space="preserve">W celu potwierdzenia spełniania warunków udziału w postępowaniu: </w:t>
      </w:r>
      <w:r w:rsidR="00495611" w:rsidRPr="003E0D3B">
        <w:rPr>
          <w:rFonts w:ascii="Times New Roman" w:hAnsi="Times New Roman" w:cs="Times New Roman"/>
          <w:bCs/>
          <w:sz w:val="24"/>
          <w:szCs w:val="24"/>
          <w:u w:val="single"/>
        </w:rPr>
        <w:t xml:space="preserve"> </w:t>
      </w:r>
    </w:p>
    <w:p w:rsidR="00B51D74" w:rsidRPr="003E0D3B" w:rsidRDefault="00B51D74" w:rsidP="00050995">
      <w:pPr>
        <w:pStyle w:val="Akapitzlist"/>
        <w:autoSpaceDE w:val="0"/>
        <w:autoSpaceDN w:val="0"/>
        <w:adjustRightInd w:val="0"/>
        <w:spacing w:after="0"/>
        <w:ind w:left="1440"/>
        <w:jc w:val="both"/>
        <w:rPr>
          <w:rFonts w:ascii="Times New Roman" w:hAnsi="Times New Roman" w:cs="Times New Roman"/>
          <w:sz w:val="24"/>
          <w:szCs w:val="24"/>
        </w:rPr>
      </w:pPr>
    </w:p>
    <w:p w:rsidR="00A02A35" w:rsidRPr="003E0D3B" w:rsidRDefault="009A3FFE"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i</w:t>
      </w:r>
      <w:r w:rsidR="00A02A35" w:rsidRPr="003E0D3B">
        <w:rPr>
          <w:rFonts w:ascii="Times New Roman" w:hAnsi="Times New Roman" w:cs="Times New Roman"/>
          <w:sz w:val="24"/>
          <w:szCs w:val="24"/>
        </w:rPr>
        <w:t>nformacji banku lub spółdzielczej kasy oszczędnościowo-kredytowej potwierdzającej wysokość posiadanych środków finansowych lub zdolność kredytową Wykonawcy, w okresie nie wcześniejszym niż 1 miesiąc przed upływem terminu składania ofert</w:t>
      </w:r>
      <w:r w:rsidR="004342B7" w:rsidRPr="003E0D3B">
        <w:rPr>
          <w:rFonts w:ascii="Times New Roman" w:hAnsi="Times New Roman" w:cs="Times New Roman"/>
          <w:sz w:val="24"/>
          <w:szCs w:val="24"/>
        </w:rPr>
        <w:t>,</w:t>
      </w:r>
    </w:p>
    <w:p w:rsidR="005E5555" w:rsidRPr="003E0D3B" w:rsidRDefault="0093611C"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3E0D3B">
        <w:rPr>
          <w:rFonts w:ascii="Times New Roman" w:hAnsi="Times New Roman" w:cs="Times New Roman"/>
          <w:sz w:val="24"/>
          <w:szCs w:val="24"/>
        </w:rPr>
        <w:lastRenderedPageBreak/>
        <w:t>dokumentów – inne dokumenty</w:t>
      </w:r>
      <w:r w:rsidR="007B575E" w:rsidRPr="003E0D3B">
        <w:rPr>
          <w:rFonts w:ascii="Times New Roman" w:hAnsi="Times New Roman" w:cs="Times New Roman"/>
          <w:sz w:val="24"/>
          <w:szCs w:val="24"/>
        </w:rPr>
        <w:t xml:space="preserve">. Wzór wykazu robót stanowi załącznik nr </w:t>
      </w:r>
      <w:r w:rsidR="00F909B9" w:rsidRPr="003E0D3B">
        <w:rPr>
          <w:rFonts w:ascii="Times New Roman" w:hAnsi="Times New Roman" w:cs="Times New Roman"/>
          <w:sz w:val="24"/>
          <w:szCs w:val="24"/>
        </w:rPr>
        <w:t>6 do SIWZ;</w:t>
      </w:r>
    </w:p>
    <w:p w:rsidR="005E5555" w:rsidRPr="003E0D3B" w:rsidRDefault="005E5555" w:rsidP="00050995">
      <w:pPr>
        <w:pStyle w:val="Akapitzlist"/>
        <w:numPr>
          <w:ilvl w:val="1"/>
          <w:numId w:val="2"/>
        </w:num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909B9" w:rsidRPr="003E0D3B">
        <w:rPr>
          <w:rFonts w:ascii="Times New Roman" w:hAnsi="Times New Roman" w:cs="Times New Roman"/>
          <w:sz w:val="24"/>
          <w:szCs w:val="24"/>
        </w:rPr>
        <w:t xml:space="preserve"> Wzór wykazu osób stanowi załącznik nr 7 do SIWZ;</w:t>
      </w:r>
    </w:p>
    <w:p w:rsidR="00770FF7" w:rsidRPr="003E0D3B" w:rsidRDefault="009756B0" w:rsidP="00050995">
      <w:pPr>
        <w:pStyle w:val="Akapitzlist"/>
        <w:numPr>
          <w:ilvl w:val="1"/>
          <w:numId w:val="2"/>
        </w:numPr>
        <w:tabs>
          <w:tab w:val="left" w:pos="0"/>
        </w:tabs>
        <w:spacing w:after="0"/>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zobowiązania lub innych dokumentów</w:t>
      </w:r>
      <w:r w:rsidR="00770FF7" w:rsidRPr="003E0D3B">
        <w:rPr>
          <w:rFonts w:ascii="Times New Roman" w:eastAsia="Times New Roman" w:hAnsi="Times New Roman" w:cs="Times New Roman"/>
          <w:sz w:val="24"/>
          <w:szCs w:val="24"/>
          <w:lang w:eastAsia="pl-PL"/>
        </w:rPr>
        <w:t xml:space="preserve"> potwierdzając</w:t>
      </w:r>
      <w:r w:rsidRPr="003E0D3B">
        <w:rPr>
          <w:rFonts w:ascii="Times New Roman" w:eastAsia="Times New Roman" w:hAnsi="Times New Roman" w:cs="Times New Roman"/>
          <w:sz w:val="24"/>
          <w:szCs w:val="24"/>
          <w:lang w:eastAsia="pl-PL"/>
        </w:rPr>
        <w:t>ych</w:t>
      </w:r>
      <w:r w:rsidR="00770FF7" w:rsidRPr="003E0D3B">
        <w:rPr>
          <w:rFonts w:ascii="Times New Roman" w:eastAsia="Times New Roman" w:hAnsi="Times New Roman" w:cs="Times New Roman"/>
          <w:sz w:val="24"/>
          <w:szCs w:val="24"/>
          <w:lang w:eastAsia="pl-PL"/>
        </w:rPr>
        <w:t xml:space="preserve"> udostępnienie zasobów przez inne podmioty</w:t>
      </w:r>
      <w:r w:rsidRPr="003E0D3B">
        <w:rPr>
          <w:rFonts w:ascii="Times New Roman" w:eastAsia="Times New Roman" w:hAnsi="Times New Roman" w:cs="Times New Roman"/>
          <w:sz w:val="24"/>
          <w:szCs w:val="24"/>
          <w:lang w:eastAsia="pl-PL"/>
        </w:rPr>
        <w:t xml:space="preserve"> (jeżeli dotyczy), z których</w:t>
      </w:r>
      <w:r w:rsidR="00770FF7" w:rsidRPr="003E0D3B">
        <w:rPr>
          <w:rFonts w:ascii="Times New Roman" w:eastAsia="Times New Roman" w:hAnsi="Times New Roman" w:cs="Times New Roman"/>
          <w:sz w:val="24"/>
          <w:szCs w:val="24"/>
          <w:lang w:eastAsia="pl-PL"/>
        </w:rPr>
        <w:t xml:space="preserve"> musi bezspornie i jednoznacznie wynikać w szczególności:</w:t>
      </w:r>
    </w:p>
    <w:p w:rsidR="0025196C" w:rsidRPr="003E0D3B" w:rsidRDefault="00770FF7" w:rsidP="00050995">
      <w:pPr>
        <w:pStyle w:val="Akapitzlist"/>
        <w:numPr>
          <w:ilvl w:val="0"/>
          <w:numId w:val="18"/>
        </w:numPr>
        <w:spacing w:after="0"/>
        <w:ind w:left="1843"/>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zakres dostępnych Wykonawcy zasobów innego podmiotu,</w:t>
      </w:r>
    </w:p>
    <w:p w:rsidR="0025196C" w:rsidRPr="003E0D3B" w:rsidRDefault="00770FF7" w:rsidP="00050995">
      <w:pPr>
        <w:pStyle w:val="Akapitzlist"/>
        <w:numPr>
          <w:ilvl w:val="0"/>
          <w:numId w:val="18"/>
        </w:numPr>
        <w:spacing w:after="0"/>
        <w:ind w:left="1843"/>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sposób wykorzystania zasobów innego podmiotu, przez Wykonawcę, przy wykonywaniu zamówienia publicznego</w:t>
      </w:r>
      <w:r w:rsidR="0025196C" w:rsidRPr="003E0D3B">
        <w:rPr>
          <w:rFonts w:ascii="Times New Roman" w:eastAsia="Times New Roman" w:hAnsi="Times New Roman" w:cs="Times New Roman"/>
          <w:sz w:val="24"/>
          <w:szCs w:val="24"/>
          <w:lang w:eastAsia="pl-PL"/>
        </w:rPr>
        <w:t>,</w:t>
      </w:r>
      <w:r w:rsidRPr="003E0D3B">
        <w:rPr>
          <w:rFonts w:ascii="Times New Roman" w:eastAsia="Times New Roman" w:hAnsi="Times New Roman" w:cs="Times New Roman"/>
          <w:sz w:val="24"/>
          <w:szCs w:val="24"/>
          <w:lang w:eastAsia="pl-PL"/>
        </w:rPr>
        <w:t xml:space="preserve"> </w:t>
      </w:r>
    </w:p>
    <w:p w:rsidR="0025196C" w:rsidRPr="003E0D3B" w:rsidRDefault="00770FF7" w:rsidP="00050995">
      <w:pPr>
        <w:pStyle w:val="Akapitzlist"/>
        <w:numPr>
          <w:ilvl w:val="0"/>
          <w:numId w:val="18"/>
        </w:numPr>
        <w:spacing w:after="0"/>
        <w:ind w:left="1843"/>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zakres i okres udziału innego podmiotu przy wykonywaniu zamówienia publicznego,</w:t>
      </w:r>
    </w:p>
    <w:p w:rsidR="00770FF7" w:rsidRPr="003E0D3B" w:rsidRDefault="00A02A35" w:rsidP="00050995">
      <w:pPr>
        <w:pStyle w:val="Akapitzlist"/>
        <w:numPr>
          <w:ilvl w:val="0"/>
          <w:numId w:val="18"/>
        </w:numPr>
        <w:spacing w:after="0"/>
        <w:ind w:left="1843"/>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c</w:t>
      </w:r>
      <w:r w:rsidR="00770FF7" w:rsidRPr="003E0D3B">
        <w:rPr>
          <w:rFonts w:ascii="Times New Roman" w:eastAsia="Times New Roman" w:hAnsi="Times New Roman" w:cs="Times New Roman"/>
          <w:sz w:val="24"/>
          <w:szCs w:val="24"/>
          <w:lang w:eastAsia="pl-PL"/>
        </w:rPr>
        <w:t>zy po</w:t>
      </w:r>
      <w:r w:rsidRPr="003E0D3B">
        <w:rPr>
          <w:rFonts w:ascii="Times New Roman" w:eastAsia="Times New Roman" w:hAnsi="Times New Roman" w:cs="Times New Roman"/>
          <w:sz w:val="24"/>
          <w:szCs w:val="24"/>
          <w:lang w:eastAsia="pl-PL"/>
        </w:rPr>
        <w:t>dmiot, na zdolnościach którego W</w:t>
      </w:r>
      <w:r w:rsidR="00770FF7" w:rsidRPr="003E0D3B">
        <w:rPr>
          <w:rFonts w:ascii="Times New Roman" w:eastAsia="Times New Roman" w:hAnsi="Times New Roman" w:cs="Times New Roman"/>
          <w:sz w:val="24"/>
          <w:szCs w:val="24"/>
          <w:lang w:eastAsia="pl-PL"/>
        </w:rPr>
        <w:t>ykonawca polega w odniesieniu do warunków udziału w postępowaniu dotyczących wykształcenia, kwalifikacji zawodowych lub doświadczenia, zrealizuje roboty budowlane lub usługi, których wskazane zdolności dotyczą.</w:t>
      </w:r>
    </w:p>
    <w:p w:rsidR="00EC7A32" w:rsidRPr="003E0D3B" w:rsidRDefault="00EC7A32" w:rsidP="00DC7C72">
      <w:pPr>
        <w:spacing w:after="0"/>
        <w:jc w:val="both"/>
        <w:rPr>
          <w:rFonts w:ascii="Times New Roman" w:hAnsi="Times New Roman" w:cs="Times New Roman"/>
          <w:sz w:val="24"/>
          <w:szCs w:val="24"/>
        </w:rPr>
      </w:pPr>
    </w:p>
    <w:p w:rsidR="005E5555" w:rsidRPr="003E0D3B" w:rsidRDefault="005E5555" w:rsidP="00050995">
      <w:pPr>
        <w:pStyle w:val="Akapitzlist"/>
        <w:numPr>
          <w:ilvl w:val="1"/>
          <w:numId w:val="6"/>
        </w:numPr>
        <w:spacing w:after="0"/>
        <w:jc w:val="both"/>
        <w:rPr>
          <w:rFonts w:ascii="Times New Roman" w:hAnsi="Times New Roman" w:cs="Times New Roman"/>
          <w:sz w:val="24"/>
          <w:szCs w:val="24"/>
          <w:u w:val="single"/>
        </w:rPr>
      </w:pPr>
      <w:r w:rsidRPr="003E0D3B">
        <w:rPr>
          <w:rFonts w:ascii="Times New Roman" w:hAnsi="Times New Roman" w:cs="Times New Roman"/>
          <w:sz w:val="24"/>
          <w:szCs w:val="24"/>
          <w:u w:val="single"/>
        </w:rPr>
        <w:t xml:space="preserve">W </w:t>
      </w:r>
      <w:r w:rsidR="002E4347" w:rsidRPr="003E0D3B">
        <w:rPr>
          <w:rFonts w:ascii="Times New Roman" w:hAnsi="Times New Roman" w:cs="Times New Roman"/>
          <w:sz w:val="24"/>
          <w:szCs w:val="24"/>
          <w:u w:val="single"/>
        </w:rPr>
        <w:t>celu wykazania</w:t>
      </w:r>
      <w:r w:rsidRPr="003E0D3B">
        <w:rPr>
          <w:rFonts w:ascii="Times New Roman" w:hAnsi="Times New Roman" w:cs="Times New Roman"/>
          <w:sz w:val="24"/>
          <w:szCs w:val="24"/>
          <w:u w:val="single"/>
        </w:rPr>
        <w:t xml:space="preserve"> </w:t>
      </w:r>
      <w:r w:rsidR="002E4347" w:rsidRPr="003E0D3B">
        <w:rPr>
          <w:rFonts w:ascii="Times New Roman" w:hAnsi="Times New Roman" w:cs="Times New Roman"/>
          <w:sz w:val="24"/>
          <w:szCs w:val="24"/>
          <w:u w:val="single"/>
        </w:rPr>
        <w:t>braku podstaw</w:t>
      </w:r>
      <w:r w:rsidRPr="003E0D3B">
        <w:rPr>
          <w:rFonts w:ascii="Times New Roman" w:hAnsi="Times New Roman" w:cs="Times New Roman"/>
          <w:sz w:val="24"/>
          <w:szCs w:val="24"/>
          <w:u w:val="single"/>
        </w:rPr>
        <w:t xml:space="preserve"> do wykluczenia z postępowania:</w:t>
      </w:r>
    </w:p>
    <w:p w:rsidR="002E4347" w:rsidRPr="003E0D3B" w:rsidRDefault="002E4347" w:rsidP="00050995">
      <w:pPr>
        <w:pStyle w:val="Akapitzlist"/>
        <w:spacing w:after="0"/>
        <w:ind w:left="1418"/>
        <w:jc w:val="both"/>
        <w:rPr>
          <w:rFonts w:ascii="Times New Roman" w:hAnsi="Times New Roman" w:cs="Times New Roman"/>
          <w:sz w:val="24"/>
          <w:szCs w:val="24"/>
        </w:rPr>
      </w:pPr>
    </w:p>
    <w:p w:rsidR="00E825DF" w:rsidRPr="003E0D3B" w:rsidRDefault="002E4347" w:rsidP="00050995">
      <w:pPr>
        <w:pStyle w:val="Akapitzlist"/>
        <w:numPr>
          <w:ilvl w:val="0"/>
          <w:numId w:val="8"/>
        </w:num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r w:rsidR="00E825DF" w:rsidRPr="003E0D3B">
        <w:rPr>
          <w:rFonts w:ascii="Times New Roman" w:hAnsi="Times New Roman" w:cs="Times New Roman"/>
          <w:sz w:val="24"/>
          <w:szCs w:val="24"/>
        </w:rPr>
        <w:t xml:space="preserve"> </w:t>
      </w:r>
    </w:p>
    <w:p w:rsidR="00E825DF" w:rsidRPr="003E0D3B"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3E0D3B">
        <w:rPr>
          <w:rFonts w:ascii="Times New Roman" w:hAnsi="Times New Roman" w:cs="Times New Roman"/>
          <w:sz w:val="24"/>
          <w:szCs w:val="24"/>
        </w:rPr>
        <w:t xml:space="preserve">UWAGA: </w:t>
      </w:r>
    </w:p>
    <w:p w:rsidR="002E4347" w:rsidRPr="003E0D3B" w:rsidRDefault="00E825DF" w:rsidP="00050995">
      <w:pPr>
        <w:pStyle w:val="Akapitzlist"/>
        <w:autoSpaceDE w:val="0"/>
        <w:autoSpaceDN w:val="0"/>
        <w:adjustRightInd w:val="0"/>
        <w:spacing w:after="0"/>
        <w:ind w:left="1491"/>
        <w:contextualSpacing w:val="0"/>
        <w:jc w:val="both"/>
        <w:rPr>
          <w:rFonts w:ascii="Times New Roman" w:hAnsi="Times New Roman" w:cs="Times New Roman"/>
          <w:sz w:val="24"/>
          <w:szCs w:val="24"/>
        </w:rPr>
      </w:pPr>
      <w:r w:rsidRPr="003E0D3B">
        <w:rPr>
          <w:rFonts w:ascii="Times New Roman" w:hAnsi="Times New Roman" w:cs="Times New Roman"/>
          <w:sz w:val="24"/>
          <w:szCs w:val="24"/>
        </w:rPr>
        <w:t>Jeżeli Wykonawca polega na zdolnościach lub sytuacji innych podmiotów w celu potwierdzenia spełniania warunków udziału w postępowaniu, Zamawiający zażąda od Wykonawcy przedstawienia ww. dokumentu także dla tych podmiotów.</w:t>
      </w:r>
    </w:p>
    <w:p w:rsidR="002E4347" w:rsidRPr="003E0D3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3E0D3B">
        <w:rPr>
          <w:rFonts w:ascii="Times New Roman" w:hAnsi="Times New Roman" w:cs="Times New Roman"/>
          <w:sz w:val="24"/>
          <w:szCs w:val="24"/>
        </w:rPr>
        <w:t>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w:t>
      </w:r>
    </w:p>
    <w:p w:rsidR="002E4347" w:rsidRPr="003E0D3B" w:rsidRDefault="002E4347" w:rsidP="00050995">
      <w:pPr>
        <w:pStyle w:val="Akapitzlist"/>
        <w:numPr>
          <w:ilvl w:val="0"/>
          <w:numId w:val="8"/>
        </w:numPr>
        <w:autoSpaceDE w:val="0"/>
        <w:autoSpaceDN w:val="0"/>
        <w:adjustRightInd w:val="0"/>
        <w:spacing w:after="0"/>
        <w:ind w:left="1491"/>
        <w:contextualSpacing w:val="0"/>
        <w:jc w:val="both"/>
        <w:rPr>
          <w:rFonts w:ascii="Times New Roman" w:hAnsi="Times New Roman" w:cs="Times New Roman"/>
          <w:sz w:val="24"/>
          <w:szCs w:val="24"/>
        </w:rPr>
      </w:pPr>
      <w:r w:rsidRPr="003E0D3B">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w:t>
      </w:r>
      <w:r w:rsidRPr="003E0D3B">
        <w:rPr>
          <w:rFonts w:ascii="Times New Roman" w:hAnsi="Times New Roman" w:cs="Times New Roman"/>
          <w:sz w:val="24"/>
          <w:szCs w:val="24"/>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w:t>
      </w:r>
    </w:p>
    <w:p w:rsidR="00E95736" w:rsidRPr="003E0D3B" w:rsidRDefault="00E95736" w:rsidP="00050995">
      <w:pPr>
        <w:spacing w:after="0"/>
        <w:jc w:val="both"/>
        <w:rPr>
          <w:rFonts w:ascii="Times New Roman" w:hAnsi="Times New Roman" w:cs="Times New Roman"/>
          <w:sz w:val="24"/>
          <w:szCs w:val="24"/>
        </w:rPr>
      </w:pPr>
    </w:p>
    <w:p w:rsidR="00E26BBB" w:rsidRPr="003E0D3B" w:rsidRDefault="00E26BBB" w:rsidP="00050995">
      <w:pPr>
        <w:pStyle w:val="Akapitzlist"/>
        <w:numPr>
          <w:ilvl w:val="0"/>
          <w:numId w:val="6"/>
        </w:numPr>
        <w:spacing w:after="0"/>
        <w:jc w:val="both"/>
        <w:rPr>
          <w:rFonts w:ascii="Times New Roman" w:hAnsi="Times New Roman" w:cs="Times New Roman"/>
          <w:b/>
          <w:sz w:val="24"/>
          <w:szCs w:val="24"/>
          <w:u w:val="single"/>
        </w:rPr>
      </w:pPr>
      <w:r w:rsidRPr="003E0D3B">
        <w:rPr>
          <w:rFonts w:ascii="Times New Roman" w:hAnsi="Times New Roman" w:cs="Times New Roman"/>
          <w:b/>
          <w:sz w:val="24"/>
          <w:szCs w:val="24"/>
          <w:u w:val="single"/>
        </w:rPr>
        <w:t>Uzupełnianie dokumentów</w:t>
      </w:r>
    </w:p>
    <w:p w:rsidR="005D62CE" w:rsidRPr="003E0D3B"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5D62CE" w:rsidRPr="003E0D3B" w:rsidRDefault="005D62CE" w:rsidP="00050995">
      <w:pPr>
        <w:autoSpaceDE w:val="0"/>
        <w:autoSpaceDN w:val="0"/>
        <w:adjustRightInd w:val="0"/>
        <w:spacing w:after="0"/>
        <w:ind w:left="708"/>
        <w:jc w:val="both"/>
        <w:rPr>
          <w:rFonts w:ascii="Times New Roman" w:hAnsi="Times New Roman" w:cs="Times New Roman"/>
          <w:bCs/>
          <w:color w:val="000000"/>
          <w:sz w:val="24"/>
          <w:szCs w:val="24"/>
        </w:rPr>
      </w:pPr>
      <w:r w:rsidRPr="003E0D3B">
        <w:rPr>
          <w:rFonts w:ascii="Times New Roman" w:hAnsi="Times New Roman" w:cs="Times New Roman"/>
          <w:bCs/>
          <w:color w:val="000000"/>
          <w:sz w:val="24"/>
          <w:szCs w:val="24"/>
        </w:rPr>
        <w:t>Jeżeli W</w:t>
      </w:r>
      <w:r w:rsidR="00E26BBB" w:rsidRPr="003E0D3B">
        <w:rPr>
          <w:rFonts w:ascii="Times New Roman" w:hAnsi="Times New Roman" w:cs="Times New Roman"/>
          <w:bCs/>
          <w:color w:val="000000"/>
          <w:sz w:val="24"/>
          <w:szCs w:val="24"/>
        </w:rPr>
        <w:t xml:space="preserve">ykonawca nie złożył oświadczenia, o którym mowa w </w:t>
      </w:r>
      <w:r w:rsidRPr="003E0D3B">
        <w:rPr>
          <w:rFonts w:ascii="Times New Roman" w:hAnsi="Times New Roman" w:cs="Times New Roman"/>
          <w:bCs/>
          <w:color w:val="000000"/>
          <w:sz w:val="24"/>
          <w:szCs w:val="24"/>
        </w:rPr>
        <w:t>VI.1.1 SIWZ</w:t>
      </w:r>
      <w:r w:rsidR="00E26BBB" w:rsidRPr="003E0D3B">
        <w:rPr>
          <w:rFonts w:ascii="Times New Roman" w:hAnsi="Times New Roman" w:cs="Times New Roman"/>
          <w:bCs/>
          <w:color w:val="000000"/>
          <w:sz w:val="24"/>
          <w:szCs w:val="24"/>
        </w:rPr>
        <w:t>, oświadczeń lub dokumentów potwierdzających okoliczności, o których mowa w art. 25 ust. 1</w:t>
      </w:r>
      <w:r w:rsidRPr="003E0D3B">
        <w:rPr>
          <w:rFonts w:ascii="Times New Roman" w:hAnsi="Times New Roman" w:cs="Times New Roman"/>
          <w:bCs/>
          <w:color w:val="000000"/>
          <w:sz w:val="24"/>
          <w:szCs w:val="24"/>
        </w:rPr>
        <w:t xml:space="preserve"> ustawy</w:t>
      </w:r>
      <w:r w:rsidR="0002646E" w:rsidRPr="003E0D3B">
        <w:rPr>
          <w:rFonts w:ascii="Times New Roman" w:hAnsi="Times New Roman" w:cs="Times New Roman"/>
          <w:bCs/>
          <w:color w:val="000000"/>
          <w:sz w:val="24"/>
          <w:szCs w:val="24"/>
        </w:rPr>
        <w:t xml:space="preserve"> </w:t>
      </w:r>
      <w:r w:rsidR="0002646E" w:rsidRPr="003E0D3B">
        <w:rPr>
          <w:rFonts w:ascii="Times New Roman" w:hAnsi="Times New Roman" w:cs="Times New Roman"/>
          <w:sz w:val="24"/>
          <w:szCs w:val="24"/>
        </w:rPr>
        <w:t>Prawo zamówień publicznych</w:t>
      </w:r>
      <w:r w:rsidR="00E26BBB" w:rsidRPr="003E0D3B">
        <w:rPr>
          <w:rFonts w:ascii="Times New Roman" w:hAnsi="Times New Roman" w:cs="Times New Roman"/>
          <w:bCs/>
          <w:color w:val="000000"/>
          <w:sz w:val="24"/>
          <w:szCs w:val="24"/>
        </w:rPr>
        <w:t xml:space="preserve">, lub innych dokumentów niezbędnych do przeprowadzenia postępowania, oświadczenia lub dokumenty są niekompletne, zawierają </w:t>
      </w:r>
      <w:r w:rsidRPr="003E0D3B">
        <w:rPr>
          <w:rFonts w:ascii="Times New Roman" w:hAnsi="Times New Roman" w:cs="Times New Roman"/>
          <w:bCs/>
          <w:color w:val="000000"/>
          <w:sz w:val="24"/>
          <w:szCs w:val="24"/>
        </w:rPr>
        <w:t>błędy lub budzą wskazane przez Z</w:t>
      </w:r>
      <w:r w:rsidR="00E26BBB" w:rsidRPr="003E0D3B">
        <w:rPr>
          <w:rFonts w:ascii="Times New Roman" w:hAnsi="Times New Roman" w:cs="Times New Roman"/>
          <w:bCs/>
          <w:color w:val="000000"/>
          <w:sz w:val="24"/>
          <w:szCs w:val="24"/>
        </w:rPr>
        <w:t xml:space="preserve">amawiającego wątpliwości, </w:t>
      </w:r>
      <w:r w:rsidRPr="003E0D3B">
        <w:rPr>
          <w:rFonts w:ascii="Times New Roman" w:hAnsi="Times New Roman" w:cs="Times New Roman"/>
          <w:bCs/>
          <w:color w:val="000000"/>
          <w:sz w:val="24"/>
          <w:szCs w:val="24"/>
        </w:rPr>
        <w:t>Z</w:t>
      </w:r>
      <w:r w:rsidR="00E26BBB" w:rsidRPr="003E0D3B">
        <w:rPr>
          <w:rFonts w:ascii="Times New Roman" w:hAnsi="Times New Roman" w:cs="Times New Roman"/>
          <w:bCs/>
          <w:color w:val="000000"/>
          <w:sz w:val="24"/>
          <w:szCs w:val="24"/>
        </w:rPr>
        <w:t xml:space="preserve">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D62CE" w:rsidRPr="003E0D3B" w:rsidRDefault="005D62CE" w:rsidP="00050995">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E26BBB" w:rsidRPr="003E0D3B" w:rsidRDefault="00E26BBB" w:rsidP="00050995">
      <w:pPr>
        <w:autoSpaceDE w:val="0"/>
        <w:autoSpaceDN w:val="0"/>
        <w:adjustRightInd w:val="0"/>
        <w:spacing w:after="0"/>
        <w:ind w:left="698" w:firstLine="10"/>
        <w:jc w:val="both"/>
        <w:rPr>
          <w:rFonts w:ascii="Times New Roman" w:hAnsi="Times New Roman" w:cs="Times New Roman"/>
          <w:bCs/>
          <w:color w:val="000000"/>
          <w:sz w:val="24"/>
          <w:szCs w:val="24"/>
        </w:rPr>
      </w:pPr>
      <w:r w:rsidRPr="003E0D3B">
        <w:rPr>
          <w:rFonts w:ascii="Times New Roman" w:hAnsi="Times New Roman" w:cs="Times New Roman"/>
          <w:bCs/>
          <w:color w:val="000000"/>
          <w:sz w:val="24"/>
          <w:szCs w:val="24"/>
        </w:rPr>
        <w:t>Jeż</w:t>
      </w:r>
      <w:r w:rsidR="005D62CE" w:rsidRPr="003E0D3B">
        <w:rPr>
          <w:rFonts w:ascii="Times New Roman" w:hAnsi="Times New Roman" w:cs="Times New Roman"/>
          <w:bCs/>
          <w:color w:val="000000"/>
          <w:sz w:val="24"/>
          <w:szCs w:val="24"/>
        </w:rPr>
        <w:t>eli W</w:t>
      </w:r>
      <w:r w:rsidRPr="003E0D3B">
        <w:rPr>
          <w:rFonts w:ascii="Times New Roman" w:hAnsi="Times New Roman" w:cs="Times New Roman"/>
          <w:bCs/>
          <w:color w:val="000000"/>
          <w:sz w:val="24"/>
          <w:szCs w:val="24"/>
        </w:rPr>
        <w:t xml:space="preserve">ykonawca nie złożył wymaganych pełnomocnictw albo </w:t>
      </w:r>
      <w:r w:rsidR="007B6D50" w:rsidRPr="003E0D3B">
        <w:rPr>
          <w:rFonts w:ascii="Times New Roman" w:hAnsi="Times New Roman" w:cs="Times New Roman"/>
          <w:bCs/>
          <w:color w:val="000000"/>
          <w:sz w:val="24"/>
          <w:szCs w:val="24"/>
        </w:rPr>
        <w:t>złożył wadliwe pełnomocnictwa, Z</w:t>
      </w:r>
      <w:r w:rsidRPr="003E0D3B">
        <w:rPr>
          <w:rFonts w:ascii="Times New Roman" w:hAnsi="Times New Roman" w:cs="Times New Roman"/>
          <w:bCs/>
          <w:color w:val="000000"/>
          <w:sz w:val="24"/>
          <w:szCs w:val="24"/>
        </w:rPr>
        <w:t>amawiający wzywa do ich złożenia w terminie przez siebie wskazanym, chyba że mimo ich złożenia oferta wykonawcy podlega odrzuceniu albo konieczne byłoby unieważnienie postępowania.</w:t>
      </w:r>
    </w:p>
    <w:p w:rsidR="005D62CE" w:rsidRPr="003E0D3B" w:rsidRDefault="005D62CE" w:rsidP="00050995">
      <w:pPr>
        <w:pStyle w:val="Akapitzlist"/>
        <w:autoSpaceDE w:val="0"/>
        <w:autoSpaceDN w:val="0"/>
        <w:adjustRightInd w:val="0"/>
        <w:spacing w:after="0"/>
        <w:ind w:left="1276"/>
        <w:jc w:val="both"/>
        <w:rPr>
          <w:rFonts w:ascii="Times New Roman" w:hAnsi="Times New Roman" w:cs="Times New Roman"/>
          <w:color w:val="000000"/>
          <w:sz w:val="24"/>
          <w:szCs w:val="24"/>
        </w:rPr>
      </w:pPr>
    </w:p>
    <w:p w:rsidR="00E26BBB" w:rsidRPr="003E0D3B" w:rsidRDefault="005D62CE" w:rsidP="00050995">
      <w:pPr>
        <w:pStyle w:val="Akapitzlist"/>
        <w:numPr>
          <w:ilvl w:val="0"/>
          <w:numId w:val="6"/>
        </w:numPr>
        <w:spacing w:after="0"/>
        <w:jc w:val="both"/>
        <w:rPr>
          <w:rFonts w:ascii="Times New Roman" w:hAnsi="Times New Roman" w:cs="Times New Roman"/>
          <w:sz w:val="24"/>
          <w:szCs w:val="24"/>
        </w:rPr>
      </w:pPr>
      <w:r w:rsidRPr="003E0D3B">
        <w:rPr>
          <w:rFonts w:ascii="Times New Roman" w:hAnsi="Times New Roman" w:cs="Times New Roman"/>
          <w:sz w:val="24"/>
          <w:szCs w:val="24"/>
        </w:rPr>
        <w:t>W zakresie nieuregulowanym SIWZ zastosowanie mają przepisy rozporządzenia Ministra Rozwoju z dnia 26 lipca 2016</w:t>
      </w:r>
      <w:r w:rsidR="008A1FC0" w:rsidRPr="003E0D3B">
        <w:rPr>
          <w:rFonts w:ascii="Times New Roman" w:hAnsi="Times New Roman" w:cs="Times New Roman"/>
          <w:sz w:val="24"/>
          <w:szCs w:val="24"/>
        </w:rPr>
        <w:t xml:space="preserve"> </w:t>
      </w:r>
      <w:r w:rsidRPr="003E0D3B">
        <w:rPr>
          <w:rFonts w:ascii="Times New Roman" w:hAnsi="Times New Roman" w:cs="Times New Roman"/>
          <w:sz w:val="24"/>
          <w:szCs w:val="24"/>
        </w:rPr>
        <w:t xml:space="preserve">r. w sprawie rodzajów dokumentów, jakich może żądać zamawiający od wykonawcy w postępowaniu o udzielenie zamówienia (Dz. U. </w:t>
      </w:r>
      <w:r w:rsidR="00605C11">
        <w:rPr>
          <w:rFonts w:ascii="Times New Roman" w:hAnsi="Times New Roman" w:cs="Times New Roman"/>
          <w:sz w:val="24"/>
          <w:szCs w:val="24"/>
        </w:rPr>
        <w:t xml:space="preserve">z 2020 r. </w:t>
      </w:r>
      <w:r w:rsidRPr="003E0D3B">
        <w:rPr>
          <w:rFonts w:ascii="Times New Roman" w:hAnsi="Times New Roman" w:cs="Times New Roman"/>
          <w:sz w:val="24"/>
          <w:szCs w:val="24"/>
        </w:rPr>
        <w:t>poz. 1</w:t>
      </w:r>
      <w:r w:rsidR="00605C11">
        <w:rPr>
          <w:rFonts w:ascii="Times New Roman" w:hAnsi="Times New Roman" w:cs="Times New Roman"/>
          <w:sz w:val="24"/>
          <w:szCs w:val="24"/>
        </w:rPr>
        <w:t>282</w:t>
      </w:r>
      <w:r w:rsidRPr="003E0D3B">
        <w:rPr>
          <w:rFonts w:ascii="Times New Roman" w:hAnsi="Times New Roman" w:cs="Times New Roman"/>
          <w:sz w:val="24"/>
          <w:szCs w:val="24"/>
        </w:rPr>
        <w:t>).</w:t>
      </w:r>
    </w:p>
    <w:p w:rsidR="006D45DE" w:rsidRPr="003E0D3B" w:rsidRDefault="006D45DE" w:rsidP="00050995">
      <w:pPr>
        <w:spacing w:after="0"/>
        <w:rPr>
          <w:rFonts w:ascii="Times New Roman" w:hAnsi="Times New Roman" w:cs="Times New Roman"/>
          <w:sz w:val="24"/>
          <w:szCs w:val="24"/>
          <w:highlight w:val="yellow"/>
        </w:rPr>
      </w:pPr>
    </w:p>
    <w:p w:rsidR="006D45DE" w:rsidRPr="003E0D3B" w:rsidRDefault="006D45DE" w:rsidP="00050995">
      <w:pPr>
        <w:spacing w:after="0"/>
        <w:rPr>
          <w:rFonts w:ascii="Times New Roman" w:hAnsi="Times New Roman" w:cs="Times New Roman"/>
          <w:sz w:val="24"/>
          <w:szCs w:val="24"/>
        </w:rPr>
      </w:pPr>
      <w:r w:rsidRPr="003E0D3B">
        <w:rPr>
          <w:rFonts w:ascii="Times New Roman" w:hAnsi="Times New Roman" w:cs="Times New Roman"/>
          <w:b/>
          <w:sz w:val="24"/>
          <w:szCs w:val="24"/>
        </w:rPr>
        <w:t>VII.</w:t>
      </w:r>
      <w:r w:rsidRPr="003E0D3B">
        <w:rPr>
          <w:rFonts w:ascii="Times New Roman" w:hAnsi="Times New Roman" w:cs="Times New Roman"/>
          <w:b/>
          <w:sz w:val="24"/>
          <w:szCs w:val="24"/>
        </w:rPr>
        <w:tab/>
        <w:t>Opis sposobu porozumiewania się z Zamawiającym oraz przekazywania oświadczeń i dokumentów</w:t>
      </w:r>
    </w:p>
    <w:p w:rsidR="009E3040" w:rsidRPr="003E0D3B" w:rsidRDefault="006D45DE" w:rsidP="00C478C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Wszelkie zawiadomienia, oświadczenia, wnioski i informacje Zamawiający oraz Wykonawcy przekazują pisemnie (na adres wskazany w punkcie I SIWZ)</w:t>
      </w:r>
      <w:r w:rsidR="00C779C9" w:rsidRPr="003E0D3B">
        <w:rPr>
          <w:rFonts w:ascii="Times New Roman" w:hAnsi="Times New Roman" w:cs="Times New Roman"/>
          <w:sz w:val="24"/>
          <w:szCs w:val="24"/>
        </w:rPr>
        <w:t xml:space="preserve"> za pośrednictwem operatora pocztowego w rozumieniu ustawy z dnia 23 listopada 2012</w:t>
      </w:r>
      <w:r w:rsidR="0002646E" w:rsidRPr="003E0D3B">
        <w:rPr>
          <w:rFonts w:ascii="Times New Roman" w:hAnsi="Times New Roman" w:cs="Times New Roman"/>
          <w:sz w:val="24"/>
          <w:szCs w:val="24"/>
        </w:rPr>
        <w:t xml:space="preserve"> </w:t>
      </w:r>
      <w:r w:rsidR="00C779C9" w:rsidRPr="003E0D3B">
        <w:rPr>
          <w:rFonts w:ascii="Times New Roman" w:hAnsi="Times New Roman" w:cs="Times New Roman"/>
          <w:sz w:val="24"/>
          <w:szCs w:val="24"/>
        </w:rPr>
        <w:t xml:space="preserve">r. Prawo pocztowe (Dz. U. </w:t>
      </w:r>
      <w:r w:rsidR="00DC7C72" w:rsidRPr="003E0D3B">
        <w:rPr>
          <w:rFonts w:ascii="Times New Roman" w:hAnsi="Times New Roman" w:cs="Times New Roman"/>
          <w:sz w:val="24"/>
          <w:szCs w:val="24"/>
        </w:rPr>
        <w:t>z 20</w:t>
      </w:r>
      <w:r w:rsidR="000719F4" w:rsidRPr="003E0D3B">
        <w:rPr>
          <w:rFonts w:ascii="Times New Roman" w:hAnsi="Times New Roman" w:cs="Times New Roman"/>
          <w:sz w:val="24"/>
          <w:szCs w:val="24"/>
        </w:rPr>
        <w:t>20</w:t>
      </w:r>
      <w:r w:rsidR="00DC7C72" w:rsidRPr="003E0D3B">
        <w:rPr>
          <w:rFonts w:ascii="Times New Roman" w:hAnsi="Times New Roman" w:cs="Times New Roman"/>
          <w:sz w:val="24"/>
          <w:szCs w:val="24"/>
        </w:rPr>
        <w:t xml:space="preserve"> poz.</w:t>
      </w:r>
      <w:r w:rsidR="000719F4" w:rsidRPr="003E0D3B">
        <w:rPr>
          <w:rFonts w:ascii="Times New Roman" w:hAnsi="Times New Roman" w:cs="Times New Roman"/>
          <w:sz w:val="24"/>
          <w:szCs w:val="24"/>
        </w:rPr>
        <w:t>1041</w:t>
      </w:r>
      <w:r w:rsidR="00C779C9" w:rsidRPr="003E0D3B">
        <w:rPr>
          <w:rFonts w:ascii="Times New Roman" w:hAnsi="Times New Roman" w:cs="Times New Roman"/>
          <w:sz w:val="24"/>
          <w:szCs w:val="24"/>
        </w:rPr>
        <w:t>), osobiście</w:t>
      </w:r>
      <w:r w:rsidRPr="003E0D3B">
        <w:rPr>
          <w:rFonts w:ascii="Times New Roman" w:hAnsi="Times New Roman" w:cs="Times New Roman"/>
          <w:sz w:val="24"/>
          <w:szCs w:val="24"/>
        </w:rPr>
        <w:t xml:space="preserve">, </w:t>
      </w:r>
      <w:r w:rsidR="00C779C9" w:rsidRPr="003E0D3B">
        <w:rPr>
          <w:rFonts w:ascii="Times New Roman" w:hAnsi="Times New Roman" w:cs="Times New Roman"/>
          <w:sz w:val="24"/>
          <w:szCs w:val="24"/>
        </w:rPr>
        <w:t>za pośrednictwem posłańca, faksu</w:t>
      </w:r>
      <w:r w:rsidRPr="003E0D3B">
        <w:rPr>
          <w:rFonts w:ascii="Times New Roman" w:hAnsi="Times New Roman" w:cs="Times New Roman"/>
          <w:sz w:val="24"/>
          <w:szCs w:val="24"/>
        </w:rPr>
        <w:t xml:space="preserve"> (na nr </w:t>
      </w:r>
      <w:r w:rsidR="00770FF7" w:rsidRPr="003E0D3B">
        <w:rPr>
          <w:rFonts w:ascii="Times New Roman" w:hAnsi="Times New Roman" w:cs="Times New Roman"/>
          <w:sz w:val="24"/>
          <w:szCs w:val="24"/>
        </w:rPr>
        <w:t>67 2556 462</w:t>
      </w:r>
      <w:r w:rsidRPr="003E0D3B">
        <w:rPr>
          <w:rFonts w:ascii="Times New Roman" w:hAnsi="Times New Roman" w:cs="Times New Roman"/>
          <w:sz w:val="24"/>
          <w:szCs w:val="24"/>
        </w:rPr>
        <w:t>)</w:t>
      </w:r>
      <w:r w:rsidR="00C779C9" w:rsidRPr="003E0D3B">
        <w:rPr>
          <w:rFonts w:ascii="Times New Roman" w:hAnsi="Times New Roman" w:cs="Times New Roman"/>
          <w:sz w:val="24"/>
          <w:szCs w:val="24"/>
        </w:rPr>
        <w:t xml:space="preserve"> </w:t>
      </w:r>
      <w:r w:rsidRPr="003E0D3B">
        <w:rPr>
          <w:rFonts w:ascii="Times New Roman" w:hAnsi="Times New Roman" w:cs="Times New Roman"/>
          <w:sz w:val="24"/>
          <w:szCs w:val="24"/>
        </w:rPr>
        <w:t xml:space="preserve">lub </w:t>
      </w:r>
      <w:r w:rsidR="00C779C9" w:rsidRPr="003E0D3B">
        <w:rPr>
          <w:rFonts w:ascii="Times New Roman" w:hAnsi="Times New Roman" w:cs="Times New Roman"/>
          <w:sz w:val="24"/>
          <w:szCs w:val="24"/>
        </w:rPr>
        <w:t>przy użyciu środków komunikacji elektronicznej w rozumieniu ustawy z dnia 18 lipca 2002</w:t>
      </w:r>
      <w:r w:rsidR="00DB7E9C" w:rsidRPr="003E0D3B">
        <w:rPr>
          <w:rFonts w:ascii="Times New Roman" w:hAnsi="Times New Roman" w:cs="Times New Roman"/>
          <w:sz w:val="24"/>
          <w:szCs w:val="24"/>
        </w:rPr>
        <w:t xml:space="preserve"> </w:t>
      </w:r>
      <w:r w:rsidR="00C779C9" w:rsidRPr="003E0D3B">
        <w:rPr>
          <w:rFonts w:ascii="Times New Roman" w:hAnsi="Times New Roman" w:cs="Times New Roman"/>
          <w:sz w:val="24"/>
          <w:szCs w:val="24"/>
        </w:rPr>
        <w:t>r. o świadczeniu usług drogą elektroniczną (Dz. U. z</w:t>
      </w:r>
      <w:r w:rsidR="008A1FC0" w:rsidRPr="003E0D3B">
        <w:rPr>
          <w:rFonts w:ascii="Times New Roman" w:hAnsi="Times New Roman" w:cs="Times New Roman"/>
          <w:sz w:val="24"/>
          <w:szCs w:val="24"/>
        </w:rPr>
        <w:t xml:space="preserve"> 2020 r. poz. 344</w:t>
      </w:r>
      <w:r w:rsidR="00C779C9" w:rsidRPr="003E0D3B">
        <w:rPr>
          <w:rFonts w:ascii="Times New Roman" w:hAnsi="Times New Roman" w:cs="Times New Roman"/>
          <w:sz w:val="24"/>
          <w:szCs w:val="24"/>
        </w:rPr>
        <w:t xml:space="preserve">) </w:t>
      </w:r>
      <w:r w:rsidRPr="003E0D3B">
        <w:rPr>
          <w:rFonts w:ascii="Times New Roman" w:hAnsi="Times New Roman" w:cs="Times New Roman"/>
          <w:sz w:val="24"/>
          <w:szCs w:val="24"/>
        </w:rPr>
        <w:t>na adres</w:t>
      </w:r>
      <w:r w:rsidR="00770FF7" w:rsidRPr="003E0D3B">
        <w:rPr>
          <w:rFonts w:ascii="Times New Roman" w:hAnsi="Times New Roman" w:cs="Times New Roman"/>
          <w:sz w:val="24"/>
          <w:szCs w:val="24"/>
        </w:rPr>
        <w:t xml:space="preserve"> lubasz@wokiss.pl</w:t>
      </w:r>
      <w:r w:rsidRPr="003E0D3B">
        <w:rPr>
          <w:rFonts w:ascii="Times New Roman" w:hAnsi="Times New Roman" w:cs="Times New Roman"/>
          <w:sz w:val="24"/>
          <w:szCs w:val="24"/>
        </w:rPr>
        <w:t xml:space="preserve"> z zastrzeżeniem ust. </w:t>
      </w:r>
      <w:r w:rsidR="00554CF2" w:rsidRPr="003E0D3B">
        <w:rPr>
          <w:rFonts w:ascii="Times New Roman" w:hAnsi="Times New Roman" w:cs="Times New Roman"/>
          <w:sz w:val="24"/>
          <w:szCs w:val="24"/>
        </w:rPr>
        <w:t>2</w:t>
      </w:r>
      <w:r w:rsidRPr="003E0D3B">
        <w:rPr>
          <w:rFonts w:ascii="Times New Roman" w:hAnsi="Times New Roman" w:cs="Times New Roman"/>
          <w:sz w:val="24"/>
          <w:szCs w:val="24"/>
        </w:rPr>
        <w:t xml:space="preserve">. </w:t>
      </w:r>
    </w:p>
    <w:p w:rsidR="009E3040" w:rsidRPr="003E0D3B"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Oferta, a także oświadczenia, o których mowa w punkcie VI.1</w:t>
      </w:r>
      <w:r w:rsidR="00BC27D4" w:rsidRPr="003E0D3B">
        <w:rPr>
          <w:rFonts w:ascii="Times New Roman" w:hAnsi="Times New Roman" w:cs="Times New Roman"/>
          <w:sz w:val="24"/>
          <w:szCs w:val="24"/>
        </w:rPr>
        <w:t>.1</w:t>
      </w:r>
      <w:r w:rsidR="004342B7" w:rsidRPr="003E0D3B">
        <w:rPr>
          <w:rFonts w:ascii="Times New Roman" w:hAnsi="Times New Roman" w:cs="Times New Roman"/>
          <w:sz w:val="24"/>
          <w:szCs w:val="24"/>
        </w:rPr>
        <w:t>, VI.3.1 lit. b</w:t>
      </w:r>
      <w:r w:rsidR="00841DD2" w:rsidRPr="003E0D3B">
        <w:rPr>
          <w:rFonts w:ascii="Times New Roman" w:hAnsi="Times New Roman" w:cs="Times New Roman"/>
          <w:sz w:val="24"/>
          <w:szCs w:val="24"/>
        </w:rPr>
        <w:t xml:space="preserve">), </w:t>
      </w:r>
      <w:r w:rsidR="004342B7" w:rsidRPr="003E0D3B">
        <w:rPr>
          <w:rFonts w:ascii="Times New Roman" w:hAnsi="Times New Roman" w:cs="Times New Roman"/>
          <w:sz w:val="24"/>
          <w:szCs w:val="24"/>
        </w:rPr>
        <w:t>c)</w:t>
      </w:r>
      <w:r w:rsidR="00083A85" w:rsidRPr="003E0D3B">
        <w:rPr>
          <w:rFonts w:ascii="Times New Roman" w:hAnsi="Times New Roman" w:cs="Times New Roman"/>
          <w:sz w:val="24"/>
          <w:szCs w:val="24"/>
        </w:rPr>
        <w:t>,</w:t>
      </w:r>
      <w:r w:rsidR="004342B7" w:rsidRPr="003E0D3B">
        <w:rPr>
          <w:rFonts w:ascii="Times New Roman" w:hAnsi="Times New Roman" w:cs="Times New Roman"/>
          <w:sz w:val="24"/>
          <w:szCs w:val="24"/>
        </w:rPr>
        <w:t xml:space="preserve"> </w:t>
      </w:r>
      <w:r w:rsidR="00841DD2" w:rsidRPr="003E0D3B">
        <w:rPr>
          <w:rFonts w:ascii="Times New Roman" w:hAnsi="Times New Roman" w:cs="Times New Roman"/>
          <w:sz w:val="24"/>
          <w:szCs w:val="24"/>
        </w:rPr>
        <w:t>d)</w:t>
      </w:r>
      <w:r w:rsidR="00083A85" w:rsidRPr="003E0D3B">
        <w:rPr>
          <w:rFonts w:ascii="Times New Roman" w:hAnsi="Times New Roman" w:cs="Times New Roman"/>
          <w:sz w:val="24"/>
          <w:szCs w:val="24"/>
        </w:rPr>
        <w:t xml:space="preserve"> </w:t>
      </w:r>
      <w:r w:rsidR="00841DD2" w:rsidRPr="003E0D3B">
        <w:rPr>
          <w:rFonts w:ascii="Times New Roman" w:hAnsi="Times New Roman" w:cs="Times New Roman"/>
          <w:sz w:val="24"/>
          <w:szCs w:val="24"/>
        </w:rPr>
        <w:t>oraz VI.2</w:t>
      </w:r>
      <w:r w:rsidRPr="003E0D3B">
        <w:rPr>
          <w:rFonts w:ascii="Times New Roman" w:hAnsi="Times New Roman" w:cs="Times New Roman"/>
          <w:sz w:val="24"/>
          <w:szCs w:val="24"/>
        </w:rPr>
        <w:t xml:space="preserve"> SIWZ, dotyczące Wykonawcy i innych podmiotów, na których zdolnościach lub sytuacji polega Wykonawca na zasadach określonych w art. 22a ustawy </w:t>
      </w:r>
      <w:r w:rsidR="0002646E" w:rsidRPr="003E0D3B">
        <w:rPr>
          <w:rFonts w:ascii="Times New Roman" w:hAnsi="Times New Roman" w:cs="Times New Roman"/>
          <w:sz w:val="24"/>
          <w:szCs w:val="24"/>
        </w:rPr>
        <w:t xml:space="preserve">Prawo zamówień publicznych </w:t>
      </w:r>
      <w:r w:rsidRPr="003E0D3B">
        <w:rPr>
          <w:rFonts w:ascii="Times New Roman" w:hAnsi="Times New Roman" w:cs="Times New Roman"/>
          <w:sz w:val="24"/>
          <w:szCs w:val="24"/>
        </w:rPr>
        <w:t xml:space="preserve">oraz dotyczące podwykonawców, składane są w oryginale (w formie pisemnej). </w:t>
      </w:r>
    </w:p>
    <w:p w:rsidR="009E3040" w:rsidRPr="003E0D3B" w:rsidRDefault="00554CF2" w:rsidP="0005099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w:t>
      </w:r>
      <w:r w:rsidRPr="003E0D3B">
        <w:rPr>
          <w:rFonts w:ascii="Times New Roman" w:hAnsi="Times New Roman" w:cs="Times New Roman"/>
          <w:sz w:val="24"/>
          <w:szCs w:val="24"/>
        </w:rPr>
        <w:lastRenderedPageBreak/>
        <w:t>elektroniczną, każda ze stron na żądanie drugiej strony niezwłocznie potwierdza fakt ich otrzymania.</w:t>
      </w:r>
    </w:p>
    <w:p w:rsidR="009E3040" w:rsidRPr="003E0D3B"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Wszelką korespondencję dotyczącą niniejszego postępowania należy kierować do Zamawiającego z powołaniem się na sygnaturę postępowania.</w:t>
      </w:r>
    </w:p>
    <w:p w:rsidR="009E3040" w:rsidRPr="003E0D3B" w:rsidRDefault="0093707F" w:rsidP="0005099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eastAsia="Times New Roman" w:hAnsi="Times New Roman" w:cs="Times New Roman"/>
          <w:sz w:val="24"/>
          <w:szCs w:val="24"/>
          <w:lang w:eastAsia="pl-PL"/>
        </w:rPr>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9E3040" w:rsidRPr="003E0D3B" w:rsidRDefault="006D45DE" w:rsidP="00050995">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W przypadku rozbieżności pomiędzy treścią SIWZ a treścią udzielonych przez Zamawiającego wyjaśnień, za wiążącą należy przyjąć treść pisma zawierającego późniejsze oświadczenie Zamawiającego.</w:t>
      </w:r>
    </w:p>
    <w:p w:rsidR="0098540A" w:rsidRPr="003E0D3B" w:rsidRDefault="006D45DE" w:rsidP="00A00B2B">
      <w:pPr>
        <w:pStyle w:val="Akapitzlist"/>
        <w:numPr>
          <w:ilvl w:val="2"/>
          <w:numId w:val="6"/>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 xml:space="preserve">Osobą upoważnioną przez Zamawiającego do </w:t>
      </w:r>
      <w:r w:rsidR="00E95824" w:rsidRPr="003E0D3B">
        <w:rPr>
          <w:rFonts w:ascii="Times New Roman" w:hAnsi="Times New Roman" w:cs="Times New Roman"/>
          <w:sz w:val="24"/>
          <w:szCs w:val="24"/>
        </w:rPr>
        <w:t>porozumiewania się</w:t>
      </w:r>
      <w:r w:rsidRPr="003E0D3B">
        <w:rPr>
          <w:rFonts w:ascii="Times New Roman" w:hAnsi="Times New Roman" w:cs="Times New Roman"/>
          <w:sz w:val="24"/>
          <w:szCs w:val="24"/>
        </w:rPr>
        <w:t xml:space="preserve"> z </w:t>
      </w:r>
      <w:r w:rsidR="00E95824" w:rsidRPr="003E0D3B">
        <w:rPr>
          <w:rFonts w:ascii="Times New Roman" w:hAnsi="Times New Roman" w:cs="Times New Roman"/>
          <w:sz w:val="24"/>
          <w:szCs w:val="24"/>
        </w:rPr>
        <w:t>Wykonawcami</w:t>
      </w:r>
      <w:r w:rsidRPr="003E0D3B">
        <w:rPr>
          <w:rFonts w:ascii="Times New Roman" w:hAnsi="Times New Roman" w:cs="Times New Roman"/>
          <w:sz w:val="24"/>
          <w:szCs w:val="24"/>
        </w:rPr>
        <w:t xml:space="preserve"> jest</w:t>
      </w:r>
      <w:r w:rsidR="00E57DC0" w:rsidRPr="003E0D3B">
        <w:rPr>
          <w:rFonts w:ascii="Times New Roman" w:hAnsi="Times New Roman" w:cs="Times New Roman"/>
          <w:sz w:val="24"/>
          <w:szCs w:val="24"/>
        </w:rPr>
        <w:t xml:space="preserve">                       </w:t>
      </w:r>
      <w:r w:rsidR="00120A34" w:rsidRPr="003E0D3B">
        <w:rPr>
          <w:rFonts w:ascii="Times New Roman" w:hAnsi="Times New Roman" w:cs="Times New Roman"/>
          <w:sz w:val="24"/>
          <w:szCs w:val="24"/>
        </w:rPr>
        <w:t xml:space="preserve"> P. </w:t>
      </w:r>
      <w:r w:rsidR="00083A85" w:rsidRPr="003E0D3B">
        <w:rPr>
          <w:rFonts w:ascii="Times New Roman" w:hAnsi="Times New Roman" w:cs="Times New Roman"/>
          <w:sz w:val="24"/>
          <w:szCs w:val="24"/>
        </w:rPr>
        <w:t>Andrzej Łusiewicz</w:t>
      </w:r>
      <w:r w:rsidR="00120A34" w:rsidRPr="003E0D3B">
        <w:rPr>
          <w:rFonts w:ascii="Times New Roman" w:hAnsi="Times New Roman" w:cs="Times New Roman"/>
          <w:sz w:val="24"/>
          <w:szCs w:val="24"/>
        </w:rPr>
        <w:t xml:space="preserve"> </w:t>
      </w:r>
      <w:r w:rsidR="00770FF7" w:rsidRPr="003E0D3B">
        <w:rPr>
          <w:rFonts w:ascii="Times New Roman" w:hAnsi="Times New Roman" w:cs="Times New Roman"/>
          <w:sz w:val="24"/>
          <w:szCs w:val="24"/>
        </w:rPr>
        <w:t>o</w:t>
      </w:r>
      <w:r w:rsidR="00120A34" w:rsidRPr="003E0D3B">
        <w:rPr>
          <w:rFonts w:ascii="Times New Roman" w:hAnsi="Times New Roman" w:cs="Times New Roman"/>
          <w:sz w:val="24"/>
          <w:szCs w:val="24"/>
        </w:rPr>
        <w:t xml:space="preserve">raz  P. </w:t>
      </w:r>
      <w:r w:rsidR="00FF292C" w:rsidRPr="003E0D3B">
        <w:rPr>
          <w:rFonts w:ascii="Times New Roman" w:hAnsi="Times New Roman" w:cs="Times New Roman"/>
          <w:sz w:val="24"/>
          <w:szCs w:val="24"/>
        </w:rPr>
        <w:t>Adam Ratajczak</w:t>
      </w:r>
      <w:r w:rsidR="009E3040" w:rsidRPr="003E0D3B">
        <w:rPr>
          <w:rFonts w:ascii="Times New Roman" w:hAnsi="Times New Roman" w:cs="Times New Roman"/>
          <w:sz w:val="24"/>
          <w:szCs w:val="24"/>
        </w:rPr>
        <w:t>.</w:t>
      </w:r>
    </w:p>
    <w:p w:rsidR="00050995" w:rsidRPr="003E0D3B" w:rsidRDefault="00050995" w:rsidP="00050995">
      <w:pPr>
        <w:spacing w:after="0"/>
        <w:rPr>
          <w:rFonts w:ascii="Times New Roman" w:hAnsi="Times New Roman" w:cs="Times New Roman"/>
          <w:b/>
          <w:sz w:val="24"/>
          <w:szCs w:val="24"/>
        </w:rPr>
      </w:pPr>
    </w:p>
    <w:p w:rsidR="00E95824"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VIII.</w:t>
      </w:r>
      <w:r w:rsidRPr="003E0D3B">
        <w:rPr>
          <w:rFonts w:ascii="Times New Roman" w:hAnsi="Times New Roman" w:cs="Times New Roman"/>
          <w:b/>
          <w:sz w:val="24"/>
          <w:szCs w:val="24"/>
        </w:rPr>
        <w:tab/>
        <w:t>Wadium</w:t>
      </w:r>
    </w:p>
    <w:p w:rsidR="009E3040" w:rsidRPr="00871FD8"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 xml:space="preserve">Zamawiający wymaga wniesienia wadium w wysokości </w:t>
      </w:r>
      <w:r w:rsidR="00871FD8" w:rsidRPr="00871FD8">
        <w:rPr>
          <w:rFonts w:ascii="Times New Roman" w:hAnsi="Times New Roman" w:cs="Times New Roman"/>
          <w:b/>
          <w:sz w:val="24"/>
          <w:szCs w:val="24"/>
        </w:rPr>
        <w:t>7</w:t>
      </w:r>
      <w:r w:rsidR="0031680F" w:rsidRPr="00871FD8">
        <w:rPr>
          <w:rFonts w:ascii="Times New Roman" w:hAnsi="Times New Roman" w:cs="Times New Roman"/>
          <w:b/>
          <w:sz w:val="24"/>
          <w:szCs w:val="24"/>
        </w:rPr>
        <w:t>.000,00 zł (</w:t>
      </w:r>
      <w:r w:rsidR="00871FD8" w:rsidRPr="00871FD8">
        <w:rPr>
          <w:rFonts w:ascii="Times New Roman" w:hAnsi="Times New Roman" w:cs="Times New Roman"/>
          <w:b/>
          <w:sz w:val="24"/>
          <w:szCs w:val="24"/>
        </w:rPr>
        <w:t>siedem</w:t>
      </w:r>
      <w:r w:rsidR="00B16BEF" w:rsidRPr="00871FD8">
        <w:rPr>
          <w:rFonts w:ascii="Times New Roman" w:hAnsi="Times New Roman" w:cs="Times New Roman"/>
          <w:b/>
          <w:sz w:val="24"/>
          <w:szCs w:val="24"/>
        </w:rPr>
        <w:t xml:space="preserve"> </w:t>
      </w:r>
      <w:r w:rsidR="00E75140" w:rsidRPr="00871FD8">
        <w:rPr>
          <w:rFonts w:ascii="Times New Roman" w:hAnsi="Times New Roman" w:cs="Times New Roman"/>
          <w:b/>
          <w:sz w:val="24"/>
          <w:szCs w:val="24"/>
        </w:rPr>
        <w:t>tysi</w:t>
      </w:r>
      <w:r w:rsidR="00382BE8" w:rsidRPr="00871FD8">
        <w:rPr>
          <w:rFonts w:ascii="Times New Roman" w:hAnsi="Times New Roman" w:cs="Times New Roman"/>
          <w:b/>
          <w:sz w:val="24"/>
          <w:szCs w:val="24"/>
        </w:rPr>
        <w:t>ę</w:t>
      </w:r>
      <w:r w:rsidR="00E75140" w:rsidRPr="00871FD8">
        <w:rPr>
          <w:rFonts w:ascii="Times New Roman" w:hAnsi="Times New Roman" w:cs="Times New Roman"/>
          <w:b/>
          <w:sz w:val="24"/>
          <w:szCs w:val="24"/>
        </w:rPr>
        <w:t>c</w:t>
      </w:r>
      <w:r w:rsidR="00382BE8" w:rsidRPr="00871FD8">
        <w:rPr>
          <w:rFonts w:ascii="Times New Roman" w:hAnsi="Times New Roman" w:cs="Times New Roman"/>
          <w:b/>
          <w:sz w:val="24"/>
          <w:szCs w:val="24"/>
        </w:rPr>
        <w:t>y</w:t>
      </w:r>
      <w:r w:rsidRPr="00871FD8">
        <w:rPr>
          <w:rFonts w:ascii="Times New Roman" w:hAnsi="Times New Roman" w:cs="Times New Roman"/>
          <w:b/>
          <w:sz w:val="24"/>
          <w:szCs w:val="24"/>
        </w:rPr>
        <w:t xml:space="preserve"> zł</w:t>
      </w:r>
      <w:r w:rsidR="0007266E" w:rsidRPr="00871FD8">
        <w:rPr>
          <w:rFonts w:ascii="Times New Roman" w:hAnsi="Times New Roman" w:cs="Times New Roman"/>
          <w:b/>
          <w:sz w:val="24"/>
          <w:szCs w:val="24"/>
        </w:rPr>
        <w:t>otych</w:t>
      </w:r>
      <w:r w:rsidRPr="00871FD8">
        <w:rPr>
          <w:rFonts w:ascii="Times New Roman" w:hAnsi="Times New Roman" w:cs="Times New Roman"/>
          <w:b/>
          <w:sz w:val="24"/>
          <w:szCs w:val="24"/>
        </w:rPr>
        <w:t xml:space="preserve"> 00/100</w:t>
      </w:r>
      <w:r w:rsidRPr="00871FD8">
        <w:rPr>
          <w:rFonts w:ascii="Times New Roman" w:hAnsi="Times New Roman" w:cs="Times New Roman"/>
          <w:sz w:val="24"/>
          <w:szCs w:val="24"/>
        </w:rPr>
        <w:t>).</w:t>
      </w:r>
    </w:p>
    <w:p w:rsidR="00E95824" w:rsidRPr="003E0D3B"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Wadium wnosi się pod rygorem wykluczenia z postępowania przed upływem terminu składania ofert, w jednej lub kilku z niżej wymienionych form:</w:t>
      </w:r>
    </w:p>
    <w:p w:rsidR="00E95824" w:rsidRPr="003E0D3B" w:rsidRDefault="00E95824" w:rsidP="00050995">
      <w:pPr>
        <w:pStyle w:val="Akapitzlist"/>
        <w:numPr>
          <w:ilvl w:val="0"/>
          <w:numId w:val="19"/>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 pieniądzu, przelewem na rachunek bankowy: </w:t>
      </w:r>
    </w:p>
    <w:p w:rsidR="00770FF7" w:rsidRPr="003E0D3B" w:rsidRDefault="00770FF7" w:rsidP="00050995">
      <w:pPr>
        <w:pStyle w:val="Akapitzlist"/>
        <w:tabs>
          <w:tab w:val="left" w:pos="2845"/>
          <w:tab w:val="left" w:pos="9880"/>
        </w:tabs>
        <w:spacing w:after="0"/>
        <w:jc w:val="both"/>
        <w:rPr>
          <w:rFonts w:ascii="Times New Roman" w:hAnsi="Times New Roman" w:cs="Times New Roman"/>
          <w:sz w:val="24"/>
          <w:szCs w:val="24"/>
        </w:rPr>
      </w:pPr>
      <w:r w:rsidRPr="003E0D3B">
        <w:rPr>
          <w:rFonts w:ascii="Times New Roman" w:hAnsi="Times New Roman" w:cs="Times New Roman"/>
          <w:b/>
          <w:color w:val="000000"/>
          <w:sz w:val="24"/>
          <w:szCs w:val="24"/>
        </w:rPr>
        <w:t xml:space="preserve">89 8951 0009 1300 2176 2000 0040 </w:t>
      </w:r>
      <w:r w:rsidRPr="003E0D3B">
        <w:rPr>
          <w:rFonts w:ascii="Times New Roman" w:hAnsi="Times New Roman" w:cs="Times New Roman"/>
          <w:color w:val="000000"/>
          <w:sz w:val="24"/>
          <w:szCs w:val="24"/>
        </w:rPr>
        <w:t xml:space="preserve">Bank Spółdzielczy Czarnków /O Lubasz. </w:t>
      </w:r>
    </w:p>
    <w:p w:rsidR="00E95824" w:rsidRPr="003E0D3B" w:rsidRDefault="00E95824" w:rsidP="00050995">
      <w:pPr>
        <w:pStyle w:val="Akapitzlist"/>
        <w:numPr>
          <w:ilvl w:val="0"/>
          <w:numId w:val="19"/>
        </w:numPr>
        <w:spacing w:after="0"/>
        <w:jc w:val="both"/>
        <w:rPr>
          <w:rFonts w:ascii="Times New Roman" w:hAnsi="Times New Roman" w:cs="Times New Roman"/>
          <w:sz w:val="24"/>
          <w:szCs w:val="24"/>
        </w:rPr>
      </w:pPr>
      <w:r w:rsidRPr="003E0D3B">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E95824" w:rsidRPr="003E0D3B" w:rsidRDefault="00E95824" w:rsidP="00050995">
      <w:pPr>
        <w:pStyle w:val="Akapitzlist"/>
        <w:numPr>
          <w:ilvl w:val="0"/>
          <w:numId w:val="19"/>
        </w:numPr>
        <w:spacing w:after="0"/>
        <w:jc w:val="both"/>
        <w:rPr>
          <w:rFonts w:ascii="Times New Roman" w:hAnsi="Times New Roman" w:cs="Times New Roman"/>
          <w:sz w:val="24"/>
          <w:szCs w:val="24"/>
        </w:rPr>
      </w:pPr>
      <w:r w:rsidRPr="003E0D3B">
        <w:rPr>
          <w:rFonts w:ascii="Times New Roman" w:hAnsi="Times New Roman" w:cs="Times New Roman"/>
          <w:sz w:val="24"/>
          <w:szCs w:val="24"/>
        </w:rPr>
        <w:t>gwarancjach bankowych;</w:t>
      </w:r>
    </w:p>
    <w:p w:rsidR="00E95824" w:rsidRPr="003E0D3B" w:rsidRDefault="00E95824" w:rsidP="00050995">
      <w:pPr>
        <w:pStyle w:val="Akapitzlist"/>
        <w:numPr>
          <w:ilvl w:val="0"/>
          <w:numId w:val="19"/>
        </w:numPr>
        <w:spacing w:after="0"/>
        <w:jc w:val="both"/>
        <w:rPr>
          <w:rFonts w:ascii="Times New Roman" w:hAnsi="Times New Roman" w:cs="Times New Roman"/>
          <w:sz w:val="24"/>
          <w:szCs w:val="24"/>
        </w:rPr>
      </w:pPr>
      <w:r w:rsidRPr="003E0D3B">
        <w:rPr>
          <w:rFonts w:ascii="Times New Roman" w:hAnsi="Times New Roman" w:cs="Times New Roman"/>
          <w:sz w:val="24"/>
          <w:szCs w:val="24"/>
        </w:rPr>
        <w:t>gwarancjach ubezpieczeniowych;</w:t>
      </w:r>
    </w:p>
    <w:p w:rsidR="00E95824" w:rsidRPr="003E0D3B" w:rsidRDefault="00E95824" w:rsidP="008A1FC0">
      <w:pPr>
        <w:pStyle w:val="Akapitzlist"/>
        <w:numPr>
          <w:ilvl w:val="0"/>
          <w:numId w:val="19"/>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w:t>
      </w:r>
      <w:r w:rsidR="00DC7C72" w:rsidRPr="003E0D3B">
        <w:rPr>
          <w:rFonts w:ascii="Times New Roman" w:hAnsi="Times New Roman" w:cs="Times New Roman"/>
          <w:sz w:val="24"/>
          <w:szCs w:val="24"/>
        </w:rPr>
        <w:t>z</w:t>
      </w:r>
      <w:r w:rsidR="008A1FC0" w:rsidRPr="003E0D3B">
        <w:rPr>
          <w:rFonts w:ascii="Times New Roman" w:hAnsi="Times New Roman" w:cs="Times New Roman"/>
          <w:sz w:val="24"/>
          <w:szCs w:val="24"/>
        </w:rPr>
        <w:t xml:space="preserve"> 2020 r. poz. 299</w:t>
      </w:r>
      <w:r w:rsidRPr="003E0D3B">
        <w:rPr>
          <w:rFonts w:ascii="Times New Roman" w:hAnsi="Times New Roman" w:cs="Times New Roman"/>
          <w:sz w:val="24"/>
          <w:szCs w:val="24"/>
        </w:rPr>
        <w:t>).</w:t>
      </w:r>
    </w:p>
    <w:p w:rsidR="00E95824" w:rsidRPr="003E0D3B"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 xml:space="preserve">Wadium w formie niepieniężnej należy złożyć w </w:t>
      </w:r>
      <w:r w:rsidR="00770FF7" w:rsidRPr="003E0D3B">
        <w:rPr>
          <w:rFonts w:ascii="Times New Roman" w:hAnsi="Times New Roman" w:cs="Times New Roman"/>
          <w:sz w:val="24"/>
          <w:szCs w:val="24"/>
        </w:rPr>
        <w:t>kasie Urzędu Gminy Lubasz</w:t>
      </w:r>
      <w:r w:rsidR="004342B7" w:rsidRPr="003E0D3B">
        <w:rPr>
          <w:rFonts w:ascii="Times New Roman" w:hAnsi="Times New Roman" w:cs="Times New Roman"/>
          <w:sz w:val="24"/>
          <w:szCs w:val="24"/>
        </w:rPr>
        <w:t>.</w:t>
      </w:r>
      <w:r w:rsidR="00900874" w:rsidRPr="003E0D3B">
        <w:rPr>
          <w:rFonts w:ascii="Times New Roman" w:hAnsi="Times New Roman" w:cs="Times New Roman"/>
          <w:sz w:val="24"/>
          <w:szCs w:val="24"/>
        </w:rPr>
        <w:t xml:space="preserve"> </w:t>
      </w:r>
      <w:r w:rsidRPr="003E0D3B">
        <w:rPr>
          <w:rFonts w:ascii="Times New Roman" w:hAnsi="Times New Roman" w:cs="Times New Roman"/>
          <w:sz w:val="24"/>
          <w:szCs w:val="24"/>
        </w:rPr>
        <w:t xml:space="preserve">             </w:t>
      </w:r>
    </w:p>
    <w:p w:rsidR="00E95824" w:rsidRPr="003E0D3B" w:rsidRDefault="00E95824" w:rsidP="00050995">
      <w:pPr>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1962A7" w:rsidRPr="003E0D3B"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Wykonawca, którego oferta została wybrana, traci wadium wraz z odsetkami na rzecz Zamawiającego zgodnie z przesłankami art. 46 ust. 5 ustawy</w:t>
      </w:r>
      <w:r w:rsidR="0002646E" w:rsidRPr="003E0D3B">
        <w:rPr>
          <w:rFonts w:ascii="Times New Roman" w:hAnsi="Times New Roman" w:cs="Times New Roman"/>
          <w:sz w:val="24"/>
          <w:szCs w:val="24"/>
        </w:rPr>
        <w:t xml:space="preserve"> Prawo zamówień </w:t>
      </w:r>
      <w:r w:rsidR="0002646E" w:rsidRPr="003E0D3B">
        <w:rPr>
          <w:rFonts w:ascii="Times New Roman" w:hAnsi="Times New Roman" w:cs="Times New Roman"/>
          <w:sz w:val="24"/>
          <w:szCs w:val="24"/>
        </w:rPr>
        <w:lastRenderedPageBreak/>
        <w:t>publicznych</w:t>
      </w:r>
      <w:r w:rsidRPr="003E0D3B">
        <w:rPr>
          <w:rFonts w:ascii="Times New Roman" w:hAnsi="Times New Roman" w:cs="Times New Roman"/>
          <w:sz w:val="24"/>
          <w:szCs w:val="24"/>
        </w:rPr>
        <w:t>, pozostali Wykonawcy zgodnie z przesłankami art. 46 ust. 4a ustawy</w:t>
      </w:r>
      <w:r w:rsidR="00907159" w:rsidRPr="003E0D3B">
        <w:rPr>
          <w:rFonts w:ascii="Times New Roman" w:hAnsi="Times New Roman" w:cs="Times New Roman"/>
          <w:sz w:val="24"/>
          <w:szCs w:val="24"/>
        </w:rPr>
        <w:t xml:space="preserve"> Prawo zamówień publicznych</w:t>
      </w:r>
      <w:r w:rsidR="009E3040" w:rsidRPr="003E0D3B">
        <w:rPr>
          <w:rFonts w:ascii="Times New Roman" w:hAnsi="Times New Roman" w:cs="Times New Roman"/>
          <w:sz w:val="24"/>
          <w:szCs w:val="24"/>
        </w:rPr>
        <w:t>.</w:t>
      </w:r>
    </w:p>
    <w:p w:rsidR="00E95824" w:rsidRPr="003E0D3B" w:rsidRDefault="00E95824" w:rsidP="00050995">
      <w:pPr>
        <w:pStyle w:val="Akapitzlist"/>
        <w:numPr>
          <w:ilvl w:val="2"/>
          <w:numId w:val="20"/>
        </w:numPr>
        <w:spacing w:after="0"/>
        <w:ind w:left="567" w:hanging="425"/>
        <w:jc w:val="both"/>
        <w:rPr>
          <w:rFonts w:ascii="Times New Roman" w:hAnsi="Times New Roman" w:cs="Times New Roman"/>
          <w:sz w:val="24"/>
          <w:szCs w:val="24"/>
        </w:rPr>
      </w:pPr>
      <w:r w:rsidRPr="003E0D3B">
        <w:rPr>
          <w:rFonts w:ascii="Times New Roman" w:hAnsi="Times New Roman" w:cs="Times New Roman"/>
          <w:sz w:val="24"/>
          <w:szCs w:val="24"/>
        </w:rPr>
        <w:t>Zasady zwrotu wadium reguluje art. 46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E95824" w:rsidRPr="003E0D3B" w:rsidRDefault="00E95824" w:rsidP="00050995">
      <w:pPr>
        <w:spacing w:after="0"/>
        <w:rPr>
          <w:rFonts w:ascii="Times New Roman" w:hAnsi="Times New Roman" w:cs="Times New Roman"/>
          <w:sz w:val="24"/>
          <w:szCs w:val="24"/>
        </w:rPr>
      </w:pPr>
    </w:p>
    <w:p w:rsidR="00E95824"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IX.</w:t>
      </w:r>
      <w:r w:rsidRPr="003E0D3B">
        <w:rPr>
          <w:rFonts w:ascii="Times New Roman" w:hAnsi="Times New Roman" w:cs="Times New Roman"/>
          <w:b/>
          <w:sz w:val="24"/>
          <w:szCs w:val="24"/>
        </w:rPr>
        <w:tab/>
        <w:t>Termin związania ofertą</w:t>
      </w:r>
    </w:p>
    <w:p w:rsidR="00E95824" w:rsidRPr="003E0D3B" w:rsidRDefault="00E95824" w:rsidP="00E57DC0">
      <w:pPr>
        <w:pStyle w:val="Akapitzlist"/>
        <w:numPr>
          <w:ilvl w:val="0"/>
          <w:numId w:val="11"/>
        </w:numPr>
        <w:spacing w:after="0"/>
        <w:jc w:val="both"/>
        <w:rPr>
          <w:rFonts w:ascii="Times New Roman" w:hAnsi="Times New Roman" w:cs="Times New Roman"/>
          <w:sz w:val="24"/>
          <w:szCs w:val="24"/>
        </w:rPr>
      </w:pPr>
      <w:r w:rsidRPr="003E0D3B">
        <w:rPr>
          <w:rFonts w:ascii="Times New Roman" w:hAnsi="Times New Roman" w:cs="Times New Roman"/>
          <w:sz w:val="24"/>
          <w:szCs w:val="24"/>
        </w:rPr>
        <w:t>Termin związania ofertą ustala się na 30 dni od upływu ostatecznego terminu składania ofert.</w:t>
      </w:r>
    </w:p>
    <w:p w:rsidR="00E95824" w:rsidRPr="003E0D3B" w:rsidRDefault="00E95824" w:rsidP="00E57DC0">
      <w:pPr>
        <w:pStyle w:val="Akapitzlist"/>
        <w:numPr>
          <w:ilvl w:val="0"/>
          <w:numId w:val="11"/>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95824" w:rsidRPr="003E0D3B" w:rsidRDefault="00E95824" w:rsidP="00E57DC0">
      <w:pPr>
        <w:pStyle w:val="Akapitzlist"/>
        <w:numPr>
          <w:ilvl w:val="0"/>
          <w:numId w:val="11"/>
        </w:numPr>
        <w:spacing w:after="0"/>
        <w:jc w:val="both"/>
        <w:rPr>
          <w:rFonts w:ascii="Times New Roman" w:hAnsi="Times New Roman" w:cs="Times New Roman"/>
          <w:sz w:val="24"/>
          <w:szCs w:val="24"/>
        </w:rPr>
      </w:pPr>
      <w:r w:rsidRPr="003E0D3B">
        <w:rPr>
          <w:rFonts w:ascii="Times New Roman" w:hAnsi="Times New Roman" w:cs="Times New Roman"/>
          <w:sz w:val="24"/>
          <w:szCs w:val="24"/>
        </w:rPr>
        <w:t>Uprawnienia Wykonawców do przedłużania terminu związania ofertą uregulowane są w art. 85 ust. 2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050995" w:rsidRPr="003E0D3B" w:rsidRDefault="00050995" w:rsidP="00050995">
      <w:pPr>
        <w:spacing w:after="0"/>
        <w:rPr>
          <w:rFonts w:ascii="Times New Roman" w:hAnsi="Times New Roman" w:cs="Times New Roman"/>
          <w:b/>
          <w:sz w:val="24"/>
          <w:szCs w:val="24"/>
        </w:rPr>
      </w:pPr>
    </w:p>
    <w:p w:rsidR="00E95824"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X.</w:t>
      </w:r>
      <w:r w:rsidRPr="003E0D3B">
        <w:rPr>
          <w:rFonts w:ascii="Times New Roman" w:hAnsi="Times New Roman" w:cs="Times New Roman"/>
          <w:b/>
          <w:sz w:val="24"/>
          <w:szCs w:val="24"/>
        </w:rPr>
        <w:tab/>
        <w:t>Opis sposobu przygotowania oferty</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Wykonawca ma prawo złożyć tylko jedną ofertę, zawierającą jedną, jednoznacznie opisaną propozycję. Złożenie większej liczby ofert spowoduje odrzucenie wszystkich ofert złożonych przez danego Wykonawcę.</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Oferta musi być sporządzona pisemnie, w języku polskim, trwałą i czytelną techniką oraz podpisana przez osoby uprawnione do reprezentowania Wykonawcy w obrocie gospodarczym, zgodnie z aktem rejestracyjnym i wymogami ustawowymi.</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Zamawiający zaleca, aby podpis(y) złożony(e) na formularzu ofertowym umożliwiał(y) identyfikację osoby/osób, która(e) go złożyła(y), np. będzie uzupełniony pieczątką imienną lub kartą wzorów podpisów.</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Dokumenty sporządzone w języku obcym są składane wraz z tłumaczeniem na język polski. </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Poprawki winny być umieszczone czytelnie oraz opatrzone podpisem osoby uprawnionej do reprezentacji Wykonawcy.</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Wszelkie koszty związane z opracowaniem oferty ponosi składający ofertę.</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95824" w:rsidRPr="003E0D3B" w:rsidRDefault="00E95824" w:rsidP="00050995">
      <w:pPr>
        <w:pStyle w:val="Akapitzlist"/>
        <w:numPr>
          <w:ilvl w:val="1"/>
          <w:numId w:val="4"/>
        </w:numPr>
        <w:spacing w:after="0"/>
        <w:jc w:val="both"/>
        <w:rPr>
          <w:rFonts w:ascii="Times New Roman" w:hAnsi="Times New Roman" w:cs="Times New Roman"/>
          <w:sz w:val="24"/>
          <w:szCs w:val="24"/>
        </w:rPr>
      </w:pPr>
      <w:r w:rsidRPr="003E0D3B">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b/>
          <w:sz w:val="24"/>
          <w:szCs w:val="24"/>
        </w:rPr>
        <w:t>Zamawiający nie ujawni</w:t>
      </w:r>
      <w:r w:rsidRPr="003E0D3B">
        <w:rPr>
          <w:rFonts w:ascii="Times New Roman" w:hAnsi="Times New Roman" w:cs="Times New Roman"/>
          <w:sz w:val="24"/>
          <w:szCs w:val="24"/>
        </w:rPr>
        <w:t xml:space="preserve"> </w:t>
      </w:r>
      <w:r w:rsidRPr="003E0D3B">
        <w:rPr>
          <w:rFonts w:ascii="Times New Roman" w:hAnsi="Times New Roman" w:cs="Times New Roman"/>
          <w:b/>
          <w:sz w:val="24"/>
          <w:szCs w:val="24"/>
        </w:rPr>
        <w:t>informacji stanowiących tajemnicę przedsiębiorstwa</w:t>
      </w:r>
      <w:r w:rsidRPr="003E0D3B">
        <w:rPr>
          <w:rFonts w:ascii="Times New Roman" w:hAnsi="Times New Roman" w:cs="Times New Roman"/>
          <w:sz w:val="24"/>
          <w:szCs w:val="24"/>
        </w:rPr>
        <w:t xml:space="preserve"> w rozumieniu przepisów o zwalczaniu nieuczciwej konkurencji, jeżeli </w:t>
      </w:r>
      <w:r w:rsidRPr="003E0D3B">
        <w:rPr>
          <w:rFonts w:ascii="Times New Roman" w:hAnsi="Times New Roman" w:cs="Times New Roman"/>
          <w:sz w:val="24"/>
          <w:szCs w:val="24"/>
          <w:u w:val="single"/>
        </w:rPr>
        <w:t xml:space="preserve">Wykonawca, nie później niż w terminie składania ofert, zastrzegł, że nie mogą być one udostępniane </w:t>
      </w:r>
      <w:r w:rsidRPr="003E0D3B">
        <w:rPr>
          <w:rFonts w:ascii="Times New Roman" w:hAnsi="Times New Roman" w:cs="Times New Roman"/>
          <w:sz w:val="24"/>
          <w:szCs w:val="24"/>
          <w:u w:val="single"/>
        </w:rPr>
        <w:lastRenderedPageBreak/>
        <w:t>oraz wykazał, iż zastrzeżone informacje stanowią tajemnicę przedsiębiorstwa</w:t>
      </w:r>
      <w:r w:rsidRPr="003E0D3B">
        <w:rPr>
          <w:rFonts w:ascii="Times New Roman" w:hAnsi="Times New Roman" w:cs="Times New Roman"/>
          <w:sz w:val="24"/>
          <w:szCs w:val="24"/>
        </w:rPr>
        <w:t>. Wykonawca nie może zastrzec informacji, o których mowa w art. 86 ust. 4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Jeżeli Wykonawca zastrzega niejawność informacji stanowiących treść oferty, na podstawie art. 8 ust. 3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zobowiązany jest załączyć do oferty wypełniony i podpisany załącznik nr </w:t>
      </w:r>
      <w:r w:rsidR="007B575E" w:rsidRPr="003E0D3B">
        <w:rPr>
          <w:rFonts w:ascii="Times New Roman" w:hAnsi="Times New Roman" w:cs="Times New Roman"/>
          <w:sz w:val="24"/>
          <w:szCs w:val="24"/>
        </w:rPr>
        <w:t>8</w:t>
      </w:r>
      <w:r w:rsidRPr="003E0D3B">
        <w:rPr>
          <w:rFonts w:ascii="Times New Roman" w:hAnsi="Times New Roman" w:cs="Times New Roman"/>
          <w:sz w:val="24"/>
          <w:szCs w:val="24"/>
        </w:rPr>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sz w:val="24"/>
          <w:szCs w:val="24"/>
        </w:rPr>
        <w:t>Zamawiający informuje, że w przypadku wezwania Wyko</w:t>
      </w:r>
      <w:r w:rsidR="004342B7" w:rsidRPr="003E0D3B">
        <w:rPr>
          <w:rFonts w:ascii="Times New Roman" w:hAnsi="Times New Roman" w:cs="Times New Roman"/>
          <w:sz w:val="24"/>
          <w:szCs w:val="24"/>
        </w:rPr>
        <w:t>nawcy w trybie art. 90 ustawy</w:t>
      </w:r>
      <w:r w:rsidR="00BE4A0F" w:rsidRPr="003E0D3B">
        <w:rPr>
          <w:rFonts w:ascii="Times New Roman" w:hAnsi="Times New Roman" w:cs="Times New Roman"/>
          <w:sz w:val="24"/>
          <w:szCs w:val="24"/>
        </w:rPr>
        <w:t xml:space="preserve"> Prawo zamówień publicznych</w:t>
      </w:r>
      <w:r w:rsidR="004342B7" w:rsidRPr="003E0D3B">
        <w:rPr>
          <w:rFonts w:ascii="Times New Roman" w:hAnsi="Times New Roman" w:cs="Times New Roman"/>
          <w:sz w:val="24"/>
          <w:szCs w:val="24"/>
        </w:rPr>
        <w:t>, jeżeli</w:t>
      </w:r>
      <w:r w:rsidRPr="003E0D3B">
        <w:rPr>
          <w:rFonts w:ascii="Times New Roman" w:hAnsi="Times New Roman" w:cs="Times New Roman"/>
          <w:sz w:val="24"/>
          <w:szCs w:val="24"/>
        </w:rPr>
        <w:t xml:space="preserve">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w:t>
      </w:r>
      <w:r w:rsidR="00BE4A0F"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wykaże, że dane informacje stanowią tajemnicę przedsiębiorstwa.</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sz w:val="24"/>
          <w:szCs w:val="24"/>
        </w:rPr>
        <w:t>Ofertę składa się w jednym egzemplarzu.</w:t>
      </w:r>
    </w:p>
    <w:p w:rsidR="00E95824" w:rsidRPr="003E0D3B" w:rsidRDefault="00E95824" w:rsidP="00083A85">
      <w:pPr>
        <w:pStyle w:val="Akapitzlist"/>
        <w:numPr>
          <w:ilvl w:val="0"/>
          <w:numId w:val="9"/>
        </w:numPr>
        <w:spacing w:after="0"/>
        <w:ind w:left="697" w:hanging="357"/>
        <w:jc w:val="both"/>
        <w:rPr>
          <w:rFonts w:ascii="Times New Roman" w:hAnsi="Times New Roman" w:cs="Times New Roman"/>
          <w:sz w:val="24"/>
          <w:szCs w:val="24"/>
        </w:rPr>
      </w:pPr>
      <w:r w:rsidRPr="003E0D3B">
        <w:rPr>
          <w:rFonts w:ascii="Times New Roman" w:hAnsi="Times New Roman" w:cs="Times New Roman"/>
          <w:sz w:val="24"/>
          <w:szCs w:val="24"/>
        </w:rPr>
        <w:t>Opakowanie lub inny rodzaj zabezpieczenia oferty uniemożliwiający jej odczytanie przed  otwarciem należy zaadresować na adres Zamawiającego (</w:t>
      </w:r>
      <w:r w:rsidR="0031680F" w:rsidRPr="003E0D3B">
        <w:rPr>
          <w:rFonts w:ascii="Times New Roman" w:hAnsi="Times New Roman" w:cs="Times New Roman"/>
          <w:sz w:val="24"/>
          <w:szCs w:val="24"/>
        </w:rPr>
        <w:t>wskazany w punkcie I SIWZ</w:t>
      </w:r>
      <w:r w:rsidRPr="003E0D3B">
        <w:rPr>
          <w:rFonts w:ascii="Times New Roman" w:hAnsi="Times New Roman" w:cs="Times New Roman"/>
          <w:sz w:val="24"/>
          <w:szCs w:val="24"/>
        </w:rPr>
        <w:t xml:space="preserve">), oznaczyć nazwą i adresem Wykonawcy składającego ofertę oraz nazwą zamówienia: </w:t>
      </w:r>
      <w:r w:rsidR="004342B7" w:rsidRPr="003E0D3B">
        <w:rPr>
          <w:rFonts w:ascii="Times New Roman" w:hAnsi="Times New Roman" w:cs="Times New Roman"/>
          <w:b/>
          <w:sz w:val="24"/>
          <w:szCs w:val="24"/>
        </w:rPr>
        <w:t>„</w:t>
      </w:r>
      <w:r w:rsidR="00466E69" w:rsidRPr="003E0D3B">
        <w:rPr>
          <w:rFonts w:ascii="Times New Roman" w:hAnsi="Times New Roman" w:cs="Times New Roman"/>
          <w:b/>
          <w:sz w:val="24"/>
          <w:szCs w:val="24"/>
        </w:rPr>
        <w:t xml:space="preserve">Przebudowa drogi </w:t>
      </w:r>
      <w:r w:rsidR="00512597">
        <w:rPr>
          <w:rFonts w:ascii="Times New Roman" w:hAnsi="Times New Roman" w:cs="Times New Roman"/>
          <w:b/>
          <w:sz w:val="24"/>
          <w:szCs w:val="24"/>
        </w:rPr>
        <w:t>w Kamionce</w:t>
      </w:r>
      <w:r w:rsidR="00FD31F5" w:rsidRPr="003E0D3B">
        <w:rPr>
          <w:rFonts w:ascii="Times New Roman" w:hAnsi="Times New Roman" w:cs="Times New Roman"/>
          <w:b/>
          <w:sz w:val="24"/>
          <w:szCs w:val="24"/>
        </w:rPr>
        <w:t>”</w:t>
      </w:r>
      <w:r w:rsidR="00FD31F5" w:rsidRPr="003E0D3B">
        <w:rPr>
          <w:rFonts w:ascii="Times New Roman" w:hAnsi="Times New Roman" w:cs="Times New Roman"/>
          <w:sz w:val="24"/>
          <w:szCs w:val="24"/>
        </w:rPr>
        <w:t>.</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sz w:val="24"/>
          <w:szCs w:val="24"/>
        </w:rPr>
        <w:t>Na kopercie należy podać nazwę i adres Wykonawcy, by umożliwić zwrot nieotwartej koperty (oferty) w przypadku wycofania oferty przez Wykonawcę lub dostarczenia jej Zamawiającemu po upływie wyznaczonego terminu składania ofert.</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sz w:val="24"/>
          <w:szCs w:val="24"/>
        </w:rPr>
        <w:t xml:space="preserve">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Koperty oznaczone napisem „ZMIANA” zostaną otwarte przy otwieraniu oferty Wykonawcy, który wprowadził zmiany, a ich zawartość, po stwierdzeniu dochowania procedury dokonywania zmian, zostanie dołączona do oferty. </w:t>
      </w:r>
    </w:p>
    <w:p w:rsidR="00E95824" w:rsidRPr="003E0D3B" w:rsidRDefault="00E95824" w:rsidP="00050995">
      <w:pPr>
        <w:pStyle w:val="Akapitzlist"/>
        <w:numPr>
          <w:ilvl w:val="0"/>
          <w:numId w:val="9"/>
        </w:numPr>
        <w:spacing w:after="0"/>
        <w:ind w:left="709"/>
        <w:jc w:val="both"/>
        <w:rPr>
          <w:rFonts w:ascii="Times New Roman" w:hAnsi="Times New Roman" w:cs="Times New Roman"/>
          <w:sz w:val="24"/>
          <w:szCs w:val="24"/>
        </w:rPr>
      </w:pPr>
      <w:r w:rsidRPr="003E0D3B">
        <w:rPr>
          <w:rFonts w:ascii="Times New Roman" w:hAnsi="Times New Roman" w:cs="Times New Roman"/>
          <w:sz w:val="24"/>
          <w:szCs w:val="24"/>
        </w:rPr>
        <w:t xml:space="preserve">Wykonawca ma prawo wycofać złożoną już ofertę wyłącznie przed upływem terminu składania ofert. Wycofanie oferty następuje poprzez złożenie pisemnego oświadczenia. </w:t>
      </w:r>
    </w:p>
    <w:p w:rsidR="00050995" w:rsidRPr="003E0D3B" w:rsidRDefault="00050995" w:rsidP="00050995">
      <w:pPr>
        <w:spacing w:after="0"/>
        <w:rPr>
          <w:rFonts w:ascii="Times New Roman" w:hAnsi="Times New Roman" w:cs="Times New Roman"/>
          <w:b/>
          <w:sz w:val="24"/>
          <w:szCs w:val="24"/>
        </w:rPr>
      </w:pPr>
    </w:p>
    <w:p w:rsidR="00E95824"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XI.</w:t>
      </w:r>
      <w:r w:rsidRPr="003E0D3B">
        <w:rPr>
          <w:rFonts w:ascii="Times New Roman" w:hAnsi="Times New Roman" w:cs="Times New Roman"/>
          <w:b/>
          <w:sz w:val="24"/>
          <w:szCs w:val="24"/>
        </w:rPr>
        <w:tab/>
        <w:t>Termin i miejsce składania i otwarcia ofert</w:t>
      </w:r>
    </w:p>
    <w:p w:rsidR="00E95824" w:rsidRPr="003961A5" w:rsidRDefault="003574B4" w:rsidP="00050995">
      <w:pPr>
        <w:pStyle w:val="Akapitzlist"/>
        <w:numPr>
          <w:ilvl w:val="0"/>
          <w:numId w:val="12"/>
        </w:numPr>
        <w:spacing w:after="0"/>
        <w:rPr>
          <w:rFonts w:ascii="Times New Roman" w:hAnsi="Times New Roman" w:cs="Times New Roman"/>
          <w:sz w:val="24"/>
          <w:szCs w:val="24"/>
        </w:rPr>
      </w:pPr>
      <w:r w:rsidRPr="003E0D3B">
        <w:rPr>
          <w:rFonts w:ascii="Times New Roman" w:hAnsi="Times New Roman" w:cs="Times New Roman"/>
          <w:sz w:val="24"/>
          <w:szCs w:val="24"/>
        </w:rPr>
        <w:t>Oferty należy składać do dnia</w:t>
      </w:r>
      <w:r w:rsidR="00900874" w:rsidRPr="003E0D3B">
        <w:rPr>
          <w:rFonts w:ascii="Times New Roman" w:hAnsi="Times New Roman" w:cs="Times New Roman"/>
          <w:b/>
          <w:sz w:val="24"/>
          <w:szCs w:val="24"/>
        </w:rPr>
        <w:t xml:space="preserve"> </w:t>
      </w:r>
      <w:r w:rsidR="005E4E87">
        <w:rPr>
          <w:rFonts w:ascii="Times New Roman" w:hAnsi="Times New Roman" w:cs="Times New Roman"/>
          <w:b/>
          <w:sz w:val="24"/>
          <w:szCs w:val="24"/>
        </w:rPr>
        <w:t>29</w:t>
      </w:r>
      <w:r w:rsidR="00433E32" w:rsidRPr="003961A5">
        <w:rPr>
          <w:rFonts w:ascii="Times New Roman" w:hAnsi="Times New Roman" w:cs="Times New Roman"/>
          <w:b/>
          <w:sz w:val="24"/>
          <w:szCs w:val="24"/>
        </w:rPr>
        <w:t>.0</w:t>
      </w:r>
      <w:r w:rsidR="00512597" w:rsidRPr="003961A5">
        <w:rPr>
          <w:rFonts w:ascii="Times New Roman" w:hAnsi="Times New Roman" w:cs="Times New Roman"/>
          <w:b/>
          <w:sz w:val="24"/>
          <w:szCs w:val="24"/>
        </w:rPr>
        <w:t>9</w:t>
      </w:r>
      <w:r w:rsidR="00DA246A" w:rsidRPr="003961A5">
        <w:rPr>
          <w:rFonts w:ascii="Times New Roman" w:hAnsi="Times New Roman" w:cs="Times New Roman"/>
          <w:b/>
          <w:sz w:val="24"/>
          <w:szCs w:val="24"/>
        </w:rPr>
        <w:t>.</w:t>
      </w:r>
      <w:r w:rsidR="00E95824" w:rsidRPr="003961A5">
        <w:rPr>
          <w:rFonts w:ascii="Times New Roman" w:hAnsi="Times New Roman" w:cs="Times New Roman"/>
          <w:b/>
          <w:sz w:val="24"/>
          <w:szCs w:val="24"/>
        </w:rPr>
        <w:t>20</w:t>
      </w:r>
      <w:r w:rsidR="00B05E80" w:rsidRPr="003961A5">
        <w:rPr>
          <w:rFonts w:ascii="Times New Roman" w:hAnsi="Times New Roman" w:cs="Times New Roman"/>
          <w:b/>
          <w:sz w:val="24"/>
          <w:szCs w:val="24"/>
        </w:rPr>
        <w:t>20</w:t>
      </w:r>
      <w:r w:rsidR="00083A85" w:rsidRPr="003961A5">
        <w:rPr>
          <w:rFonts w:ascii="Times New Roman" w:hAnsi="Times New Roman" w:cs="Times New Roman"/>
          <w:b/>
          <w:sz w:val="24"/>
          <w:szCs w:val="24"/>
        </w:rPr>
        <w:t xml:space="preserve"> </w:t>
      </w:r>
      <w:r w:rsidR="00E95824" w:rsidRPr="003961A5">
        <w:rPr>
          <w:rFonts w:ascii="Times New Roman" w:hAnsi="Times New Roman" w:cs="Times New Roman"/>
          <w:b/>
          <w:sz w:val="24"/>
          <w:szCs w:val="24"/>
        </w:rPr>
        <w:t xml:space="preserve">r. do godz. </w:t>
      </w:r>
      <w:r w:rsidR="00900874" w:rsidRPr="003961A5">
        <w:rPr>
          <w:rFonts w:ascii="Times New Roman" w:hAnsi="Times New Roman" w:cs="Times New Roman"/>
          <w:b/>
          <w:sz w:val="24"/>
          <w:szCs w:val="24"/>
        </w:rPr>
        <w:t>10</w:t>
      </w:r>
      <w:r w:rsidR="009133A0" w:rsidRPr="003961A5">
        <w:rPr>
          <w:rFonts w:ascii="Times New Roman" w:hAnsi="Times New Roman" w:cs="Times New Roman"/>
          <w:b/>
          <w:sz w:val="24"/>
          <w:szCs w:val="24"/>
        </w:rPr>
        <w:t>.</w:t>
      </w:r>
      <w:r w:rsidR="00E95824" w:rsidRPr="003961A5">
        <w:rPr>
          <w:rFonts w:ascii="Times New Roman" w:hAnsi="Times New Roman" w:cs="Times New Roman"/>
          <w:b/>
          <w:sz w:val="24"/>
          <w:szCs w:val="24"/>
        </w:rPr>
        <w:t>00</w:t>
      </w:r>
      <w:r w:rsidR="00E95824" w:rsidRPr="003961A5">
        <w:rPr>
          <w:rFonts w:ascii="Times New Roman" w:hAnsi="Times New Roman" w:cs="Times New Roman"/>
          <w:sz w:val="24"/>
          <w:szCs w:val="24"/>
        </w:rPr>
        <w:t xml:space="preserve"> w</w:t>
      </w:r>
      <w:r w:rsidR="000A7BB1" w:rsidRPr="003961A5">
        <w:rPr>
          <w:rFonts w:ascii="Times New Roman" w:hAnsi="Times New Roman" w:cs="Times New Roman"/>
          <w:sz w:val="24"/>
          <w:szCs w:val="24"/>
        </w:rPr>
        <w:t xml:space="preserve"> Urzędzie Gminy Lubasz, ul. Bolesława Chrobrego 37, 64-720 Lubasz, pok. </w:t>
      </w:r>
      <w:r w:rsidR="00900874" w:rsidRPr="003961A5">
        <w:rPr>
          <w:rFonts w:ascii="Times New Roman" w:hAnsi="Times New Roman" w:cs="Times New Roman"/>
          <w:sz w:val="24"/>
          <w:szCs w:val="24"/>
        </w:rPr>
        <w:t>101</w:t>
      </w:r>
      <w:r w:rsidR="009133A0" w:rsidRPr="003961A5">
        <w:rPr>
          <w:rFonts w:ascii="Times New Roman" w:hAnsi="Times New Roman" w:cs="Times New Roman"/>
          <w:sz w:val="24"/>
          <w:szCs w:val="24"/>
        </w:rPr>
        <w:t>.</w:t>
      </w:r>
    </w:p>
    <w:p w:rsidR="00E95824" w:rsidRPr="003961A5" w:rsidRDefault="00E95824" w:rsidP="00050995">
      <w:pPr>
        <w:pStyle w:val="Akapitzlist"/>
        <w:numPr>
          <w:ilvl w:val="0"/>
          <w:numId w:val="12"/>
        </w:numPr>
        <w:spacing w:after="0"/>
        <w:rPr>
          <w:rFonts w:ascii="Times New Roman" w:hAnsi="Times New Roman" w:cs="Times New Roman"/>
          <w:sz w:val="24"/>
          <w:szCs w:val="24"/>
        </w:rPr>
      </w:pPr>
      <w:r w:rsidRPr="003961A5">
        <w:rPr>
          <w:rFonts w:ascii="Times New Roman" w:hAnsi="Times New Roman" w:cs="Times New Roman"/>
          <w:sz w:val="24"/>
          <w:szCs w:val="24"/>
        </w:rPr>
        <w:t>Oferty złożone po terminie zwrócone będą bez otwierania.</w:t>
      </w:r>
    </w:p>
    <w:p w:rsidR="00E95824" w:rsidRPr="003E0D3B" w:rsidRDefault="00E95824" w:rsidP="00050995">
      <w:pPr>
        <w:pStyle w:val="Akapitzlist"/>
        <w:numPr>
          <w:ilvl w:val="0"/>
          <w:numId w:val="12"/>
        </w:numPr>
        <w:spacing w:after="0"/>
        <w:jc w:val="both"/>
        <w:rPr>
          <w:rFonts w:ascii="Times New Roman" w:hAnsi="Times New Roman" w:cs="Times New Roman"/>
          <w:sz w:val="24"/>
          <w:szCs w:val="24"/>
        </w:rPr>
      </w:pPr>
      <w:r w:rsidRPr="003961A5">
        <w:rPr>
          <w:rFonts w:ascii="Times New Roman" w:hAnsi="Times New Roman" w:cs="Times New Roman"/>
          <w:sz w:val="24"/>
          <w:szCs w:val="24"/>
        </w:rPr>
        <w:t xml:space="preserve">Otwarcie ofert nastąpi dnia </w:t>
      </w:r>
      <w:r w:rsidR="005E4E87">
        <w:rPr>
          <w:rFonts w:ascii="Times New Roman" w:hAnsi="Times New Roman" w:cs="Times New Roman"/>
          <w:b/>
          <w:sz w:val="24"/>
          <w:szCs w:val="24"/>
        </w:rPr>
        <w:t>29</w:t>
      </w:r>
      <w:bookmarkStart w:id="0" w:name="_GoBack"/>
      <w:bookmarkEnd w:id="0"/>
      <w:r w:rsidR="00512597" w:rsidRPr="003961A5">
        <w:rPr>
          <w:rFonts w:ascii="Times New Roman" w:hAnsi="Times New Roman" w:cs="Times New Roman"/>
          <w:b/>
          <w:sz w:val="24"/>
          <w:szCs w:val="24"/>
        </w:rPr>
        <w:t>.09</w:t>
      </w:r>
      <w:r w:rsidR="00DA246A" w:rsidRPr="003961A5">
        <w:rPr>
          <w:rFonts w:ascii="Times New Roman" w:hAnsi="Times New Roman" w:cs="Times New Roman"/>
          <w:b/>
          <w:sz w:val="24"/>
          <w:szCs w:val="24"/>
        </w:rPr>
        <w:t xml:space="preserve">.2020 r. </w:t>
      </w:r>
      <w:r w:rsidRPr="003961A5">
        <w:rPr>
          <w:rFonts w:ascii="Times New Roman" w:hAnsi="Times New Roman" w:cs="Times New Roman"/>
          <w:b/>
          <w:sz w:val="24"/>
          <w:szCs w:val="24"/>
        </w:rPr>
        <w:t>o</w:t>
      </w:r>
      <w:r w:rsidRPr="003E0D3B">
        <w:rPr>
          <w:rFonts w:ascii="Times New Roman" w:hAnsi="Times New Roman" w:cs="Times New Roman"/>
          <w:b/>
          <w:sz w:val="24"/>
          <w:szCs w:val="24"/>
        </w:rPr>
        <w:t xml:space="preserve"> godz.</w:t>
      </w:r>
      <w:r w:rsidR="00083A85" w:rsidRPr="003E0D3B">
        <w:rPr>
          <w:rFonts w:ascii="Times New Roman" w:hAnsi="Times New Roman" w:cs="Times New Roman"/>
          <w:b/>
          <w:sz w:val="24"/>
          <w:szCs w:val="24"/>
        </w:rPr>
        <w:t xml:space="preserve"> </w:t>
      </w:r>
      <w:r w:rsidR="00900874" w:rsidRPr="003E0D3B">
        <w:rPr>
          <w:rFonts w:ascii="Times New Roman" w:hAnsi="Times New Roman" w:cs="Times New Roman"/>
          <w:b/>
          <w:sz w:val="24"/>
          <w:szCs w:val="24"/>
        </w:rPr>
        <w:t>10.30</w:t>
      </w:r>
      <w:r w:rsidRPr="003E0D3B">
        <w:rPr>
          <w:rFonts w:ascii="Times New Roman" w:hAnsi="Times New Roman" w:cs="Times New Roman"/>
          <w:sz w:val="24"/>
          <w:szCs w:val="24"/>
        </w:rPr>
        <w:t xml:space="preserve"> w </w:t>
      </w:r>
      <w:r w:rsidR="00092188" w:rsidRPr="003E0D3B">
        <w:rPr>
          <w:rFonts w:ascii="Times New Roman" w:hAnsi="Times New Roman" w:cs="Times New Roman"/>
          <w:sz w:val="24"/>
          <w:szCs w:val="24"/>
        </w:rPr>
        <w:t xml:space="preserve">Urzędzie Gminy Lubasz, </w:t>
      </w:r>
      <w:r w:rsidR="00E57DC0" w:rsidRPr="003E0D3B">
        <w:rPr>
          <w:rFonts w:ascii="Times New Roman" w:hAnsi="Times New Roman" w:cs="Times New Roman"/>
          <w:sz w:val="24"/>
          <w:szCs w:val="24"/>
        </w:rPr>
        <w:t xml:space="preserve">                </w:t>
      </w:r>
      <w:r w:rsidR="00092188" w:rsidRPr="003E0D3B">
        <w:rPr>
          <w:rFonts w:ascii="Times New Roman" w:hAnsi="Times New Roman" w:cs="Times New Roman"/>
          <w:sz w:val="24"/>
          <w:szCs w:val="24"/>
        </w:rPr>
        <w:t xml:space="preserve">ul. Bolesława Chrobrego 37, 64-720 Lubasz, </w:t>
      </w:r>
      <w:r w:rsidR="00900874" w:rsidRPr="003E0D3B">
        <w:rPr>
          <w:rFonts w:ascii="Times New Roman" w:hAnsi="Times New Roman" w:cs="Times New Roman"/>
          <w:sz w:val="24"/>
          <w:szCs w:val="24"/>
        </w:rPr>
        <w:t>sala sesyjna</w:t>
      </w:r>
      <w:r w:rsidR="009133A0" w:rsidRPr="003E0D3B">
        <w:rPr>
          <w:rFonts w:ascii="Times New Roman" w:hAnsi="Times New Roman" w:cs="Times New Roman"/>
          <w:sz w:val="24"/>
          <w:szCs w:val="24"/>
        </w:rPr>
        <w:t>.</w:t>
      </w:r>
      <w:r w:rsidR="00B57337" w:rsidRPr="003E0D3B">
        <w:rPr>
          <w:rFonts w:ascii="Times New Roman" w:hAnsi="Times New Roman" w:cs="Times New Roman"/>
          <w:sz w:val="24"/>
          <w:szCs w:val="24"/>
        </w:rPr>
        <w:t xml:space="preserve"> Ze względu na stan </w:t>
      </w:r>
      <w:r w:rsidR="00B57337" w:rsidRPr="003E0D3B">
        <w:rPr>
          <w:rFonts w:ascii="Times New Roman" w:hAnsi="Times New Roman" w:cs="Times New Roman"/>
          <w:sz w:val="24"/>
          <w:szCs w:val="24"/>
        </w:rPr>
        <w:lastRenderedPageBreak/>
        <w:t>epidemii otwarcie ofert nastąpi bez osobistego udziału Wykonawców i będzie ono transmitowane on-line.</w:t>
      </w:r>
    </w:p>
    <w:p w:rsidR="00E95824" w:rsidRPr="003E0D3B" w:rsidRDefault="00E95824" w:rsidP="00050995">
      <w:pPr>
        <w:pStyle w:val="Akapitzlist"/>
        <w:numPr>
          <w:ilvl w:val="0"/>
          <w:numId w:val="12"/>
        </w:numPr>
        <w:spacing w:after="0"/>
        <w:jc w:val="both"/>
        <w:rPr>
          <w:rFonts w:ascii="Times New Roman" w:hAnsi="Times New Roman" w:cs="Times New Roman"/>
          <w:sz w:val="24"/>
          <w:szCs w:val="24"/>
        </w:rPr>
      </w:pPr>
      <w:r w:rsidRPr="003E0D3B">
        <w:rPr>
          <w:rFonts w:ascii="Times New Roman" w:hAnsi="Times New Roman" w:cs="Times New Roman"/>
          <w:sz w:val="24"/>
          <w:szCs w:val="24"/>
        </w:rPr>
        <w:t>Otwarcie ofert jest jawne.</w:t>
      </w:r>
    </w:p>
    <w:p w:rsidR="00E95824" w:rsidRPr="003E0D3B" w:rsidRDefault="00E95824" w:rsidP="00050995">
      <w:pPr>
        <w:pStyle w:val="Akapitzlist"/>
        <w:numPr>
          <w:ilvl w:val="0"/>
          <w:numId w:val="12"/>
        </w:numPr>
        <w:spacing w:after="0"/>
        <w:jc w:val="both"/>
        <w:rPr>
          <w:rFonts w:ascii="Times New Roman" w:hAnsi="Times New Roman" w:cs="Times New Roman"/>
          <w:sz w:val="24"/>
          <w:szCs w:val="24"/>
        </w:rPr>
      </w:pPr>
      <w:r w:rsidRPr="003E0D3B">
        <w:rPr>
          <w:rFonts w:ascii="Times New Roman" w:hAnsi="Times New Roman" w:cs="Times New Roman"/>
          <w:sz w:val="24"/>
          <w:szCs w:val="24"/>
        </w:rPr>
        <w:t>Bezpośrednio przed otwarciem ofert Zamawiający poda kwotę, jaką zamierza przeznaczyć na sfinansowanie zamówienia.</w:t>
      </w:r>
    </w:p>
    <w:p w:rsidR="00E95824" w:rsidRPr="003E0D3B" w:rsidRDefault="00E95824" w:rsidP="00050995">
      <w:pPr>
        <w:pStyle w:val="Akapitzlist"/>
        <w:numPr>
          <w:ilvl w:val="0"/>
          <w:numId w:val="12"/>
        </w:numPr>
        <w:spacing w:after="0"/>
        <w:jc w:val="both"/>
        <w:rPr>
          <w:rFonts w:ascii="Times New Roman" w:hAnsi="Times New Roman" w:cs="Times New Roman"/>
          <w:sz w:val="24"/>
          <w:szCs w:val="24"/>
        </w:rPr>
      </w:pPr>
      <w:r w:rsidRPr="003E0D3B">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E95824" w:rsidRPr="003E0D3B" w:rsidRDefault="00E95824" w:rsidP="00050995">
      <w:pPr>
        <w:pStyle w:val="Akapitzlist"/>
        <w:numPr>
          <w:ilvl w:val="0"/>
          <w:numId w:val="12"/>
        </w:numPr>
        <w:spacing w:after="0"/>
        <w:jc w:val="both"/>
        <w:rPr>
          <w:rFonts w:ascii="Times New Roman" w:hAnsi="Times New Roman" w:cs="Times New Roman"/>
          <w:sz w:val="24"/>
          <w:szCs w:val="24"/>
        </w:rPr>
      </w:pPr>
      <w:r w:rsidRPr="003E0D3B">
        <w:rPr>
          <w:rFonts w:ascii="Times New Roman" w:hAnsi="Times New Roman" w:cs="Times New Roman"/>
          <w:sz w:val="24"/>
          <w:szCs w:val="24"/>
        </w:rPr>
        <w:t>Niezwłocznie po otwarciu ofert Zamawiający zamieści na stronie internetowej informacje dotyczące:</w:t>
      </w:r>
    </w:p>
    <w:p w:rsidR="00E95824" w:rsidRPr="003E0D3B" w:rsidRDefault="00E95824" w:rsidP="00050995">
      <w:pPr>
        <w:pStyle w:val="Akapitzlist"/>
        <w:numPr>
          <w:ilvl w:val="1"/>
          <w:numId w:val="13"/>
        </w:numPr>
        <w:spacing w:after="0"/>
        <w:ind w:left="1134"/>
        <w:jc w:val="both"/>
        <w:rPr>
          <w:rFonts w:ascii="Times New Roman" w:hAnsi="Times New Roman" w:cs="Times New Roman"/>
          <w:sz w:val="24"/>
          <w:szCs w:val="24"/>
        </w:rPr>
      </w:pPr>
      <w:r w:rsidRPr="003E0D3B">
        <w:rPr>
          <w:rFonts w:ascii="Times New Roman" w:hAnsi="Times New Roman" w:cs="Times New Roman"/>
          <w:sz w:val="24"/>
          <w:szCs w:val="24"/>
        </w:rPr>
        <w:t>kwoty, jaką zamierza przeznaczyć na sfinansowanie zamówienia;</w:t>
      </w:r>
    </w:p>
    <w:p w:rsidR="00E95824" w:rsidRPr="003E0D3B" w:rsidRDefault="00E95824" w:rsidP="00050995">
      <w:pPr>
        <w:pStyle w:val="Akapitzlist"/>
        <w:numPr>
          <w:ilvl w:val="1"/>
          <w:numId w:val="13"/>
        </w:numPr>
        <w:spacing w:after="0"/>
        <w:ind w:left="1134"/>
        <w:jc w:val="both"/>
        <w:rPr>
          <w:rFonts w:ascii="Times New Roman" w:hAnsi="Times New Roman" w:cs="Times New Roman"/>
          <w:sz w:val="24"/>
          <w:szCs w:val="24"/>
        </w:rPr>
      </w:pPr>
      <w:r w:rsidRPr="003E0D3B">
        <w:rPr>
          <w:rFonts w:ascii="Times New Roman" w:hAnsi="Times New Roman" w:cs="Times New Roman"/>
          <w:sz w:val="24"/>
          <w:szCs w:val="24"/>
        </w:rPr>
        <w:t>firm oraz adresów wykonawców, którzy złożyli oferty w terminie;</w:t>
      </w:r>
    </w:p>
    <w:p w:rsidR="00E95824" w:rsidRPr="003E0D3B" w:rsidRDefault="00E95824" w:rsidP="00050995">
      <w:pPr>
        <w:pStyle w:val="Akapitzlist"/>
        <w:numPr>
          <w:ilvl w:val="1"/>
          <w:numId w:val="13"/>
        </w:numPr>
        <w:spacing w:after="0"/>
        <w:ind w:left="1134"/>
        <w:jc w:val="both"/>
        <w:rPr>
          <w:rFonts w:ascii="Times New Roman" w:hAnsi="Times New Roman" w:cs="Times New Roman"/>
          <w:i/>
          <w:sz w:val="24"/>
          <w:szCs w:val="24"/>
        </w:rPr>
      </w:pPr>
      <w:r w:rsidRPr="003E0D3B">
        <w:rPr>
          <w:rFonts w:ascii="Times New Roman" w:hAnsi="Times New Roman" w:cs="Times New Roman"/>
          <w:sz w:val="24"/>
          <w:szCs w:val="24"/>
        </w:rPr>
        <w:t>ceny, terminu wykonania zamówienia, okresu gwarancji i warunków płatności zawartych w ofertach.</w:t>
      </w:r>
      <w:r w:rsidRPr="003E0D3B">
        <w:rPr>
          <w:rFonts w:ascii="Times New Roman" w:hAnsi="Times New Roman" w:cs="Times New Roman"/>
          <w:sz w:val="24"/>
          <w:szCs w:val="24"/>
        </w:rPr>
        <w:tab/>
      </w:r>
    </w:p>
    <w:p w:rsidR="00E95824" w:rsidRPr="003E0D3B" w:rsidRDefault="00E95824" w:rsidP="00050995">
      <w:pPr>
        <w:spacing w:after="0"/>
        <w:rPr>
          <w:rFonts w:ascii="Times New Roman" w:hAnsi="Times New Roman" w:cs="Times New Roman"/>
          <w:b/>
          <w:sz w:val="24"/>
          <w:szCs w:val="24"/>
        </w:rPr>
      </w:pPr>
    </w:p>
    <w:p w:rsidR="00E95824"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XII.</w:t>
      </w:r>
      <w:r w:rsidRPr="003E0D3B">
        <w:rPr>
          <w:rFonts w:ascii="Times New Roman" w:hAnsi="Times New Roman" w:cs="Times New Roman"/>
          <w:b/>
          <w:sz w:val="24"/>
          <w:szCs w:val="24"/>
        </w:rPr>
        <w:tab/>
        <w:t>Opis sposobu obliczania ceny oferty</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 xml:space="preserve">Wykonawca określa cenę za wykonanie przedmiotu zamówienia poprzez wskazanie w formularzu ofertowym łącznej ceny ofertowej brutto. </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Łączna cena ofertowa brutto musi uwzględniać wszystkie koszty związane z realizacją przedmiotu zamówienia zgodnie z opisem przedmiotu zamówienia</w:t>
      </w:r>
      <w:r w:rsidR="009133A0" w:rsidRPr="003E0D3B">
        <w:rPr>
          <w:rFonts w:ascii="Times New Roman" w:hAnsi="Times New Roman" w:cs="Times New Roman"/>
          <w:sz w:val="24"/>
          <w:szCs w:val="24"/>
        </w:rPr>
        <w:t>, tj. dokumentacją projektową i specyfikacją techniczną wykonania i odbioru robót</w:t>
      </w:r>
      <w:r w:rsidRPr="003E0D3B">
        <w:rPr>
          <w:rFonts w:ascii="Times New Roman" w:hAnsi="Times New Roman" w:cs="Times New Roman"/>
          <w:sz w:val="24"/>
          <w:szCs w:val="24"/>
        </w:rPr>
        <w:t xml:space="preserve"> oraz wzorem umowy stanowiącym załącznik nr </w:t>
      </w:r>
      <w:r w:rsidR="007B575E" w:rsidRPr="003E0D3B">
        <w:rPr>
          <w:rFonts w:ascii="Times New Roman" w:hAnsi="Times New Roman" w:cs="Times New Roman"/>
          <w:sz w:val="24"/>
          <w:szCs w:val="24"/>
        </w:rPr>
        <w:t>10</w:t>
      </w:r>
      <w:r w:rsidRPr="003E0D3B">
        <w:rPr>
          <w:rFonts w:ascii="Times New Roman" w:hAnsi="Times New Roman" w:cs="Times New Roman"/>
          <w:sz w:val="24"/>
          <w:szCs w:val="24"/>
        </w:rPr>
        <w:t xml:space="preserve"> do SIWZ. </w:t>
      </w:r>
    </w:p>
    <w:p w:rsidR="008B416C"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Cena za wykonanie przedmiotu zamówienia jest ceną ryczałtową. Z tego względu cena oferty musi zawierać wszelkie koszty niezbędne do zrealizowania zamówienia wynikające z dokumentacji projektowe</w:t>
      </w:r>
      <w:r w:rsidR="008B416C" w:rsidRPr="003E0D3B">
        <w:rPr>
          <w:rFonts w:ascii="Times New Roman" w:hAnsi="Times New Roman" w:cs="Times New Roman"/>
          <w:sz w:val="24"/>
          <w:szCs w:val="24"/>
        </w:rPr>
        <w:t>j oraz specyfikacji technicznej</w:t>
      </w:r>
      <w:r w:rsidRPr="003E0D3B">
        <w:rPr>
          <w:rFonts w:ascii="Times New Roman" w:hAnsi="Times New Roman" w:cs="Times New Roman"/>
          <w:sz w:val="24"/>
          <w:szCs w:val="24"/>
        </w:rPr>
        <w:t xml:space="preserve"> wykonania i odbioru robót, jak również </w:t>
      </w:r>
      <w:r w:rsidR="008B416C" w:rsidRPr="003E0D3B">
        <w:rPr>
          <w:rFonts w:ascii="Times New Roman" w:hAnsi="Times New Roman" w:cs="Times New Roman"/>
          <w:sz w:val="24"/>
          <w:szCs w:val="24"/>
        </w:rPr>
        <w:t xml:space="preserve">koszty </w:t>
      </w:r>
      <w:r w:rsidRPr="003E0D3B">
        <w:rPr>
          <w:rFonts w:ascii="Times New Roman" w:hAnsi="Times New Roman" w:cs="Times New Roman"/>
          <w:sz w:val="24"/>
          <w:szCs w:val="24"/>
        </w:rPr>
        <w:t>w nich nieujęte, a bez których nie można wykonać zamówienia.</w:t>
      </w:r>
      <w:r w:rsidR="00092188" w:rsidRPr="003E0D3B">
        <w:rPr>
          <w:rFonts w:ascii="Times New Roman" w:hAnsi="Times New Roman" w:cs="Times New Roman"/>
          <w:sz w:val="24"/>
          <w:szCs w:val="24"/>
        </w:rPr>
        <w:t xml:space="preserve"> </w:t>
      </w:r>
      <w:r w:rsidR="00985103" w:rsidRPr="003E0D3B">
        <w:rPr>
          <w:rFonts w:ascii="Times New Roman" w:hAnsi="Times New Roman" w:cs="Times New Roman"/>
          <w:sz w:val="24"/>
          <w:szCs w:val="24"/>
        </w:rPr>
        <w:t>Przedmiar</w:t>
      </w:r>
      <w:r w:rsidR="000A7BB1" w:rsidRPr="003E0D3B">
        <w:rPr>
          <w:rFonts w:ascii="Times New Roman" w:hAnsi="Times New Roman" w:cs="Times New Roman"/>
          <w:sz w:val="24"/>
          <w:szCs w:val="24"/>
        </w:rPr>
        <w:t xml:space="preserve"> robót załączono do SIWZ w celu ułatwienia Wykonawcom</w:t>
      </w:r>
      <w:r w:rsidR="00985103" w:rsidRPr="003E0D3B">
        <w:rPr>
          <w:rFonts w:ascii="Times New Roman" w:hAnsi="Times New Roman" w:cs="Times New Roman"/>
          <w:sz w:val="24"/>
          <w:szCs w:val="24"/>
        </w:rPr>
        <w:t xml:space="preserve"> przygotowania oferty, lecz ma</w:t>
      </w:r>
      <w:r w:rsidR="000A7BB1" w:rsidRPr="003E0D3B">
        <w:rPr>
          <w:rFonts w:ascii="Times New Roman" w:hAnsi="Times New Roman" w:cs="Times New Roman"/>
          <w:sz w:val="24"/>
          <w:szCs w:val="24"/>
        </w:rPr>
        <w:t xml:space="preserve"> on wyłącznie pomoc</w:t>
      </w:r>
      <w:r w:rsidR="00D706CD" w:rsidRPr="003E0D3B">
        <w:rPr>
          <w:rFonts w:ascii="Times New Roman" w:hAnsi="Times New Roman" w:cs="Times New Roman"/>
          <w:sz w:val="24"/>
          <w:szCs w:val="24"/>
        </w:rPr>
        <w:t>niczy charakter, co oznacza, że</w:t>
      </w:r>
      <w:r w:rsidR="000A7BB1" w:rsidRPr="003E0D3B">
        <w:rPr>
          <w:rFonts w:ascii="Times New Roman" w:hAnsi="Times New Roman" w:cs="Times New Roman"/>
          <w:sz w:val="24"/>
          <w:szCs w:val="24"/>
        </w:rPr>
        <w:t xml:space="preserve"> podstawą kalkulacji ceny ofertowej, odbiorów oraz </w:t>
      </w:r>
      <w:r w:rsidR="00985103" w:rsidRPr="003E0D3B">
        <w:rPr>
          <w:rFonts w:ascii="Times New Roman" w:hAnsi="Times New Roman" w:cs="Times New Roman"/>
          <w:sz w:val="24"/>
          <w:szCs w:val="24"/>
        </w:rPr>
        <w:t>rozliczeń pomiędzy Zamawiającym</w:t>
      </w:r>
      <w:r w:rsidR="000A7BB1" w:rsidRPr="003E0D3B">
        <w:rPr>
          <w:rFonts w:ascii="Times New Roman" w:hAnsi="Times New Roman" w:cs="Times New Roman"/>
          <w:sz w:val="24"/>
          <w:szCs w:val="24"/>
        </w:rPr>
        <w:t xml:space="preserve"> a Wykonawcą jest zakres robót</w:t>
      </w:r>
      <w:r w:rsidR="00985103" w:rsidRPr="003E0D3B">
        <w:rPr>
          <w:rFonts w:ascii="Times New Roman" w:hAnsi="Times New Roman" w:cs="Times New Roman"/>
          <w:sz w:val="24"/>
          <w:szCs w:val="24"/>
        </w:rPr>
        <w:t xml:space="preserve"> wynikający z projektu budowlanego</w:t>
      </w:r>
      <w:r w:rsidR="000A7BB1" w:rsidRPr="003E0D3B">
        <w:rPr>
          <w:rFonts w:ascii="Times New Roman" w:hAnsi="Times New Roman" w:cs="Times New Roman"/>
          <w:sz w:val="24"/>
          <w:szCs w:val="24"/>
        </w:rPr>
        <w:t xml:space="preserve"> oraz specyfikacji technic</w:t>
      </w:r>
      <w:r w:rsidR="00985103" w:rsidRPr="003E0D3B">
        <w:rPr>
          <w:rFonts w:ascii="Times New Roman" w:hAnsi="Times New Roman" w:cs="Times New Roman"/>
          <w:sz w:val="24"/>
          <w:szCs w:val="24"/>
        </w:rPr>
        <w:t>znej</w:t>
      </w:r>
      <w:r w:rsidR="008B416C" w:rsidRPr="003E0D3B">
        <w:rPr>
          <w:rFonts w:ascii="Times New Roman" w:hAnsi="Times New Roman" w:cs="Times New Roman"/>
          <w:sz w:val="24"/>
          <w:szCs w:val="24"/>
        </w:rPr>
        <w:t xml:space="preserve"> wykonania i odbioru robót.</w:t>
      </w:r>
    </w:p>
    <w:p w:rsidR="008B416C" w:rsidRPr="003E0D3B" w:rsidRDefault="008B416C"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 xml:space="preserve">Zamawiający określa, że za czynności niezbędne do realizacji zamówienia, których dotyczą wymagania zatrudnienia na podstawie umowy o pracę przez Wykonawcę lub podwykonawcę osób wykonujących czynności w trakcie realizacji zamówienia, należy uznać czynności robotnika opisane w przedmiarze robót, jak również wszelkie czynności w przedmiarze nieujęte, </w:t>
      </w:r>
      <w:r w:rsidR="00F42D77" w:rsidRPr="003E0D3B">
        <w:rPr>
          <w:rFonts w:ascii="Times New Roman" w:hAnsi="Times New Roman" w:cs="Times New Roman"/>
          <w:sz w:val="24"/>
          <w:szCs w:val="24"/>
        </w:rPr>
        <w:t>których konieczność dokonania wynika z dokumentacji projektowej</w:t>
      </w:r>
      <w:r w:rsidRPr="003E0D3B">
        <w:rPr>
          <w:rFonts w:ascii="Times New Roman" w:hAnsi="Times New Roman" w:cs="Times New Roman"/>
          <w:sz w:val="24"/>
          <w:szCs w:val="24"/>
        </w:rPr>
        <w:t xml:space="preserve"> – jeżeli są to czynności wykonywane przez robotnika.</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 xml:space="preserve">Wykonawca musi przewidzieć wszystkie okoliczności, które mogą wpłynąć na cenę przedmiotu zamówienia, w tym uwzględnić wszelkie koszty, jakie Wykonawca poniesie z tytułu należytej i zgodnej z obowiązującymi przepisami realizacji przedmiotu zamówienia, kompletnego z punktu widzenia celu, jakiemu ma służyć. </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t xml:space="preserve">Cena musi być podana i wyliczona w zaokrągleniu do dwóch miejsc po przecinku (zasada zaokrąglania: wartość poniżej 5 należy pominąć, wartość równą i większą niż 5 należy zaokrąglić w górę). </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hAnsi="Times New Roman" w:cs="Times New Roman"/>
          <w:sz w:val="24"/>
          <w:szCs w:val="24"/>
        </w:rPr>
        <w:lastRenderedPageBreak/>
        <w:t>Cena oferty musi być wyrażona w złotych polskich (PLN).</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eastAsia="TimesNewRoman" w:hAnsi="Times New Roman" w:cs="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3E0D3B">
        <w:rPr>
          <w:rFonts w:ascii="Times New Roman" w:eastAsia="TimesNewRoman" w:hAnsi="Times New Roman" w:cs="Times New Roman"/>
          <w:sz w:val="24"/>
          <w:szCs w:val="24"/>
          <w:u w:val="single"/>
        </w:rPr>
        <w:t>Wykonawca, składając ofertę, informuje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3E0D3B">
        <w:rPr>
          <w:rFonts w:ascii="Times New Roman" w:eastAsia="TimesNewRoman" w:hAnsi="Times New Roman" w:cs="Times New Roman"/>
          <w:sz w:val="24"/>
          <w:szCs w:val="24"/>
        </w:rPr>
        <w:t>.</w:t>
      </w:r>
    </w:p>
    <w:p w:rsidR="00E95824" w:rsidRPr="003E0D3B" w:rsidRDefault="00E95824"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eastAsia="TimesNewRoman" w:hAnsi="Times New Roman" w:cs="Times New Roman"/>
          <w:sz w:val="24"/>
          <w:szCs w:val="24"/>
        </w:rPr>
        <w:t xml:space="preserve">Rozliczenia pomiędzy Zamawiającym a Wykonawcą prowadzone będą w złotych polskich. </w:t>
      </w:r>
    </w:p>
    <w:p w:rsidR="00A2781D" w:rsidRPr="003E0D3B" w:rsidRDefault="00A2781D" w:rsidP="00050995">
      <w:pPr>
        <w:pStyle w:val="Akapitzlist"/>
        <w:numPr>
          <w:ilvl w:val="0"/>
          <w:numId w:val="10"/>
        </w:numPr>
        <w:spacing w:after="0"/>
        <w:ind w:hanging="360"/>
        <w:jc w:val="both"/>
        <w:rPr>
          <w:rFonts w:ascii="Times New Roman" w:hAnsi="Times New Roman" w:cs="Times New Roman"/>
          <w:sz w:val="24"/>
          <w:szCs w:val="24"/>
        </w:rPr>
      </w:pPr>
      <w:r w:rsidRPr="003E0D3B">
        <w:rPr>
          <w:rFonts w:ascii="Times New Roman" w:eastAsia="TimesNewRoman" w:hAnsi="Times New Roman" w:cs="Times New Roman"/>
          <w:sz w:val="24"/>
          <w:szCs w:val="24"/>
          <w:u w:val="single"/>
        </w:rPr>
        <w:t>Cena winna wynikać z kosztorysów ofertowych załączonych przez W</w:t>
      </w:r>
      <w:r w:rsidR="00503BBA" w:rsidRPr="003E0D3B">
        <w:rPr>
          <w:rFonts w:ascii="Times New Roman" w:eastAsia="TimesNewRoman" w:hAnsi="Times New Roman" w:cs="Times New Roman"/>
          <w:sz w:val="24"/>
          <w:szCs w:val="24"/>
          <w:u w:val="single"/>
        </w:rPr>
        <w:t>ykonawcę wraz z ofertą przetargową</w:t>
      </w:r>
      <w:r w:rsidRPr="003E0D3B">
        <w:rPr>
          <w:rFonts w:ascii="Times New Roman" w:eastAsia="TimesNewRoman" w:hAnsi="Times New Roman" w:cs="Times New Roman"/>
          <w:sz w:val="24"/>
          <w:szCs w:val="24"/>
        </w:rPr>
        <w:t>.</w:t>
      </w:r>
    </w:p>
    <w:p w:rsidR="00E95824" w:rsidRPr="003E0D3B" w:rsidRDefault="00E95824" w:rsidP="00050995">
      <w:pPr>
        <w:spacing w:after="0"/>
        <w:jc w:val="both"/>
        <w:rPr>
          <w:rFonts w:ascii="Times New Roman" w:hAnsi="Times New Roman" w:cs="Times New Roman"/>
          <w:sz w:val="24"/>
          <w:szCs w:val="24"/>
        </w:rPr>
      </w:pPr>
    </w:p>
    <w:p w:rsidR="0098540A" w:rsidRPr="003E0D3B" w:rsidRDefault="00E95824" w:rsidP="00050995">
      <w:pPr>
        <w:spacing w:after="0"/>
        <w:rPr>
          <w:rFonts w:ascii="Times New Roman" w:hAnsi="Times New Roman" w:cs="Times New Roman"/>
          <w:b/>
          <w:sz w:val="24"/>
          <w:szCs w:val="24"/>
        </w:rPr>
      </w:pPr>
      <w:r w:rsidRPr="003E0D3B">
        <w:rPr>
          <w:rFonts w:ascii="Times New Roman" w:hAnsi="Times New Roman" w:cs="Times New Roman"/>
          <w:b/>
          <w:sz w:val="24"/>
          <w:szCs w:val="24"/>
        </w:rPr>
        <w:t>XIII</w:t>
      </w:r>
      <w:r w:rsidR="0098540A" w:rsidRPr="003E0D3B">
        <w:rPr>
          <w:rFonts w:ascii="Times New Roman" w:hAnsi="Times New Roman" w:cs="Times New Roman"/>
          <w:b/>
          <w:sz w:val="24"/>
          <w:szCs w:val="24"/>
        </w:rPr>
        <w:t>.</w:t>
      </w:r>
      <w:r w:rsidR="0098540A" w:rsidRPr="003E0D3B">
        <w:rPr>
          <w:rFonts w:ascii="Times New Roman" w:hAnsi="Times New Roman" w:cs="Times New Roman"/>
          <w:b/>
          <w:sz w:val="24"/>
          <w:szCs w:val="24"/>
        </w:rPr>
        <w:tab/>
        <w:t>Opis kryteriów oraz sposobu wyboru najkorzystniejszej oferty</w:t>
      </w:r>
    </w:p>
    <w:p w:rsidR="00050995" w:rsidRPr="003E0D3B" w:rsidRDefault="00050995" w:rsidP="00050995">
      <w:pPr>
        <w:spacing w:after="0"/>
        <w:rPr>
          <w:rFonts w:ascii="Times New Roman" w:hAnsi="Times New Roman" w:cs="Times New Roman"/>
          <w:b/>
          <w:sz w:val="24"/>
          <w:szCs w:val="24"/>
          <w:u w:val="single"/>
        </w:rPr>
      </w:pPr>
    </w:p>
    <w:p w:rsidR="00512597" w:rsidRPr="00512597" w:rsidRDefault="00512597" w:rsidP="00512597">
      <w:pPr>
        <w:spacing w:after="0"/>
        <w:rPr>
          <w:rFonts w:ascii="Times New Roman" w:hAnsi="Times New Roman" w:cs="Times New Roman"/>
          <w:b/>
          <w:sz w:val="24"/>
          <w:szCs w:val="24"/>
          <w:u w:val="single"/>
        </w:rPr>
      </w:pPr>
      <w:r w:rsidRPr="00512597">
        <w:rPr>
          <w:rFonts w:ascii="Times New Roman" w:hAnsi="Times New Roman" w:cs="Times New Roman"/>
          <w:b/>
          <w:sz w:val="24"/>
          <w:szCs w:val="24"/>
          <w:u w:val="single"/>
        </w:rPr>
        <w:t>1. Cena za całość przedmiotu zamówienia – waga 60%</w:t>
      </w:r>
    </w:p>
    <w:p w:rsidR="00512597" w:rsidRPr="00512597" w:rsidRDefault="00512597" w:rsidP="00512597">
      <w:pPr>
        <w:spacing w:after="0"/>
        <w:rPr>
          <w:rFonts w:ascii="Times New Roman" w:hAnsi="Times New Roman" w:cs="Times New Roman"/>
          <w:sz w:val="24"/>
          <w:szCs w:val="24"/>
        </w:rPr>
      </w:pPr>
      <w:r w:rsidRPr="00512597">
        <w:rPr>
          <w:rFonts w:ascii="Times New Roman" w:hAnsi="Times New Roman" w:cs="Times New Roman"/>
          <w:sz w:val="24"/>
          <w:szCs w:val="24"/>
        </w:rPr>
        <w:t>Oferta z najniższą ceną otrzyma 60 punktów, oferty z kolejnymi cenami otrzymają liczbę punktów obliczoną wg poniższego wzoru:</w:t>
      </w:r>
    </w:p>
    <w:p w:rsidR="00512597" w:rsidRPr="00512597" w:rsidRDefault="00512597" w:rsidP="00512597">
      <w:pPr>
        <w:spacing w:after="0"/>
        <w:ind w:left="284"/>
        <w:rPr>
          <w:rFonts w:ascii="Times New Roman" w:hAnsi="Times New Roman" w:cs="Times New Roman"/>
          <w:sz w:val="24"/>
          <w:szCs w:val="24"/>
        </w:rPr>
      </w:pPr>
      <w:r w:rsidRPr="00512597">
        <w:rPr>
          <w:rFonts w:ascii="Times New Roman" w:hAnsi="Times New Roman" w:cs="Times New Roman"/>
          <w:sz w:val="24"/>
          <w:szCs w:val="24"/>
        </w:rPr>
        <w:t>(cena oferty z najniższą ceną x 60) / cena badanej oferty = liczba punktów</w:t>
      </w:r>
    </w:p>
    <w:p w:rsidR="00512597" w:rsidRPr="00512597" w:rsidRDefault="00512597" w:rsidP="00512597">
      <w:pPr>
        <w:spacing w:after="0"/>
        <w:rPr>
          <w:rFonts w:ascii="Times New Roman" w:hAnsi="Times New Roman" w:cs="Times New Roman"/>
          <w:sz w:val="24"/>
          <w:szCs w:val="24"/>
        </w:rPr>
      </w:pPr>
    </w:p>
    <w:p w:rsidR="00512597" w:rsidRPr="00512597" w:rsidRDefault="00512597" w:rsidP="00512597">
      <w:pPr>
        <w:autoSpaceDE w:val="0"/>
        <w:autoSpaceDN w:val="0"/>
        <w:adjustRightInd w:val="0"/>
        <w:spacing w:after="0" w:line="240" w:lineRule="auto"/>
        <w:jc w:val="both"/>
        <w:rPr>
          <w:rFonts w:ascii="Times New Roman" w:eastAsia="Times New Roman" w:hAnsi="Times New Roman" w:cs="Times New Roman"/>
          <w:b/>
          <w:bCs/>
          <w:sz w:val="24"/>
          <w:szCs w:val="24"/>
          <w:u w:val="single"/>
          <w:shd w:val="clear" w:color="auto" w:fill="FFFFFF"/>
          <w:lang w:eastAsia="pl-PL"/>
        </w:rPr>
      </w:pPr>
      <w:r w:rsidRPr="00512597">
        <w:rPr>
          <w:rFonts w:ascii="Times New Roman" w:eastAsia="Times New Roman" w:hAnsi="Times New Roman" w:cs="Times New Roman"/>
          <w:b/>
          <w:bCs/>
          <w:sz w:val="24"/>
          <w:szCs w:val="24"/>
          <w:u w:val="single"/>
          <w:shd w:val="clear" w:color="auto" w:fill="FFFFFF"/>
          <w:lang w:eastAsia="pl-PL"/>
        </w:rPr>
        <w:t>2. Termin gwarancji jakości – waga 40%</w:t>
      </w:r>
    </w:p>
    <w:p w:rsidR="00512597" w:rsidRPr="00512597" w:rsidRDefault="00512597" w:rsidP="0051259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Zamawiający oceni termin gwarancji jakości zadeklarowany przez Wykonawców w ofertach, w następujący sposób:</w:t>
      </w: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 xml:space="preserve">Minimalny wymagany termin gwarancji jakości na </w:t>
      </w:r>
      <w:r w:rsidRPr="00512597">
        <w:rPr>
          <w:rFonts w:ascii="Times New Roman" w:eastAsia="Times New Roman" w:hAnsi="Times New Roman" w:cs="Times New Roman"/>
          <w:sz w:val="24"/>
          <w:szCs w:val="24"/>
          <w:u w:val="single"/>
          <w:shd w:val="clear" w:color="auto" w:fill="FFFFFF"/>
          <w:lang w:eastAsia="pl-PL"/>
        </w:rPr>
        <w:t>wykonane roboty budowlane wynosi 36 miesięcy</w:t>
      </w:r>
      <w:r w:rsidRPr="00512597">
        <w:rPr>
          <w:rFonts w:ascii="Times New Roman" w:eastAsia="Times New Roman" w:hAnsi="Times New Roman" w:cs="Times New Roman"/>
          <w:sz w:val="24"/>
          <w:szCs w:val="24"/>
          <w:shd w:val="clear" w:color="auto" w:fill="FFFFFF"/>
          <w:lang w:eastAsia="pl-PL"/>
        </w:rPr>
        <w:t xml:space="preserve">. Oferty z krótszym terminem gwarancji jakości zostaną odrzucone jako sprzeczne z treścią SIWZ. </w:t>
      </w: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 xml:space="preserve">Zamawiający przyzna ofercie punkty za przedłużenie termin gwarancji jakości. </w:t>
      </w: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 xml:space="preserve">Za zaoferowanie przedłużenia terminu gwarancji jakości o każde pełne 12 miesięcy oferta Wykonawcy otrzyma 20 pkt, za zaoferowanie przedłużenia terminu gwarancji jakości o 24-miesięce oferta Wykonawcy otrzyma 40 pkt. </w:t>
      </w: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p>
    <w:tbl>
      <w:tblPr>
        <w:tblStyle w:val="Tabela-Siatka"/>
        <w:tblW w:w="0" w:type="auto"/>
        <w:tblInd w:w="284" w:type="dxa"/>
        <w:tblLook w:val="04A0" w:firstRow="1" w:lastRow="0" w:firstColumn="1" w:lastColumn="0" w:noHBand="0" w:noVBand="1"/>
      </w:tblPr>
      <w:tblGrid>
        <w:gridCol w:w="4501"/>
        <w:gridCol w:w="2127"/>
      </w:tblGrid>
      <w:tr w:rsidR="00512597" w:rsidRPr="00512597" w:rsidTr="00B11A26">
        <w:tc>
          <w:tcPr>
            <w:tcW w:w="4501" w:type="dxa"/>
            <w:tcMar>
              <w:top w:w="0" w:type="dxa"/>
              <w:left w:w="108" w:type="dxa"/>
              <w:bottom w:w="0" w:type="dxa"/>
              <w:right w:w="108" w:type="dxa"/>
            </w:tcMar>
          </w:tcPr>
          <w:p w:rsidR="00512597" w:rsidRPr="00512597" w:rsidRDefault="00512597" w:rsidP="00B11A26">
            <w:pPr>
              <w:autoSpaceDE w:val="0"/>
              <w:autoSpaceDN w:val="0"/>
              <w:adjustRightInd w:val="0"/>
              <w:jc w:val="center"/>
              <w:rPr>
                <w:rFonts w:ascii="Times New Roman" w:eastAsia="Times New Roman" w:hAnsi="Times New Roman" w:cs="Times New Roman"/>
                <w:b/>
                <w:bCs/>
                <w:sz w:val="24"/>
                <w:szCs w:val="24"/>
                <w:shd w:val="clear" w:color="auto" w:fill="FFFFFF"/>
                <w:lang w:eastAsia="pl-PL"/>
              </w:rPr>
            </w:pPr>
            <w:r w:rsidRPr="00512597">
              <w:rPr>
                <w:rFonts w:ascii="Times New Roman" w:eastAsia="Times New Roman" w:hAnsi="Times New Roman" w:cs="Times New Roman"/>
                <w:b/>
                <w:bCs/>
                <w:sz w:val="24"/>
                <w:szCs w:val="24"/>
                <w:shd w:val="clear" w:color="auto" w:fill="FFFFFF"/>
                <w:lang w:eastAsia="pl-PL"/>
              </w:rPr>
              <w:t xml:space="preserve">Okres przedłużenia gwarancji jakości </w:t>
            </w:r>
          </w:p>
        </w:tc>
        <w:tc>
          <w:tcPr>
            <w:tcW w:w="2127" w:type="dxa"/>
            <w:tcMar>
              <w:top w:w="0" w:type="dxa"/>
              <w:left w:w="108" w:type="dxa"/>
              <w:bottom w:w="0" w:type="dxa"/>
              <w:right w:w="108" w:type="dxa"/>
            </w:tcMar>
          </w:tcPr>
          <w:p w:rsidR="00512597" w:rsidRPr="00512597" w:rsidRDefault="00512597" w:rsidP="00B11A26">
            <w:pPr>
              <w:autoSpaceDE w:val="0"/>
              <w:autoSpaceDN w:val="0"/>
              <w:adjustRightInd w:val="0"/>
              <w:jc w:val="center"/>
              <w:rPr>
                <w:rFonts w:ascii="Times New Roman" w:eastAsia="Times New Roman" w:hAnsi="Times New Roman" w:cs="Times New Roman"/>
                <w:b/>
                <w:bCs/>
                <w:sz w:val="24"/>
                <w:szCs w:val="24"/>
                <w:shd w:val="clear" w:color="auto" w:fill="FFFFFF"/>
                <w:lang w:eastAsia="pl-PL"/>
              </w:rPr>
            </w:pPr>
            <w:r w:rsidRPr="00512597">
              <w:rPr>
                <w:rFonts w:ascii="Times New Roman" w:eastAsia="Times New Roman" w:hAnsi="Times New Roman" w:cs="Times New Roman"/>
                <w:b/>
                <w:bCs/>
                <w:sz w:val="24"/>
                <w:szCs w:val="24"/>
                <w:shd w:val="clear" w:color="auto" w:fill="FFFFFF"/>
                <w:lang w:eastAsia="pl-PL"/>
              </w:rPr>
              <w:t>Przewidziana punktacja</w:t>
            </w:r>
          </w:p>
        </w:tc>
      </w:tr>
      <w:tr w:rsidR="00512597" w:rsidRPr="00512597" w:rsidTr="00B11A26">
        <w:tc>
          <w:tcPr>
            <w:tcW w:w="4501" w:type="dxa"/>
            <w:tcMar>
              <w:top w:w="0" w:type="dxa"/>
              <w:left w:w="108" w:type="dxa"/>
              <w:bottom w:w="0" w:type="dxa"/>
              <w:right w:w="108" w:type="dxa"/>
            </w:tcMar>
          </w:tcPr>
          <w:p w:rsidR="00512597" w:rsidRPr="00512597" w:rsidRDefault="00512597" w:rsidP="00B11A2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o 12 miesięcy</w:t>
            </w:r>
          </w:p>
        </w:tc>
        <w:tc>
          <w:tcPr>
            <w:tcW w:w="2127" w:type="dxa"/>
            <w:tcMar>
              <w:top w:w="0" w:type="dxa"/>
              <w:left w:w="108" w:type="dxa"/>
              <w:bottom w:w="0" w:type="dxa"/>
              <w:right w:w="108" w:type="dxa"/>
            </w:tcMar>
          </w:tcPr>
          <w:p w:rsidR="00512597" w:rsidRPr="00512597" w:rsidRDefault="00512597" w:rsidP="00B11A2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20 pkt</w:t>
            </w:r>
          </w:p>
        </w:tc>
      </w:tr>
      <w:tr w:rsidR="00512597" w:rsidRPr="00512597" w:rsidTr="00B11A26">
        <w:tc>
          <w:tcPr>
            <w:tcW w:w="4501" w:type="dxa"/>
            <w:tcMar>
              <w:top w:w="0" w:type="dxa"/>
              <w:left w:w="108" w:type="dxa"/>
              <w:bottom w:w="0" w:type="dxa"/>
              <w:right w:w="108" w:type="dxa"/>
            </w:tcMar>
          </w:tcPr>
          <w:p w:rsidR="00512597" w:rsidRPr="00512597" w:rsidRDefault="00512597" w:rsidP="00B11A2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o 24 miesiące</w:t>
            </w:r>
          </w:p>
        </w:tc>
        <w:tc>
          <w:tcPr>
            <w:tcW w:w="2127" w:type="dxa"/>
            <w:tcMar>
              <w:top w:w="0" w:type="dxa"/>
              <w:left w:w="108" w:type="dxa"/>
              <w:bottom w:w="0" w:type="dxa"/>
              <w:right w:w="108" w:type="dxa"/>
            </w:tcMar>
          </w:tcPr>
          <w:p w:rsidR="00512597" w:rsidRPr="00512597" w:rsidRDefault="00512597" w:rsidP="00B11A26">
            <w:pPr>
              <w:autoSpaceDE w:val="0"/>
              <w:autoSpaceDN w:val="0"/>
              <w:adjustRightInd w:val="0"/>
              <w:jc w:val="both"/>
              <w:rPr>
                <w:rFonts w:ascii="Times New Roman" w:eastAsia="Times New Roman" w:hAnsi="Times New Roman" w:cs="Times New Roman"/>
                <w:sz w:val="24"/>
                <w:szCs w:val="24"/>
                <w:shd w:val="clear" w:color="auto" w:fill="FFFFFF"/>
                <w:lang w:eastAsia="pl-PL"/>
              </w:rPr>
            </w:pPr>
            <w:r w:rsidRPr="00512597">
              <w:rPr>
                <w:rFonts w:ascii="Times New Roman" w:eastAsia="Times New Roman" w:hAnsi="Times New Roman" w:cs="Times New Roman"/>
                <w:sz w:val="24"/>
                <w:szCs w:val="24"/>
                <w:shd w:val="clear" w:color="auto" w:fill="FFFFFF"/>
                <w:lang w:eastAsia="pl-PL"/>
              </w:rPr>
              <w:t>40 pkt</w:t>
            </w:r>
          </w:p>
        </w:tc>
      </w:tr>
    </w:tbl>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sz w:val="24"/>
          <w:szCs w:val="24"/>
          <w:shd w:val="clear" w:color="auto" w:fill="FFFFFF"/>
          <w:lang w:eastAsia="pl-PL"/>
        </w:rPr>
      </w:pP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b/>
          <w:bCs/>
          <w:sz w:val="24"/>
          <w:szCs w:val="24"/>
          <w:shd w:val="clear" w:color="auto" w:fill="FFFFFF"/>
          <w:lang w:eastAsia="pl-PL"/>
        </w:rPr>
      </w:pPr>
      <w:r w:rsidRPr="00512597">
        <w:rPr>
          <w:rFonts w:ascii="Times New Roman" w:eastAsia="Times New Roman" w:hAnsi="Times New Roman" w:cs="Times New Roman"/>
          <w:b/>
          <w:bCs/>
          <w:sz w:val="24"/>
          <w:szCs w:val="24"/>
          <w:shd w:val="clear" w:color="auto" w:fill="FFFFFF"/>
          <w:lang w:eastAsia="pl-PL"/>
        </w:rPr>
        <w:t>Uwaga:</w:t>
      </w:r>
    </w:p>
    <w:p w:rsidR="00512597" w:rsidRPr="00512597" w:rsidRDefault="00512597" w:rsidP="00512597">
      <w:pPr>
        <w:autoSpaceDE w:val="0"/>
        <w:autoSpaceDN w:val="0"/>
        <w:adjustRightInd w:val="0"/>
        <w:spacing w:after="0" w:line="240" w:lineRule="auto"/>
        <w:ind w:left="284"/>
        <w:jc w:val="both"/>
        <w:rPr>
          <w:rFonts w:ascii="Times New Roman" w:eastAsia="Times New Roman" w:hAnsi="Times New Roman" w:cs="Times New Roman"/>
          <w:b/>
          <w:bCs/>
          <w:sz w:val="24"/>
          <w:szCs w:val="24"/>
          <w:shd w:val="clear" w:color="auto" w:fill="FFFFFF"/>
          <w:lang w:eastAsia="pl-PL"/>
        </w:rPr>
      </w:pPr>
      <w:r w:rsidRPr="00512597">
        <w:rPr>
          <w:rFonts w:ascii="Times New Roman" w:eastAsia="Times New Roman" w:hAnsi="Times New Roman" w:cs="Times New Roman"/>
          <w:b/>
          <w:bCs/>
          <w:sz w:val="24"/>
          <w:szCs w:val="24"/>
          <w:shd w:val="clear" w:color="auto" w:fill="FFFFFF"/>
          <w:lang w:eastAsia="pl-PL"/>
        </w:rPr>
        <w:t xml:space="preserve">Minimalny okres gwarancji jakości wymagany od Wykonawcy przez Zamawiającego to 36 miesięcy. Punktowane będzie przedłużenie okresu gwarancji jakości powyżej 36 miesięcy. Przykładowo, za zaoferowanie przedłużenia terminu gwarancji jakości o 24 miesiące i więcej - do łącznego okresu gwarancji 60 miesięcy i powyżej 60 miesięcy oferta Wykonawcy otrzyma 40 pkt. </w:t>
      </w:r>
    </w:p>
    <w:p w:rsidR="00B16BEF" w:rsidRPr="003E0D3B" w:rsidRDefault="00B16BEF" w:rsidP="00B16BEF">
      <w:pPr>
        <w:spacing w:after="0"/>
        <w:jc w:val="both"/>
        <w:rPr>
          <w:rFonts w:ascii="Times New Roman" w:hAnsi="Times New Roman" w:cs="Times New Roman"/>
          <w:sz w:val="24"/>
          <w:szCs w:val="24"/>
        </w:rPr>
      </w:pPr>
    </w:p>
    <w:p w:rsidR="00C15C5F" w:rsidRPr="003E0D3B" w:rsidRDefault="00C15C5F" w:rsidP="00C15C5F">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sidRPr="003E0D3B">
        <w:rPr>
          <w:rFonts w:ascii="Times New Roman" w:eastAsia="Times New Roman" w:hAnsi="Times New Roman" w:cs="Times New Roman"/>
          <w:color w:val="000000"/>
          <w:sz w:val="24"/>
          <w:szCs w:val="24"/>
          <w:shd w:val="clear" w:color="auto" w:fill="FFFFFF"/>
          <w:lang w:eastAsia="pl-PL"/>
        </w:rPr>
        <w:t xml:space="preserve">Łączna maksymalna liczba punktów w ramach kryteriów to </w:t>
      </w:r>
      <w:r w:rsidRPr="003E0D3B">
        <w:rPr>
          <w:rFonts w:ascii="Times New Roman" w:eastAsia="Times New Roman" w:hAnsi="Times New Roman" w:cs="Times New Roman"/>
          <w:b/>
          <w:bCs/>
          <w:color w:val="000000"/>
          <w:sz w:val="24"/>
          <w:szCs w:val="24"/>
          <w:shd w:val="clear" w:color="auto" w:fill="FFFFFF"/>
          <w:lang w:eastAsia="pl-PL"/>
        </w:rPr>
        <w:t>100 pkt</w:t>
      </w:r>
      <w:r w:rsidRPr="003E0D3B">
        <w:rPr>
          <w:rFonts w:ascii="Times New Roman" w:eastAsia="Times New Roman" w:hAnsi="Times New Roman" w:cs="Times New Roman"/>
          <w:color w:val="000000"/>
          <w:sz w:val="24"/>
          <w:szCs w:val="24"/>
          <w:shd w:val="clear" w:color="auto" w:fill="FFFFFF"/>
          <w:lang w:eastAsia="pl-PL"/>
        </w:rPr>
        <w:t>.</w:t>
      </w:r>
    </w:p>
    <w:p w:rsidR="00C15C5F" w:rsidRPr="003E0D3B" w:rsidRDefault="00C15C5F" w:rsidP="00C15C5F">
      <w:pPr>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pl-PL"/>
        </w:rPr>
      </w:pPr>
    </w:p>
    <w:p w:rsidR="00B15B37" w:rsidRPr="003E0D3B" w:rsidRDefault="00B15B37" w:rsidP="00050995">
      <w:pPr>
        <w:spacing w:after="0"/>
        <w:jc w:val="both"/>
        <w:rPr>
          <w:rFonts w:ascii="Times New Roman" w:hAnsi="Times New Roman" w:cs="Times New Roman"/>
          <w:sz w:val="24"/>
          <w:szCs w:val="24"/>
        </w:rPr>
      </w:pPr>
      <w:r w:rsidRPr="003E0D3B">
        <w:rPr>
          <w:rFonts w:ascii="Times New Roman" w:hAnsi="Times New Roman" w:cs="Times New Roman"/>
          <w:sz w:val="24"/>
          <w:szCs w:val="24"/>
        </w:rPr>
        <w:lastRenderedPageBreak/>
        <w:t xml:space="preserve">Zamawiający za najkorzystniejszą uzna ofertę z największą łączną liczbą punktów przyznaną w świetle ww. kryteriów. W przypadku dwóch lub więcej ofert z taką samą najwyższą liczbą punktów, </w:t>
      </w:r>
      <w:r w:rsidR="00DD4F9B" w:rsidRPr="003E0D3B">
        <w:rPr>
          <w:rFonts w:ascii="Times New Roman" w:hAnsi="Times New Roman" w:cs="Times New Roman"/>
          <w:sz w:val="24"/>
          <w:szCs w:val="24"/>
        </w:rPr>
        <w:t xml:space="preserve">zgodnie z art. 91 ust. 4 ustawy </w:t>
      </w:r>
      <w:r w:rsidR="0002646E" w:rsidRPr="003E0D3B">
        <w:rPr>
          <w:rFonts w:ascii="Times New Roman" w:hAnsi="Times New Roman" w:cs="Times New Roman"/>
          <w:sz w:val="24"/>
          <w:szCs w:val="24"/>
        </w:rPr>
        <w:t xml:space="preserve">Prawo zamówień publicznych </w:t>
      </w:r>
      <w:r w:rsidRPr="003E0D3B">
        <w:rPr>
          <w:rFonts w:ascii="Times New Roman" w:hAnsi="Times New Roman" w:cs="Times New Roman"/>
          <w:sz w:val="24"/>
          <w:szCs w:val="24"/>
        </w:rPr>
        <w:t xml:space="preserve">Zamawiający za najkorzystniejszą uzna ofertę z niższą ceną, </w:t>
      </w:r>
      <w:r w:rsidR="00DD4F9B" w:rsidRPr="003E0D3B">
        <w:rPr>
          <w:rFonts w:ascii="Times New Roman" w:hAnsi="Times New Roman" w:cs="Times New Roman"/>
          <w:bCs/>
          <w:sz w:val="24"/>
          <w:szCs w:val="24"/>
        </w:rPr>
        <w:t>a jeżeli zostały złożone oferty o takiej samej cenie, Zamawiający wezwie Wykonawców, którzy złożyli te oferty, do złożenia w terminie określonym przez Zamawiającego ofert dodatkowych.</w:t>
      </w:r>
    </w:p>
    <w:p w:rsidR="00050995" w:rsidRPr="003E0D3B" w:rsidRDefault="00050995" w:rsidP="00050995">
      <w:pPr>
        <w:spacing w:after="0"/>
        <w:jc w:val="both"/>
        <w:rPr>
          <w:rFonts w:ascii="Times New Roman" w:hAnsi="Times New Roman" w:cs="Times New Roman"/>
          <w:b/>
          <w:sz w:val="24"/>
          <w:szCs w:val="24"/>
        </w:rPr>
      </w:pPr>
    </w:p>
    <w:p w:rsidR="00F8000F" w:rsidRPr="003E0D3B" w:rsidRDefault="00F8000F" w:rsidP="00050995">
      <w:pPr>
        <w:spacing w:after="0"/>
        <w:jc w:val="both"/>
        <w:rPr>
          <w:rFonts w:ascii="Times New Roman" w:hAnsi="Times New Roman" w:cs="Times New Roman"/>
          <w:b/>
          <w:sz w:val="24"/>
          <w:szCs w:val="24"/>
        </w:rPr>
      </w:pPr>
      <w:r w:rsidRPr="003E0D3B">
        <w:rPr>
          <w:rFonts w:ascii="Times New Roman" w:hAnsi="Times New Roman" w:cs="Times New Roman"/>
          <w:b/>
          <w:sz w:val="24"/>
          <w:szCs w:val="24"/>
        </w:rPr>
        <w:t>XIV.</w:t>
      </w:r>
      <w:r w:rsidRPr="003E0D3B">
        <w:rPr>
          <w:rFonts w:ascii="Times New Roman" w:hAnsi="Times New Roman" w:cs="Times New Roman"/>
          <w:b/>
          <w:sz w:val="24"/>
          <w:szCs w:val="24"/>
        </w:rPr>
        <w:tab/>
        <w:t>Informacje o formalnościach jakie powinny zostać dopełnione w celu zawarcia umowy</w:t>
      </w:r>
    </w:p>
    <w:p w:rsidR="00F8000F" w:rsidRPr="003E0D3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Po wyborze najkorzystniejszej oferty i ostatecznym rozstrzygnięciu ewentualnych odwołań lub po upływie terminu do ich wnoszenia, Zamawiający wezwie wykonawcę do przedstawienia:</w:t>
      </w:r>
    </w:p>
    <w:p w:rsidR="00F8000F" w:rsidRPr="003E0D3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projektów umów o podwykonawstwo robót budowlanych z podmiotami, na zasobach których polega Wykonawca wykazując spełnianie warunku udziału w postępowaniu;</w:t>
      </w:r>
    </w:p>
    <w:p w:rsidR="00F8000F" w:rsidRPr="003E0D3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 xml:space="preserve">kserokopii uprawnień budowlanych, zgodnych z </w:t>
      </w:r>
      <w:r w:rsidR="00375DC0" w:rsidRPr="003E0D3B">
        <w:rPr>
          <w:rFonts w:ascii="Times New Roman" w:hAnsi="Times New Roman" w:cs="Times New Roman"/>
          <w:sz w:val="24"/>
          <w:szCs w:val="24"/>
        </w:rPr>
        <w:t>przepisami ustawy</w:t>
      </w:r>
      <w:r w:rsidRPr="003E0D3B">
        <w:rPr>
          <w:rFonts w:ascii="Times New Roman" w:hAnsi="Times New Roman" w:cs="Times New Roman"/>
          <w:sz w:val="24"/>
          <w:szCs w:val="24"/>
        </w:rPr>
        <w:t xml:space="preserve"> z dnia 07 lipca 1994 r. –</w:t>
      </w:r>
      <w:r w:rsidR="00D22DC8" w:rsidRPr="003E0D3B">
        <w:rPr>
          <w:rFonts w:ascii="Times New Roman" w:hAnsi="Times New Roman" w:cs="Times New Roman"/>
          <w:sz w:val="24"/>
          <w:szCs w:val="24"/>
        </w:rPr>
        <w:t xml:space="preserve"> Prawo budowlane</w:t>
      </w:r>
      <w:r w:rsidR="00375DC0" w:rsidRPr="003E0D3B">
        <w:rPr>
          <w:rFonts w:ascii="Times New Roman" w:hAnsi="Times New Roman" w:cs="Times New Roman"/>
          <w:sz w:val="24"/>
          <w:szCs w:val="24"/>
        </w:rPr>
        <w:t>,</w:t>
      </w:r>
      <w:r w:rsidR="00D22DC8" w:rsidRPr="003E0D3B">
        <w:rPr>
          <w:rFonts w:ascii="Times New Roman" w:hAnsi="Times New Roman" w:cs="Times New Roman"/>
          <w:sz w:val="24"/>
          <w:szCs w:val="24"/>
        </w:rPr>
        <w:t xml:space="preserve"> dla osoby wymienionej w punkcie V.A.2.3.2 SIWZ</w:t>
      </w:r>
      <w:r w:rsidRPr="003E0D3B">
        <w:rPr>
          <w:rFonts w:ascii="Times New Roman" w:hAnsi="Times New Roman" w:cs="Times New Roman"/>
          <w:sz w:val="24"/>
          <w:szCs w:val="24"/>
        </w:rPr>
        <w:t>,</w:t>
      </w:r>
    </w:p>
    <w:p w:rsidR="00F8000F" w:rsidRPr="003E0D3B" w:rsidRDefault="00F8000F"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dokumentu potwierdzającego wniesienie zabezpiecz</w:t>
      </w:r>
      <w:r w:rsidR="00D96BBA" w:rsidRPr="003E0D3B">
        <w:rPr>
          <w:rFonts w:ascii="Times New Roman" w:hAnsi="Times New Roman" w:cs="Times New Roman"/>
          <w:sz w:val="24"/>
          <w:szCs w:val="24"/>
        </w:rPr>
        <w:t>enia należytego wykonania umowy,</w:t>
      </w:r>
    </w:p>
    <w:p w:rsidR="004E1888" w:rsidRPr="003E0D3B" w:rsidRDefault="00D96BBA"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dokumentu potwierdzającego posiadanie ubezpieczenia od odpowiedzialności cywilnej w zakresie prowadzonej dzi</w:t>
      </w:r>
      <w:r w:rsidR="00AE315E" w:rsidRPr="003E0D3B">
        <w:rPr>
          <w:rFonts w:ascii="Times New Roman" w:hAnsi="Times New Roman" w:cs="Times New Roman"/>
          <w:sz w:val="24"/>
          <w:szCs w:val="24"/>
        </w:rPr>
        <w:t xml:space="preserve">ałalności związanej z </w:t>
      </w:r>
      <w:r w:rsidRPr="003E0D3B">
        <w:rPr>
          <w:rFonts w:ascii="Times New Roman" w:hAnsi="Times New Roman" w:cs="Times New Roman"/>
          <w:sz w:val="24"/>
          <w:szCs w:val="24"/>
        </w:rPr>
        <w:t>przedmiot</w:t>
      </w:r>
      <w:r w:rsidR="00AE315E" w:rsidRPr="003E0D3B">
        <w:rPr>
          <w:rFonts w:ascii="Times New Roman" w:hAnsi="Times New Roman" w:cs="Times New Roman"/>
          <w:sz w:val="24"/>
          <w:szCs w:val="24"/>
        </w:rPr>
        <w:t>em</w:t>
      </w:r>
      <w:r w:rsidRPr="003E0D3B">
        <w:rPr>
          <w:rFonts w:ascii="Times New Roman" w:hAnsi="Times New Roman" w:cs="Times New Roman"/>
          <w:sz w:val="24"/>
          <w:szCs w:val="24"/>
        </w:rPr>
        <w:t xml:space="preserve"> zamówienia</w:t>
      </w:r>
      <w:r w:rsidR="004E1888" w:rsidRPr="003E0D3B">
        <w:rPr>
          <w:rFonts w:ascii="Times New Roman" w:hAnsi="Times New Roman" w:cs="Times New Roman"/>
          <w:sz w:val="24"/>
          <w:szCs w:val="24"/>
        </w:rPr>
        <w:t>,</w:t>
      </w:r>
    </w:p>
    <w:p w:rsidR="00CA0135" w:rsidRPr="003E0D3B" w:rsidRDefault="004E1888" w:rsidP="00050995">
      <w:pPr>
        <w:pStyle w:val="Akapitzlist"/>
        <w:numPr>
          <w:ilvl w:val="0"/>
          <w:numId w:val="14"/>
        </w:numPr>
        <w:autoSpaceDE w:val="0"/>
        <w:autoSpaceDN w:val="0"/>
        <w:adjustRightInd w:val="0"/>
        <w:spacing w:after="0"/>
        <w:ind w:left="993"/>
        <w:jc w:val="both"/>
        <w:rPr>
          <w:rFonts w:ascii="Times New Roman" w:hAnsi="Times New Roman" w:cs="Times New Roman"/>
          <w:sz w:val="24"/>
          <w:szCs w:val="24"/>
        </w:rPr>
      </w:pPr>
      <w:r w:rsidRPr="003E0D3B">
        <w:rPr>
          <w:rFonts w:ascii="Times New Roman" w:hAnsi="Times New Roman" w:cs="Times New Roman"/>
          <w:sz w:val="24"/>
          <w:szCs w:val="24"/>
        </w:rPr>
        <w:t>harmonogram rzeczowo - finansowy</w:t>
      </w:r>
      <w:r w:rsidR="007D24A8" w:rsidRPr="003E0D3B">
        <w:rPr>
          <w:rFonts w:ascii="Times New Roman" w:hAnsi="Times New Roman" w:cs="Times New Roman"/>
          <w:sz w:val="24"/>
          <w:szCs w:val="24"/>
        </w:rPr>
        <w:t>.</w:t>
      </w:r>
    </w:p>
    <w:p w:rsidR="00F8000F" w:rsidRPr="003E0D3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F8000F" w:rsidRPr="003E0D3B" w:rsidRDefault="00F8000F" w:rsidP="00050995">
      <w:pPr>
        <w:pStyle w:val="Akapitzlist"/>
        <w:numPr>
          <w:ilvl w:val="2"/>
          <w:numId w:val="13"/>
        </w:numPr>
        <w:autoSpaceDE w:val="0"/>
        <w:autoSpaceDN w:val="0"/>
        <w:adjustRightInd w:val="0"/>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w:t>
      </w:r>
      <w:r w:rsidR="0034079C" w:rsidRPr="003E0D3B">
        <w:rPr>
          <w:rFonts w:ascii="Times New Roman" w:hAnsi="Times New Roman" w:cs="Times New Roman"/>
          <w:sz w:val="24"/>
          <w:szCs w:val="24"/>
        </w:rPr>
        <w:t>,</w:t>
      </w:r>
      <w:r w:rsidRPr="003E0D3B">
        <w:rPr>
          <w:rFonts w:ascii="Times New Roman" w:hAnsi="Times New Roman" w:cs="Times New Roman"/>
          <w:sz w:val="24"/>
          <w:szCs w:val="24"/>
        </w:rPr>
        <w:t xml:space="preserve"> </w:t>
      </w:r>
      <w:r w:rsidR="00D96BBA" w:rsidRPr="003E0D3B">
        <w:rPr>
          <w:rFonts w:ascii="Times New Roman" w:hAnsi="Times New Roman" w:cs="Times New Roman"/>
          <w:sz w:val="24"/>
          <w:szCs w:val="24"/>
        </w:rPr>
        <w:t>wyznaczy termin podpisania umowy z Wykonawcą.</w:t>
      </w:r>
    </w:p>
    <w:p w:rsidR="00D96BBA" w:rsidRPr="003E0D3B" w:rsidRDefault="00D96BBA" w:rsidP="00050995">
      <w:pPr>
        <w:pStyle w:val="Akapitzlist"/>
        <w:autoSpaceDE w:val="0"/>
        <w:autoSpaceDN w:val="0"/>
        <w:adjustRightInd w:val="0"/>
        <w:spacing w:after="0"/>
        <w:ind w:left="567"/>
        <w:jc w:val="both"/>
        <w:rPr>
          <w:rFonts w:ascii="Times New Roman" w:hAnsi="Times New Roman" w:cs="Times New Roman"/>
          <w:sz w:val="24"/>
          <w:szCs w:val="24"/>
        </w:rPr>
      </w:pPr>
    </w:p>
    <w:p w:rsidR="0098540A" w:rsidRPr="003E0D3B" w:rsidRDefault="0098540A" w:rsidP="00050995">
      <w:pPr>
        <w:spacing w:after="0"/>
        <w:jc w:val="both"/>
        <w:rPr>
          <w:rFonts w:ascii="Times New Roman" w:hAnsi="Times New Roman" w:cs="Times New Roman"/>
          <w:b/>
          <w:sz w:val="24"/>
          <w:szCs w:val="24"/>
        </w:rPr>
      </w:pPr>
      <w:r w:rsidRPr="003E0D3B">
        <w:rPr>
          <w:rFonts w:ascii="Times New Roman" w:hAnsi="Times New Roman" w:cs="Times New Roman"/>
          <w:b/>
          <w:sz w:val="24"/>
          <w:szCs w:val="24"/>
        </w:rPr>
        <w:t>X</w:t>
      </w:r>
      <w:r w:rsidR="00D67EB8" w:rsidRPr="003E0D3B">
        <w:rPr>
          <w:rFonts w:ascii="Times New Roman" w:hAnsi="Times New Roman" w:cs="Times New Roman"/>
          <w:b/>
          <w:sz w:val="24"/>
          <w:szCs w:val="24"/>
        </w:rPr>
        <w:t>V</w:t>
      </w:r>
      <w:r w:rsidRPr="003E0D3B">
        <w:rPr>
          <w:rFonts w:ascii="Times New Roman" w:hAnsi="Times New Roman" w:cs="Times New Roman"/>
          <w:b/>
          <w:sz w:val="24"/>
          <w:szCs w:val="24"/>
        </w:rPr>
        <w:t>.</w:t>
      </w:r>
      <w:r w:rsidRPr="003E0D3B">
        <w:rPr>
          <w:rFonts w:ascii="Times New Roman" w:hAnsi="Times New Roman" w:cs="Times New Roman"/>
          <w:b/>
          <w:sz w:val="24"/>
          <w:szCs w:val="24"/>
        </w:rPr>
        <w:tab/>
      </w:r>
      <w:r w:rsidR="00D67EB8" w:rsidRPr="003E0D3B">
        <w:rPr>
          <w:rFonts w:ascii="Times New Roman" w:hAnsi="Times New Roman" w:cs="Times New Roman"/>
          <w:b/>
          <w:sz w:val="24"/>
          <w:szCs w:val="24"/>
        </w:rPr>
        <w:t>Wymagania dotyczące zabezpieczenia należytego wykonania umowy</w:t>
      </w:r>
    </w:p>
    <w:p w:rsidR="00526CFE" w:rsidRPr="003E0D3B" w:rsidRDefault="003B0C76" w:rsidP="00050995">
      <w:pPr>
        <w:pStyle w:val="Akapitzlist"/>
        <w:numPr>
          <w:ilvl w:val="1"/>
          <w:numId w:val="14"/>
        </w:numPr>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 xml:space="preserve">Najpóźniej wraz z zawarciem umowy wybrany Wykonawca będzie zobowiązany do wniesienia zabezpieczenia należytego wykonania umowy w wysokości </w:t>
      </w:r>
      <w:r w:rsidR="0076731E" w:rsidRPr="003E0D3B">
        <w:rPr>
          <w:rFonts w:ascii="Times New Roman" w:hAnsi="Times New Roman" w:cs="Times New Roman"/>
          <w:sz w:val="24"/>
          <w:szCs w:val="24"/>
        </w:rPr>
        <w:t>5</w:t>
      </w:r>
      <w:r w:rsidRPr="003E0D3B">
        <w:rPr>
          <w:rFonts w:ascii="Times New Roman" w:hAnsi="Times New Roman" w:cs="Times New Roman"/>
          <w:sz w:val="24"/>
          <w:szCs w:val="24"/>
        </w:rPr>
        <w:t>% ceny ofertowej, w jednej lub w kilku formach wskazanych w art. 148 ust. 1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3B0C76" w:rsidRPr="003E0D3B" w:rsidRDefault="003B0C76" w:rsidP="00050995">
      <w:pPr>
        <w:pStyle w:val="Akapitzlist"/>
        <w:numPr>
          <w:ilvl w:val="1"/>
          <w:numId w:val="14"/>
        </w:numPr>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Zwrot zabezpieczenia należytego wykonania umowy nastąpi na zasadach określonych w umowie.</w:t>
      </w:r>
    </w:p>
    <w:p w:rsidR="00050995" w:rsidRPr="003E0D3B" w:rsidRDefault="00050995" w:rsidP="00050995">
      <w:pPr>
        <w:spacing w:after="0"/>
        <w:jc w:val="both"/>
        <w:rPr>
          <w:rFonts w:ascii="Times New Roman" w:hAnsi="Times New Roman" w:cs="Times New Roman"/>
          <w:b/>
          <w:sz w:val="24"/>
          <w:szCs w:val="24"/>
        </w:rPr>
      </w:pPr>
    </w:p>
    <w:p w:rsidR="00734B12" w:rsidRPr="003E0D3B" w:rsidRDefault="00734B12" w:rsidP="00050995">
      <w:pPr>
        <w:spacing w:after="0"/>
        <w:jc w:val="both"/>
        <w:rPr>
          <w:rFonts w:ascii="Times New Roman" w:hAnsi="Times New Roman" w:cs="Times New Roman"/>
          <w:b/>
          <w:sz w:val="24"/>
          <w:szCs w:val="24"/>
        </w:rPr>
      </w:pPr>
      <w:r w:rsidRPr="003E0D3B">
        <w:rPr>
          <w:rFonts w:ascii="Times New Roman" w:hAnsi="Times New Roman" w:cs="Times New Roman"/>
          <w:b/>
          <w:sz w:val="24"/>
          <w:szCs w:val="24"/>
        </w:rPr>
        <w:t>XVI.</w:t>
      </w:r>
      <w:r w:rsidRPr="003E0D3B">
        <w:rPr>
          <w:rFonts w:ascii="Times New Roman" w:hAnsi="Times New Roman" w:cs="Times New Roman"/>
          <w:b/>
          <w:sz w:val="24"/>
          <w:szCs w:val="24"/>
        </w:rPr>
        <w:tab/>
        <w:t>Wzór umowy</w:t>
      </w:r>
    </w:p>
    <w:p w:rsidR="00734B12" w:rsidRPr="003E0D3B" w:rsidRDefault="00734B12" w:rsidP="00050995">
      <w:pPr>
        <w:pStyle w:val="Akapitzlist"/>
        <w:numPr>
          <w:ilvl w:val="0"/>
          <w:numId w:val="15"/>
        </w:numPr>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 xml:space="preserve">Wzór umowy stanowi załącznik nr </w:t>
      </w:r>
      <w:r w:rsidR="007B575E" w:rsidRPr="003E0D3B">
        <w:rPr>
          <w:rFonts w:ascii="Times New Roman" w:hAnsi="Times New Roman" w:cs="Times New Roman"/>
          <w:sz w:val="24"/>
          <w:szCs w:val="24"/>
        </w:rPr>
        <w:t>10</w:t>
      </w:r>
      <w:r w:rsidRPr="003E0D3B">
        <w:rPr>
          <w:rFonts w:ascii="Times New Roman" w:hAnsi="Times New Roman" w:cs="Times New Roman"/>
          <w:sz w:val="24"/>
          <w:szCs w:val="24"/>
        </w:rPr>
        <w:t xml:space="preserve"> do SIWZ.</w:t>
      </w:r>
    </w:p>
    <w:p w:rsidR="00734B12" w:rsidRPr="003E0D3B" w:rsidRDefault="00734B12" w:rsidP="00050995">
      <w:pPr>
        <w:pStyle w:val="Akapitzlist"/>
        <w:numPr>
          <w:ilvl w:val="0"/>
          <w:numId w:val="15"/>
        </w:numPr>
        <w:spacing w:after="0"/>
        <w:ind w:left="567"/>
        <w:jc w:val="both"/>
        <w:rPr>
          <w:rFonts w:ascii="Times New Roman" w:hAnsi="Times New Roman" w:cs="Times New Roman"/>
          <w:sz w:val="24"/>
          <w:szCs w:val="24"/>
        </w:rPr>
      </w:pPr>
      <w:r w:rsidRPr="003E0D3B">
        <w:rPr>
          <w:rFonts w:ascii="Times New Roman" w:hAnsi="Times New Roman" w:cs="Times New Roman"/>
          <w:sz w:val="24"/>
          <w:szCs w:val="24"/>
        </w:rPr>
        <w:t xml:space="preserve">Zamawiający przewiduje możliwość dokonania zmian treści umowy na warunkach określonych </w:t>
      </w:r>
      <w:r w:rsidR="00190BCF" w:rsidRPr="003E0D3B">
        <w:rPr>
          <w:rFonts w:ascii="Times New Roman" w:hAnsi="Times New Roman" w:cs="Times New Roman"/>
          <w:sz w:val="24"/>
          <w:szCs w:val="24"/>
        </w:rPr>
        <w:t xml:space="preserve">w przepisach ustawy </w:t>
      </w:r>
      <w:r w:rsidR="0002646E" w:rsidRPr="003E0D3B">
        <w:rPr>
          <w:rFonts w:ascii="Times New Roman" w:hAnsi="Times New Roman" w:cs="Times New Roman"/>
          <w:sz w:val="24"/>
          <w:szCs w:val="24"/>
        </w:rPr>
        <w:t xml:space="preserve">Prawo zamówień publicznych </w:t>
      </w:r>
      <w:r w:rsidR="00190BCF" w:rsidRPr="003E0D3B">
        <w:rPr>
          <w:rFonts w:ascii="Times New Roman" w:hAnsi="Times New Roman" w:cs="Times New Roman"/>
          <w:sz w:val="24"/>
          <w:szCs w:val="24"/>
        </w:rPr>
        <w:t xml:space="preserve">oraz określonych </w:t>
      </w:r>
      <w:r w:rsidRPr="003E0D3B">
        <w:rPr>
          <w:rFonts w:ascii="Times New Roman" w:hAnsi="Times New Roman" w:cs="Times New Roman"/>
          <w:sz w:val="24"/>
          <w:szCs w:val="24"/>
        </w:rPr>
        <w:t xml:space="preserve">we wzorze umowy. </w:t>
      </w:r>
    </w:p>
    <w:p w:rsidR="00734B12" w:rsidRPr="003E0D3B" w:rsidRDefault="00734B12" w:rsidP="00050995">
      <w:pPr>
        <w:pStyle w:val="Akapitzlist"/>
        <w:spacing w:after="0"/>
        <w:ind w:left="567"/>
        <w:jc w:val="both"/>
        <w:rPr>
          <w:rFonts w:ascii="Times New Roman" w:hAnsi="Times New Roman" w:cs="Times New Roman"/>
          <w:sz w:val="24"/>
          <w:szCs w:val="24"/>
        </w:rPr>
      </w:pPr>
    </w:p>
    <w:p w:rsidR="00D67EB8" w:rsidRPr="003E0D3B" w:rsidRDefault="00D67EB8" w:rsidP="00050995">
      <w:pPr>
        <w:spacing w:after="0"/>
        <w:jc w:val="both"/>
        <w:rPr>
          <w:rFonts w:ascii="Times New Roman" w:hAnsi="Times New Roman" w:cs="Times New Roman"/>
          <w:b/>
          <w:sz w:val="24"/>
          <w:szCs w:val="24"/>
        </w:rPr>
      </w:pPr>
      <w:r w:rsidRPr="003E0D3B">
        <w:rPr>
          <w:rFonts w:ascii="Times New Roman" w:hAnsi="Times New Roman" w:cs="Times New Roman"/>
          <w:b/>
          <w:sz w:val="24"/>
          <w:szCs w:val="24"/>
        </w:rPr>
        <w:lastRenderedPageBreak/>
        <w:t>XVII.</w:t>
      </w:r>
      <w:r w:rsidRPr="003E0D3B">
        <w:rPr>
          <w:rFonts w:ascii="Times New Roman" w:hAnsi="Times New Roman" w:cs="Times New Roman"/>
          <w:b/>
          <w:sz w:val="24"/>
          <w:szCs w:val="24"/>
        </w:rPr>
        <w:tab/>
      </w:r>
      <w:r w:rsidR="004B01E9" w:rsidRPr="003E0D3B">
        <w:rPr>
          <w:rFonts w:ascii="Times New Roman" w:hAnsi="Times New Roman" w:cs="Times New Roman"/>
          <w:b/>
          <w:sz w:val="24"/>
          <w:szCs w:val="24"/>
        </w:rPr>
        <w:t>Pouczenie o środkach ochrony prawnej przysługujących Wykonawcy w toku postępowania</w:t>
      </w:r>
    </w:p>
    <w:p w:rsidR="0098540A" w:rsidRPr="003E0D3B"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3E0D3B">
        <w:rPr>
          <w:rFonts w:ascii="Times New Roman" w:hAnsi="Times New Roman" w:cs="Times New Roman"/>
          <w:sz w:val="24"/>
          <w:szCs w:val="24"/>
        </w:rPr>
        <w:t xml:space="preserve">Środki ochrony prawnej przysługują </w:t>
      </w:r>
      <w:r w:rsidR="0003682C" w:rsidRPr="003E0D3B">
        <w:rPr>
          <w:rFonts w:ascii="Times New Roman" w:hAnsi="Times New Roman" w:cs="Times New Roman"/>
          <w:sz w:val="24"/>
          <w:szCs w:val="24"/>
        </w:rPr>
        <w:t>W</w:t>
      </w:r>
      <w:r w:rsidRPr="003E0D3B">
        <w:rPr>
          <w:rFonts w:ascii="Times New Roman" w:hAnsi="Times New Roman" w:cs="Times New Roman"/>
          <w:sz w:val="24"/>
          <w:szCs w:val="24"/>
        </w:rPr>
        <w:t xml:space="preserve">ykonawcy, a także innemu podmiotowi, jeżeli ma lub miał interes w uzyskaniu danego zamówienia oraz poniósł lub może ponieść szkodę w wyniku naruszenia przez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amawiającego przepisów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w:t>
      </w:r>
    </w:p>
    <w:p w:rsidR="0098540A" w:rsidRPr="003E0D3B" w:rsidRDefault="0098540A" w:rsidP="00050995">
      <w:pPr>
        <w:pStyle w:val="Akapitzlist"/>
        <w:numPr>
          <w:ilvl w:val="2"/>
          <w:numId w:val="25"/>
        </w:numPr>
        <w:spacing w:after="0"/>
        <w:ind w:left="284" w:hanging="322"/>
        <w:jc w:val="both"/>
        <w:rPr>
          <w:rFonts w:ascii="Times New Roman" w:hAnsi="Times New Roman" w:cs="Times New Roman"/>
          <w:sz w:val="24"/>
          <w:szCs w:val="24"/>
        </w:rPr>
      </w:pPr>
      <w:r w:rsidRPr="003E0D3B">
        <w:rPr>
          <w:rFonts w:ascii="Times New Roman" w:hAnsi="Times New Roman" w:cs="Times New Roman"/>
          <w:sz w:val="24"/>
          <w:szCs w:val="24"/>
        </w:rPr>
        <w:t xml:space="preserve">Odwołanie przysługuje wyłącznie od niezgodnej z przepisami ustawy </w:t>
      </w:r>
      <w:r w:rsidR="0002646E" w:rsidRPr="003E0D3B">
        <w:rPr>
          <w:rFonts w:ascii="Times New Roman" w:hAnsi="Times New Roman" w:cs="Times New Roman"/>
          <w:sz w:val="24"/>
          <w:szCs w:val="24"/>
        </w:rPr>
        <w:t xml:space="preserve">Prawo zamówień publicznych </w:t>
      </w:r>
      <w:r w:rsidRPr="003E0D3B">
        <w:rPr>
          <w:rFonts w:ascii="Times New Roman" w:hAnsi="Times New Roman" w:cs="Times New Roman"/>
          <w:sz w:val="24"/>
          <w:szCs w:val="24"/>
        </w:rPr>
        <w:t xml:space="preserve">czynności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 xml:space="preserve">amawiającego podjętej w postępowaniu o udzielenie zamówienia lub zaniechania czynności, do której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amawiający jest zobowiązany na podstawie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z tym, że w postępowaniu, którego wartość nie przekracza równowartości kwot określonych w przepisach wydanych na podstawie art. 11 ust. 8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odwołanie przysługuje wyłącznie wobec czynności:</w:t>
      </w:r>
    </w:p>
    <w:p w:rsidR="004B01E9" w:rsidRPr="003E0D3B" w:rsidRDefault="004B01E9" w:rsidP="00050995">
      <w:pPr>
        <w:pStyle w:val="Akapitzlist"/>
        <w:numPr>
          <w:ilvl w:val="1"/>
          <w:numId w:val="12"/>
        </w:numPr>
        <w:spacing w:after="0"/>
        <w:ind w:left="851"/>
        <w:jc w:val="both"/>
        <w:rPr>
          <w:rFonts w:ascii="Times New Roman" w:hAnsi="Times New Roman" w:cs="Times New Roman"/>
          <w:sz w:val="24"/>
          <w:szCs w:val="24"/>
        </w:rPr>
      </w:pPr>
      <w:r w:rsidRPr="003E0D3B">
        <w:rPr>
          <w:rFonts w:ascii="Times New Roman" w:hAnsi="Times New Roman" w:cs="Times New Roman"/>
          <w:sz w:val="24"/>
          <w:szCs w:val="24"/>
        </w:rPr>
        <w:t>określenia</w:t>
      </w:r>
      <w:r w:rsidR="0098540A" w:rsidRPr="003E0D3B">
        <w:rPr>
          <w:rFonts w:ascii="Times New Roman" w:hAnsi="Times New Roman" w:cs="Times New Roman"/>
          <w:sz w:val="24"/>
          <w:szCs w:val="24"/>
        </w:rPr>
        <w:t xml:space="preserve"> warunków udziału w postępowaniu;</w:t>
      </w:r>
    </w:p>
    <w:p w:rsidR="0098540A" w:rsidRPr="003E0D3B" w:rsidRDefault="0098540A" w:rsidP="00050995">
      <w:pPr>
        <w:pStyle w:val="Akapitzlist"/>
        <w:numPr>
          <w:ilvl w:val="1"/>
          <w:numId w:val="12"/>
        </w:numPr>
        <w:spacing w:after="0"/>
        <w:ind w:left="851"/>
        <w:rPr>
          <w:rFonts w:ascii="Times New Roman" w:hAnsi="Times New Roman" w:cs="Times New Roman"/>
          <w:sz w:val="24"/>
          <w:szCs w:val="24"/>
        </w:rPr>
      </w:pPr>
      <w:r w:rsidRPr="003E0D3B">
        <w:rPr>
          <w:rFonts w:ascii="Times New Roman" w:hAnsi="Times New Roman" w:cs="Times New Roman"/>
          <w:sz w:val="24"/>
          <w:szCs w:val="24"/>
        </w:rPr>
        <w:t>wykluczenia odwołującego z postępowania o udzielenie zamówienia;</w:t>
      </w:r>
    </w:p>
    <w:p w:rsidR="004B01E9" w:rsidRPr="003E0D3B" w:rsidRDefault="0098540A" w:rsidP="00050995">
      <w:pPr>
        <w:pStyle w:val="Akapitzlist"/>
        <w:numPr>
          <w:ilvl w:val="1"/>
          <w:numId w:val="12"/>
        </w:numPr>
        <w:spacing w:after="0"/>
        <w:ind w:left="851"/>
        <w:rPr>
          <w:rFonts w:ascii="Times New Roman" w:hAnsi="Times New Roman" w:cs="Times New Roman"/>
          <w:sz w:val="24"/>
          <w:szCs w:val="24"/>
        </w:rPr>
      </w:pPr>
      <w:r w:rsidRPr="003E0D3B">
        <w:rPr>
          <w:rFonts w:ascii="Times New Roman" w:hAnsi="Times New Roman" w:cs="Times New Roman"/>
          <w:sz w:val="24"/>
          <w:szCs w:val="24"/>
        </w:rPr>
        <w:t>odrzucenia oferty odwołującego</w:t>
      </w:r>
      <w:r w:rsidR="004B01E9" w:rsidRPr="003E0D3B">
        <w:rPr>
          <w:rFonts w:ascii="Times New Roman" w:hAnsi="Times New Roman" w:cs="Times New Roman"/>
          <w:sz w:val="24"/>
          <w:szCs w:val="24"/>
        </w:rPr>
        <w:t>;</w:t>
      </w:r>
    </w:p>
    <w:p w:rsidR="004B01E9" w:rsidRPr="003E0D3B" w:rsidRDefault="004B01E9" w:rsidP="00050995">
      <w:pPr>
        <w:pStyle w:val="Akapitzlist"/>
        <w:numPr>
          <w:ilvl w:val="1"/>
          <w:numId w:val="12"/>
        </w:numPr>
        <w:spacing w:after="0"/>
        <w:ind w:left="851"/>
        <w:rPr>
          <w:rFonts w:ascii="Times New Roman" w:hAnsi="Times New Roman" w:cs="Times New Roman"/>
          <w:sz w:val="24"/>
          <w:szCs w:val="24"/>
        </w:rPr>
      </w:pPr>
      <w:r w:rsidRPr="003E0D3B">
        <w:rPr>
          <w:rFonts w:ascii="Times New Roman" w:hAnsi="Times New Roman" w:cs="Times New Roman"/>
          <w:sz w:val="24"/>
          <w:szCs w:val="24"/>
        </w:rPr>
        <w:t>opisu przedmiotu zamówienia;</w:t>
      </w:r>
    </w:p>
    <w:p w:rsidR="0098540A" w:rsidRPr="003E0D3B" w:rsidRDefault="004B01E9" w:rsidP="00050995">
      <w:pPr>
        <w:pStyle w:val="Akapitzlist"/>
        <w:numPr>
          <w:ilvl w:val="1"/>
          <w:numId w:val="12"/>
        </w:numPr>
        <w:spacing w:after="0"/>
        <w:ind w:left="851"/>
        <w:rPr>
          <w:rFonts w:ascii="Times New Roman" w:hAnsi="Times New Roman" w:cs="Times New Roman"/>
          <w:sz w:val="24"/>
          <w:szCs w:val="24"/>
        </w:rPr>
      </w:pPr>
      <w:r w:rsidRPr="003E0D3B">
        <w:rPr>
          <w:rFonts w:ascii="Times New Roman" w:hAnsi="Times New Roman" w:cs="Times New Roman"/>
          <w:sz w:val="24"/>
          <w:szCs w:val="24"/>
        </w:rPr>
        <w:t>wyboru najkorzystniejszej oferty.</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Wykonawca może w terminie przewidzianym do wniesienia odwołania poinformować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 xml:space="preserve">amawiającego o niezgodnej z przepisami ustawy </w:t>
      </w:r>
      <w:r w:rsidR="0002646E" w:rsidRPr="003E0D3B">
        <w:rPr>
          <w:rFonts w:ascii="Times New Roman" w:hAnsi="Times New Roman" w:cs="Times New Roman"/>
          <w:sz w:val="24"/>
          <w:szCs w:val="24"/>
        </w:rPr>
        <w:t xml:space="preserve">Prawo zamówień publicznych </w:t>
      </w:r>
      <w:r w:rsidRPr="003E0D3B">
        <w:rPr>
          <w:rFonts w:ascii="Times New Roman" w:hAnsi="Times New Roman" w:cs="Times New Roman"/>
          <w:sz w:val="24"/>
          <w:szCs w:val="24"/>
        </w:rPr>
        <w:t>czynności podjętej przez niego lub zaniechaniu czynności, do której jest on zobowiązany na podstawie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na które nie przysługuje odwołanie na podstawie art. 180 ust. 2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xml:space="preserve">. W przypadku uznania zasadności przekazanej informacji </w:t>
      </w:r>
      <w:r w:rsidR="000129F2" w:rsidRPr="003E0D3B">
        <w:rPr>
          <w:rFonts w:ascii="Times New Roman" w:hAnsi="Times New Roman" w:cs="Times New Roman"/>
          <w:sz w:val="24"/>
          <w:szCs w:val="24"/>
        </w:rPr>
        <w:t>Z</w:t>
      </w:r>
      <w:r w:rsidRPr="003E0D3B">
        <w:rPr>
          <w:rFonts w:ascii="Times New Roman" w:hAnsi="Times New Roman" w:cs="Times New Roman"/>
          <w:sz w:val="24"/>
          <w:szCs w:val="24"/>
        </w:rPr>
        <w:t xml:space="preserve">amawiający powtarza czynność albo dokonuje czynności zaniechanej, informując o tym </w:t>
      </w:r>
      <w:r w:rsidR="000129F2" w:rsidRPr="003E0D3B">
        <w:rPr>
          <w:rFonts w:ascii="Times New Roman" w:hAnsi="Times New Roman" w:cs="Times New Roman"/>
          <w:sz w:val="24"/>
          <w:szCs w:val="24"/>
        </w:rPr>
        <w:t>W</w:t>
      </w:r>
      <w:r w:rsidRPr="003E0D3B">
        <w:rPr>
          <w:rFonts w:ascii="Times New Roman" w:hAnsi="Times New Roman" w:cs="Times New Roman"/>
          <w:sz w:val="24"/>
          <w:szCs w:val="24"/>
        </w:rPr>
        <w:t xml:space="preserve">ykonawców w sposób przewidziany w ustawie </w:t>
      </w:r>
      <w:r w:rsidR="00BE4A0F" w:rsidRPr="003E0D3B">
        <w:rPr>
          <w:rFonts w:ascii="Times New Roman" w:hAnsi="Times New Roman" w:cs="Times New Roman"/>
          <w:sz w:val="24"/>
          <w:szCs w:val="24"/>
        </w:rPr>
        <w:t xml:space="preserve">Prawo zamówień publicznych </w:t>
      </w:r>
      <w:r w:rsidRPr="003E0D3B">
        <w:rPr>
          <w:rFonts w:ascii="Times New Roman" w:hAnsi="Times New Roman" w:cs="Times New Roman"/>
          <w:sz w:val="24"/>
          <w:szCs w:val="24"/>
        </w:rPr>
        <w:t xml:space="preserve">dla tej czynności. Na czynności powtórzone lub dokonane wskutek uznania przez </w:t>
      </w:r>
      <w:r w:rsidR="000129F2" w:rsidRPr="003E0D3B">
        <w:rPr>
          <w:rFonts w:ascii="Times New Roman" w:hAnsi="Times New Roman" w:cs="Times New Roman"/>
          <w:sz w:val="24"/>
          <w:szCs w:val="24"/>
        </w:rPr>
        <w:t>Z</w:t>
      </w:r>
      <w:r w:rsidRPr="003E0D3B">
        <w:rPr>
          <w:rFonts w:ascii="Times New Roman" w:hAnsi="Times New Roman" w:cs="Times New Roman"/>
          <w:sz w:val="24"/>
          <w:szCs w:val="24"/>
        </w:rPr>
        <w:t>amawiającego zasadności informacji, nie przysługuje odwołanie, z zastrzeżeniem art. 180 ust. 2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Odwołanie powinno wskazywać czynność lub zaniechanie czynności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amawiającego, której zarzuca się niezgodność z przepisami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Odwołanie wnosi się do Prezesa </w:t>
      </w:r>
      <w:r w:rsidR="0057016D" w:rsidRPr="003E0D3B">
        <w:rPr>
          <w:rFonts w:ascii="Times New Roman" w:hAnsi="Times New Roman" w:cs="Times New Roman"/>
          <w:sz w:val="24"/>
          <w:szCs w:val="24"/>
        </w:rPr>
        <w:t xml:space="preserve">Krajowej </w:t>
      </w:r>
      <w:r w:rsidRPr="003E0D3B">
        <w:rPr>
          <w:rFonts w:ascii="Times New Roman" w:hAnsi="Times New Roman" w:cs="Times New Roman"/>
          <w:sz w:val="24"/>
          <w:szCs w:val="24"/>
        </w:rPr>
        <w:t xml:space="preserve">Izby </w:t>
      </w:r>
      <w:r w:rsidR="0057016D" w:rsidRPr="003E0D3B">
        <w:rPr>
          <w:rFonts w:ascii="Times New Roman" w:hAnsi="Times New Roman" w:cs="Times New Roman"/>
          <w:sz w:val="24"/>
          <w:szCs w:val="24"/>
        </w:rPr>
        <w:t xml:space="preserve">Odwoławczej </w:t>
      </w:r>
      <w:r w:rsidRPr="003E0D3B">
        <w:rPr>
          <w:rFonts w:ascii="Times New Roman" w:hAnsi="Times New Roman" w:cs="Times New Roman"/>
          <w:sz w:val="24"/>
          <w:szCs w:val="24"/>
        </w:rPr>
        <w:t xml:space="preserve">w formie pisemnej </w:t>
      </w:r>
      <w:r w:rsidR="00DA40B6" w:rsidRPr="003E0D3B">
        <w:rPr>
          <w:rFonts w:ascii="Times New Roman" w:hAnsi="Times New Roman" w:cs="Times New Roman"/>
          <w:sz w:val="24"/>
          <w:szCs w:val="24"/>
        </w:rPr>
        <w:t xml:space="preserve">lub w postaci </w:t>
      </w:r>
      <w:r w:rsidRPr="003E0D3B">
        <w:rPr>
          <w:rFonts w:ascii="Times New Roman" w:hAnsi="Times New Roman" w:cs="Times New Roman"/>
          <w:sz w:val="24"/>
          <w:szCs w:val="24"/>
        </w:rPr>
        <w:t xml:space="preserve">elektronicznej </w:t>
      </w:r>
      <w:r w:rsidR="00DA40B6" w:rsidRPr="003E0D3B">
        <w:rPr>
          <w:rFonts w:ascii="Times New Roman" w:hAnsi="Times New Roman" w:cs="Times New Roman"/>
          <w:sz w:val="24"/>
          <w:szCs w:val="24"/>
        </w:rPr>
        <w:t xml:space="preserve">podpisane </w:t>
      </w:r>
      <w:r w:rsidRPr="003E0D3B">
        <w:rPr>
          <w:rFonts w:ascii="Times New Roman" w:hAnsi="Times New Roman" w:cs="Times New Roman"/>
          <w:sz w:val="24"/>
          <w:szCs w:val="24"/>
        </w:rPr>
        <w:t xml:space="preserve">bezpiecznym podpisem elektronicznym weryfikowanym </w:t>
      </w:r>
      <w:r w:rsidR="00DA40B6" w:rsidRPr="003E0D3B">
        <w:rPr>
          <w:rFonts w:ascii="Times New Roman" w:hAnsi="Times New Roman" w:cs="Times New Roman"/>
          <w:sz w:val="24"/>
          <w:szCs w:val="24"/>
        </w:rPr>
        <w:t xml:space="preserve">przy </w:t>
      </w:r>
      <w:r w:rsidRPr="003E0D3B">
        <w:rPr>
          <w:rFonts w:ascii="Times New Roman" w:hAnsi="Times New Roman" w:cs="Times New Roman"/>
          <w:sz w:val="24"/>
          <w:szCs w:val="24"/>
        </w:rPr>
        <w:t>pomoc</w:t>
      </w:r>
      <w:r w:rsidR="00DA40B6" w:rsidRPr="003E0D3B">
        <w:rPr>
          <w:rFonts w:ascii="Times New Roman" w:hAnsi="Times New Roman" w:cs="Times New Roman"/>
          <w:sz w:val="24"/>
          <w:szCs w:val="24"/>
        </w:rPr>
        <w:t>y</w:t>
      </w:r>
      <w:r w:rsidRPr="003E0D3B">
        <w:rPr>
          <w:rFonts w:ascii="Times New Roman" w:hAnsi="Times New Roman" w:cs="Times New Roman"/>
          <w:sz w:val="24"/>
          <w:szCs w:val="24"/>
        </w:rPr>
        <w:t xml:space="preserve"> ważnego kwalifikowanego certyfikatu</w:t>
      </w:r>
      <w:r w:rsidR="00DA40B6" w:rsidRPr="003E0D3B">
        <w:rPr>
          <w:rFonts w:ascii="Times New Roman" w:hAnsi="Times New Roman" w:cs="Times New Roman"/>
          <w:sz w:val="24"/>
          <w:szCs w:val="24"/>
        </w:rPr>
        <w:t xml:space="preserve"> lub równoważnego środka, spełniającego wymagania dla tego rodzaju podpisu</w:t>
      </w:r>
      <w:r w:rsidRPr="003E0D3B">
        <w:rPr>
          <w:rFonts w:ascii="Times New Roman" w:hAnsi="Times New Roman" w:cs="Times New Roman"/>
          <w:sz w:val="24"/>
          <w:szCs w:val="24"/>
        </w:rPr>
        <w:t>.</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Odwołujący przesyła kopię odwołania </w:t>
      </w:r>
      <w:r w:rsidR="0003682C" w:rsidRPr="003E0D3B">
        <w:rPr>
          <w:rFonts w:ascii="Times New Roman" w:hAnsi="Times New Roman" w:cs="Times New Roman"/>
          <w:sz w:val="24"/>
          <w:szCs w:val="24"/>
        </w:rPr>
        <w:t>Z</w:t>
      </w:r>
      <w:r w:rsidRPr="003E0D3B">
        <w:rPr>
          <w:rFonts w:ascii="Times New Roman" w:hAnsi="Times New Roman" w:cs="Times New Roman"/>
          <w:sz w:val="24"/>
          <w:szCs w:val="24"/>
        </w:rPr>
        <w:t xml:space="preserve">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sidR="000129F2" w:rsidRPr="003E0D3B">
        <w:rPr>
          <w:rFonts w:ascii="Times New Roman" w:hAnsi="Times New Roman" w:cs="Times New Roman"/>
          <w:sz w:val="24"/>
          <w:szCs w:val="24"/>
        </w:rPr>
        <w:t>przy użyciu środków komunikacji elektronicznej</w:t>
      </w:r>
      <w:r w:rsidRPr="003E0D3B">
        <w:rPr>
          <w:rFonts w:ascii="Times New Roman" w:hAnsi="Times New Roman" w:cs="Times New Roman"/>
          <w:sz w:val="24"/>
          <w:szCs w:val="24"/>
        </w:rPr>
        <w:t>.</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Odwołanie wnosi się w terminie 5 dni od dnia przesłania informacji o czynności zamawiającego stanowiącej podstawę jego wniesienia – jeżeli zostały przesłane</w:t>
      </w:r>
      <w:r w:rsidR="009449D6" w:rsidRPr="003E0D3B">
        <w:rPr>
          <w:rFonts w:ascii="Times New Roman" w:hAnsi="Times New Roman" w:cs="Times New Roman"/>
          <w:sz w:val="24"/>
          <w:szCs w:val="24"/>
        </w:rPr>
        <w:t xml:space="preserve"> przy użyciu środków komunikacji elektronicznej,</w:t>
      </w:r>
      <w:r w:rsidRPr="003E0D3B">
        <w:rPr>
          <w:rFonts w:ascii="Times New Roman" w:hAnsi="Times New Roman" w:cs="Times New Roman"/>
          <w:sz w:val="24"/>
          <w:szCs w:val="24"/>
        </w:rPr>
        <w:t xml:space="preserve"> albo w terminie 10 dni – jeżeli zostały przesłane w inny sposób.</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lastRenderedPageBreak/>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3A0DEE"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98540A" w:rsidRPr="003E0D3B" w:rsidRDefault="0098540A" w:rsidP="00050995">
      <w:pPr>
        <w:pStyle w:val="Akapitzlist"/>
        <w:numPr>
          <w:ilvl w:val="2"/>
          <w:numId w:val="25"/>
        </w:num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 xml:space="preserve">Jeżeli </w:t>
      </w:r>
      <w:r w:rsidR="0057016D" w:rsidRPr="003E0D3B">
        <w:rPr>
          <w:rFonts w:ascii="Times New Roman" w:hAnsi="Times New Roman" w:cs="Times New Roman"/>
          <w:sz w:val="24"/>
          <w:szCs w:val="24"/>
        </w:rPr>
        <w:t>Z</w:t>
      </w:r>
      <w:r w:rsidRPr="003E0D3B">
        <w:rPr>
          <w:rFonts w:ascii="Times New Roman" w:hAnsi="Times New Roman" w:cs="Times New Roman"/>
          <w:sz w:val="24"/>
          <w:szCs w:val="24"/>
        </w:rPr>
        <w:t>amawiający nie opublikował ogłoszenia o zamiarze zawarcia umowy lub mimo takiego obowiązku nie przesłał wykonawcy zawiadomienia o wyborze oferty najkorzystniejszej, odwołanie wnosi się nie później niż w terminie:</w:t>
      </w:r>
    </w:p>
    <w:p w:rsidR="0098540A" w:rsidRPr="003E0D3B" w:rsidRDefault="0098540A" w:rsidP="00050995">
      <w:pPr>
        <w:spacing w:after="0"/>
        <w:ind w:left="426"/>
        <w:jc w:val="both"/>
        <w:rPr>
          <w:rFonts w:ascii="Times New Roman" w:hAnsi="Times New Roman" w:cs="Times New Roman"/>
          <w:sz w:val="24"/>
          <w:szCs w:val="24"/>
        </w:rPr>
      </w:pPr>
      <w:r w:rsidRPr="003E0D3B">
        <w:rPr>
          <w:rFonts w:ascii="Times New Roman" w:hAnsi="Times New Roman" w:cs="Times New Roman"/>
          <w:sz w:val="24"/>
          <w:szCs w:val="24"/>
        </w:rPr>
        <w:t>1)</w:t>
      </w:r>
      <w:r w:rsidRPr="003E0D3B">
        <w:rPr>
          <w:rFonts w:ascii="Times New Roman" w:hAnsi="Times New Roman" w:cs="Times New Roman"/>
          <w:sz w:val="24"/>
          <w:szCs w:val="24"/>
        </w:rPr>
        <w:tab/>
        <w:t>15 dni od dnia zamieszczenia w Biuletynie Zamówień Publicznych ogłoszenia o udzieleniu zamówienia,</w:t>
      </w:r>
    </w:p>
    <w:p w:rsidR="0098540A" w:rsidRPr="003E0D3B" w:rsidRDefault="0098540A" w:rsidP="00050995">
      <w:pPr>
        <w:spacing w:after="0"/>
        <w:ind w:left="426"/>
        <w:jc w:val="both"/>
        <w:rPr>
          <w:rFonts w:ascii="Times New Roman" w:hAnsi="Times New Roman" w:cs="Times New Roman"/>
          <w:sz w:val="24"/>
          <w:szCs w:val="24"/>
        </w:rPr>
      </w:pPr>
      <w:r w:rsidRPr="003E0D3B">
        <w:rPr>
          <w:rFonts w:ascii="Times New Roman" w:hAnsi="Times New Roman" w:cs="Times New Roman"/>
          <w:sz w:val="24"/>
          <w:szCs w:val="24"/>
        </w:rPr>
        <w:t>2)</w:t>
      </w:r>
      <w:r w:rsidRPr="003E0D3B">
        <w:rPr>
          <w:rFonts w:ascii="Times New Roman" w:hAnsi="Times New Roman" w:cs="Times New Roman"/>
          <w:sz w:val="24"/>
          <w:szCs w:val="24"/>
        </w:rPr>
        <w:tab/>
        <w:t>1 miesiąca od dnia zawarcia umowy, jeżeli zamawiający nie zamieścił w Biuletynie Zamówień Publicznych ogłoszenia o udzieleniu zamówienia.</w:t>
      </w:r>
    </w:p>
    <w:p w:rsidR="0098540A" w:rsidRPr="003E0D3B" w:rsidRDefault="0098540A" w:rsidP="00050995">
      <w:pPr>
        <w:spacing w:after="0"/>
        <w:ind w:left="284" w:hanging="284"/>
        <w:jc w:val="both"/>
        <w:rPr>
          <w:rFonts w:ascii="Times New Roman" w:hAnsi="Times New Roman" w:cs="Times New Roman"/>
          <w:sz w:val="24"/>
          <w:szCs w:val="24"/>
        </w:rPr>
      </w:pPr>
      <w:r w:rsidRPr="003E0D3B">
        <w:rPr>
          <w:rFonts w:ascii="Times New Roman" w:hAnsi="Times New Roman" w:cs="Times New Roman"/>
          <w:sz w:val="24"/>
          <w:szCs w:val="24"/>
        </w:rPr>
        <w:t>11.</w:t>
      </w:r>
      <w:r w:rsidRPr="003E0D3B">
        <w:rPr>
          <w:rFonts w:ascii="Times New Roman" w:hAnsi="Times New Roman" w:cs="Times New Roman"/>
          <w:sz w:val="24"/>
          <w:szCs w:val="24"/>
        </w:rPr>
        <w:tab/>
        <w:t>Szczegółowe informacje dotyczące środków odwoławczych zostały uregulowane w Dziale VI ustawy</w:t>
      </w:r>
      <w:r w:rsidR="0002646E" w:rsidRPr="003E0D3B">
        <w:rPr>
          <w:rFonts w:ascii="Times New Roman" w:hAnsi="Times New Roman" w:cs="Times New Roman"/>
          <w:sz w:val="24"/>
          <w:szCs w:val="24"/>
        </w:rPr>
        <w:t xml:space="preserve"> Prawo zamówień publicznych</w:t>
      </w:r>
      <w:r w:rsidRPr="003E0D3B">
        <w:rPr>
          <w:rFonts w:ascii="Times New Roman" w:hAnsi="Times New Roman" w:cs="Times New Roman"/>
          <w:sz w:val="24"/>
          <w:szCs w:val="24"/>
        </w:rPr>
        <w:t>.</w:t>
      </w:r>
    </w:p>
    <w:p w:rsidR="00686A43" w:rsidRPr="003E0D3B" w:rsidRDefault="00686A43" w:rsidP="00686A43">
      <w:pPr>
        <w:autoSpaceDE w:val="0"/>
        <w:autoSpaceDN w:val="0"/>
        <w:adjustRightInd w:val="0"/>
        <w:spacing w:after="0" w:line="240" w:lineRule="auto"/>
        <w:jc w:val="both"/>
        <w:rPr>
          <w:rFonts w:ascii="Times New Roman" w:hAnsi="Times New Roman" w:cs="Times New Roman"/>
          <w:b/>
          <w:bCs/>
          <w:sz w:val="24"/>
          <w:szCs w:val="24"/>
        </w:rPr>
      </w:pPr>
      <w:r w:rsidRPr="003E0D3B">
        <w:rPr>
          <w:rFonts w:ascii="Times New Roman" w:hAnsi="Times New Roman" w:cs="Times New Roman"/>
          <w:b/>
          <w:bCs/>
          <w:color w:val="000000"/>
          <w:kern w:val="28"/>
          <w:sz w:val="24"/>
          <w:szCs w:val="24"/>
        </w:rPr>
        <w:t>Rozdział XVIII.</w:t>
      </w:r>
      <w:r w:rsidRPr="003E0D3B">
        <w:rPr>
          <w:rFonts w:ascii="Times New Roman" w:hAnsi="Times New Roman" w:cs="Times New Roman"/>
          <w:b/>
          <w:bCs/>
          <w:sz w:val="24"/>
          <w:szCs w:val="24"/>
        </w:rPr>
        <w:t xml:space="preserve"> Klauzula informacyjna wynikająca z art. 13 RODO</w:t>
      </w:r>
    </w:p>
    <w:p w:rsidR="00686A43" w:rsidRPr="003E0D3B" w:rsidRDefault="00686A43" w:rsidP="00686A43">
      <w:pPr>
        <w:autoSpaceDE w:val="0"/>
        <w:autoSpaceDN w:val="0"/>
        <w:adjustRightInd w:val="0"/>
        <w:spacing w:after="0" w:line="240" w:lineRule="auto"/>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SZCZEGÓŁOWE INFORMACJE DOTYCZĄCE PRZETWARZANIA DANYCH OSOBOWYCH PRZEZ GMINĘ LUBASZ</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Niniejsza informacja umieszczona jest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Unii Europejskiej z dnia 14 maja 2016 r. L 119/1.</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Informacje podstawowe dotyczące przetwarzania danych osobowych oferenta Administrator Danych Osobowych (ADO)</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Administratorem danych osobowych jest Gmina Lubasz, z siedzibą w Lubaszu. Można się z nami skontaktować w następujący sposób:</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listownie na adres: ul. B. Chrobrego 37, 64-720 Lubasz,</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przez e-mail: lubasz@wokiss.pl,</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telefonicznie: +48 67/ 2556012.</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Inspektor Ochrony Danych</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Zamawiający wyznaczył Inspektora Ochrony Danych. Można się z nim kontaktować we wszystkich sprawach dotyczących przetwarzania Twoich danych osobowych oraz korzystania z przysługujących Ci praw związanych z przetwarzaniem danych w następujący sposób:</w:t>
      </w:r>
    </w:p>
    <w:p w:rsidR="00B05E80" w:rsidRPr="003E0D3B" w:rsidRDefault="00B05E80" w:rsidP="00B05E80">
      <w:pPr>
        <w:autoSpaceDE w:val="0"/>
        <w:autoSpaceDN w:val="0"/>
        <w:adjustRightInd w:val="0"/>
        <w:spacing w:after="0"/>
        <w:jc w:val="both"/>
        <w:rPr>
          <w:rFonts w:ascii="Times New Roman" w:hAnsi="Times New Roman" w:cs="Times New Roman"/>
          <w:color w:val="FF0000"/>
          <w:sz w:val="24"/>
          <w:szCs w:val="24"/>
        </w:rPr>
      </w:pPr>
      <w:r w:rsidRPr="003E0D3B">
        <w:rPr>
          <w:rFonts w:ascii="Times New Roman" w:hAnsi="Times New Roman" w:cs="Times New Roman"/>
          <w:sz w:val="24"/>
          <w:szCs w:val="24"/>
        </w:rPr>
        <w:t>- listownie na adres:</w:t>
      </w:r>
      <w:r w:rsidRPr="003E0D3B">
        <w:rPr>
          <w:rFonts w:ascii="Times New Roman" w:hAnsi="Times New Roman" w:cs="Times New Roman"/>
          <w:color w:val="FF0000"/>
          <w:sz w:val="24"/>
          <w:szCs w:val="24"/>
        </w:rPr>
        <w:t xml:space="preserve"> </w:t>
      </w:r>
      <w:r w:rsidRPr="003E0D3B">
        <w:rPr>
          <w:rFonts w:ascii="Times New Roman" w:hAnsi="Times New Roman" w:cs="Times New Roman"/>
          <w:sz w:val="24"/>
          <w:szCs w:val="24"/>
        </w:rPr>
        <w:t>Kancelaria Ochrony Danych Osobowych Smart &amp; Standars Joanna Mrowicka  z siedzibą w Warszawie przy ulicy Ptasiej 2 lok. 54, 00-138 Warszawa,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xml:space="preserve">- przez e-mail: kontakt@smart-standards.com lub jmrowicka@poczta.onet.pl. </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Cele przetwarzania danych osobowych oferenta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lastRenderedPageBreak/>
        <w:t>Zamawiający będzie przetwarzać dane w celu związanym z postępowaniem o udzielenie zamówienia publicznego. Obowiązek podania przez oferenta danych osobowych bezpośrednio jego dotyczących jest wymogiem ustawowym określonym w przepisach ustawy z dnia 29 stycznia 2004 r. – Praw</w:t>
      </w:r>
      <w:r w:rsidR="00A305D8" w:rsidRPr="003E0D3B">
        <w:rPr>
          <w:rFonts w:ascii="Times New Roman" w:hAnsi="Times New Roman" w:cs="Times New Roman"/>
          <w:sz w:val="24"/>
          <w:szCs w:val="24"/>
        </w:rPr>
        <w:t>o zamówień publicznych (Dz. U. z 2019 r. poz. 1843 ze zm.</w:t>
      </w:r>
      <w:r w:rsidRPr="003E0D3B">
        <w:rPr>
          <w:rFonts w:ascii="Times New Roman" w:hAnsi="Times New Roman" w:cs="Times New Roman"/>
          <w:sz w:val="24"/>
          <w:szCs w:val="24"/>
        </w:rPr>
        <w:t>), dalej „ustawa Pzp”, związanym z udziałem w postępowaniu o udzielenie zamówienia publicznego; konsekwencje niepodania określonych danych wynikają z ustawy Pzp.</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Podstawa prawna przetwarzania danych osobowych oferenta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Będziemy przetwarzać Twoje dane osobowe na podstawie art. 6 ust. 1 lit. C RODO oraz ustawy Pzp.</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Okres przechowywania danych osobowych oferenta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Dane osobowe oferenta będą przetwarzane przez Urząd Gminy Lubasz przez minimum 5 lat, następnie Archiwum Państwowe po ekspertyzie dokumentów może podjąć decyzję o ich zniszczeniu lub przekwalifikować na kategorię A i wtedy dane osobowe oferenta będą przetwarzane przez Urząd Gminy Lubasz przez 25 lat od stycznia kolejnego roku po zakończeniu Twojej sprawy a następnie zostaną przekazane do Archiwum Państwowego w Poznaniu, gdzie będą przetwarzane wieczyście.</w:t>
      </w: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Odbiorcy danych osobowych oferenta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Dane oferenta zostaną udostępnione podmiotom lub osobom, którym udostępniona zostanie dokumentacja postępowania w oparciu o art. 8 oraz art. 96 ust. 3 ustawy Pzp, a także podmiotom upoważnionym na podstawie przepisów prawa.</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p>
    <w:p w:rsidR="00B05E80" w:rsidRPr="003E0D3B" w:rsidRDefault="00B05E80" w:rsidP="00B05E80">
      <w:pPr>
        <w:autoSpaceDE w:val="0"/>
        <w:autoSpaceDN w:val="0"/>
        <w:adjustRightInd w:val="0"/>
        <w:spacing w:after="0"/>
        <w:jc w:val="both"/>
        <w:rPr>
          <w:rFonts w:ascii="Times New Roman" w:hAnsi="Times New Roman" w:cs="Times New Roman"/>
          <w:b/>
          <w:bCs/>
          <w:sz w:val="24"/>
          <w:szCs w:val="24"/>
        </w:rPr>
      </w:pPr>
      <w:r w:rsidRPr="003E0D3B">
        <w:rPr>
          <w:rFonts w:ascii="Times New Roman" w:hAnsi="Times New Roman" w:cs="Times New Roman"/>
          <w:b/>
          <w:bCs/>
          <w:sz w:val="24"/>
          <w:szCs w:val="24"/>
        </w:rPr>
        <w:t>Twoje prawa związane z przetwarzaniem</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Przysługują oferentowi następujące prawa związane z przetwarzaniem danych osobowych:</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prawo dostępu do danych osobowych oferenta na podstawie art.</w:t>
      </w:r>
      <w:r w:rsidRPr="003E0D3B">
        <w:rPr>
          <w:rFonts w:ascii="Times New Roman" w:hAnsi="Times New Roman" w:cs="Times New Roman"/>
          <w:b/>
          <w:bCs/>
          <w:sz w:val="24"/>
          <w:szCs w:val="24"/>
        </w:rPr>
        <w:t xml:space="preserve"> </w:t>
      </w:r>
      <w:r w:rsidRPr="003E0D3B">
        <w:rPr>
          <w:rFonts w:ascii="Times New Roman" w:hAnsi="Times New Roman" w:cs="Times New Roman"/>
          <w:sz w:val="24"/>
          <w:szCs w:val="24"/>
        </w:rPr>
        <w:t>15 RODO,</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prawo żądania sprostowania i uzupełnienia niekompletnych danych osobowych oferenta na podstawie art. 16 RODO*,</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 prawo żądania ograniczenia przetwarzania danych osobowych oferenta na podstawie art. 18 RODO z zastrzeżeniem przypadków, o których mowa w art. 18 ust. 2 RODO **,</w:t>
      </w:r>
    </w:p>
    <w:p w:rsidR="00B05E80" w:rsidRPr="003E0D3B" w:rsidRDefault="00B05E80" w:rsidP="00B05E80">
      <w:pPr>
        <w:autoSpaceDE w:val="0"/>
        <w:autoSpaceDN w:val="0"/>
        <w:adjustRightInd w:val="0"/>
        <w:spacing w:after="0"/>
        <w:jc w:val="both"/>
        <w:rPr>
          <w:rFonts w:ascii="Times New Roman" w:hAnsi="Times New Roman" w:cs="Times New Roman"/>
          <w:sz w:val="24"/>
          <w:szCs w:val="24"/>
        </w:rPr>
      </w:pPr>
      <w:r w:rsidRPr="003E0D3B">
        <w:rPr>
          <w:rFonts w:ascii="Times New Roman" w:hAnsi="Times New Roman" w:cs="Times New Roman"/>
          <w:sz w:val="24"/>
          <w:szCs w:val="24"/>
        </w:rPr>
        <w:t>W odniesieniu do danych osobowych oferenta decyzje nie będą podejmowane w sposób zautomatyzowany, stosowanie do art. 22 RODO.</w:t>
      </w:r>
    </w:p>
    <w:p w:rsidR="00B05E80" w:rsidRPr="00B05E80" w:rsidRDefault="00B05E80" w:rsidP="00B05E80">
      <w:pPr>
        <w:autoSpaceDE w:val="0"/>
        <w:autoSpaceDN w:val="0"/>
        <w:adjustRightInd w:val="0"/>
        <w:spacing w:after="0"/>
        <w:jc w:val="both"/>
        <w:rPr>
          <w:rFonts w:ascii="Times New Roman" w:hAnsi="Times New Roman" w:cs="Times New Roman"/>
          <w:i/>
          <w:iCs/>
        </w:rPr>
      </w:pPr>
      <w:r w:rsidRPr="003E0D3B">
        <w:rPr>
          <w:rFonts w:ascii="Times New Roman" w:hAnsi="Times New Roman" w:cs="Times New Roman"/>
          <w:sz w:val="24"/>
          <w:szCs w:val="24"/>
        </w:rPr>
        <w:t>Aby skorzystać z powyższych praw, należy skontaktować się z Inspektorem Ochrony Danych</w:t>
      </w:r>
      <w:r w:rsidRPr="00B05E80">
        <w:rPr>
          <w:rFonts w:ascii="Times New Roman" w:hAnsi="Times New Roman" w:cs="Times New Roman"/>
        </w:rPr>
        <w:t xml:space="preserve"> </w:t>
      </w:r>
      <w:r w:rsidRPr="00B05E80">
        <w:rPr>
          <w:rFonts w:ascii="Times New Roman" w:hAnsi="Times New Roman" w:cs="Times New Roman"/>
          <w:i/>
          <w:iCs/>
        </w:rPr>
        <w:t>(dane kontaktowe powyżej).</w:t>
      </w:r>
    </w:p>
    <w:p w:rsidR="00B05E80" w:rsidRPr="00B05E80" w:rsidRDefault="00B05E80" w:rsidP="00B05E80">
      <w:pPr>
        <w:autoSpaceDE w:val="0"/>
        <w:autoSpaceDN w:val="0"/>
        <w:adjustRightInd w:val="0"/>
        <w:spacing w:after="0"/>
        <w:jc w:val="both"/>
        <w:rPr>
          <w:rFonts w:ascii="Times New Roman" w:hAnsi="Times New Roman" w:cs="Times New Roman"/>
          <w:b/>
          <w:bCs/>
        </w:rPr>
      </w:pPr>
      <w:r w:rsidRPr="00B05E80">
        <w:rPr>
          <w:rFonts w:ascii="Times New Roman" w:hAnsi="Times New Roman" w:cs="Times New Roman"/>
          <w:b/>
          <w:bCs/>
        </w:rPr>
        <w:t>Prawo wniesienia skargi</w:t>
      </w:r>
    </w:p>
    <w:p w:rsidR="00B05E80" w:rsidRPr="00B05E80" w:rsidRDefault="00B05E80" w:rsidP="00B05E80">
      <w:pPr>
        <w:autoSpaceDE w:val="0"/>
        <w:autoSpaceDN w:val="0"/>
        <w:adjustRightInd w:val="0"/>
        <w:spacing w:after="0"/>
        <w:jc w:val="both"/>
        <w:rPr>
          <w:rFonts w:ascii="Times New Roman" w:hAnsi="Times New Roman" w:cs="Times New Roman"/>
        </w:rPr>
      </w:pPr>
      <w:r w:rsidRPr="00B05E80">
        <w:rPr>
          <w:rFonts w:ascii="Times New Roman" w:hAnsi="Times New Roman" w:cs="Times New Roman"/>
        </w:rPr>
        <w:t>W przypadku nieprawidłowości przy przetwarzaniu danych osobowych oferenta, przysługuje mu także prawo wniesienia skargi do organu nadzorczego zajmującego się ochroną danych osobowych, tj. Prezesa Urzędu Ochrony Danych Osobowych.</w:t>
      </w:r>
    </w:p>
    <w:p w:rsidR="00B05E80" w:rsidRPr="00B05E80" w:rsidRDefault="00B05E80" w:rsidP="00B05E80">
      <w:pPr>
        <w:autoSpaceDE w:val="0"/>
        <w:autoSpaceDN w:val="0"/>
        <w:adjustRightInd w:val="0"/>
        <w:spacing w:after="0"/>
        <w:jc w:val="both"/>
        <w:rPr>
          <w:rFonts w:ascii="Times New Roman" w:hAnsi="Times New Roman" w:cs="Times New Roman"/>
          <w:i/>
          <w:iCs/>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05E80" w:rsidRPr="00B05E80" w:rsidRDefault="00B05E80" w:rsidP="00B05E80">
      <w:pPr>
        <w:autoSpaceDE w:val="0"/>
        <w:autoSpaceDN w:val="0"/>
        <w:adjustRightInd w:val="0"/>
        <w:spacing w:after="0"/>
        <w:jc w:val="both"/>
        <w:rPr>
          <w:rFonts w:ascii="Times New Roman" w:hAnsi="Times New Roman" w:cs="Times New Roman"/>
          <w:sz w:val="20"/>
          <w:szCs w:val="20"/>
        </w:rPr>
      </w:pPr>
      <w:r w:rsidRPr="00B05E80">
        <w:rPr>
          <w:rFonts w:ascii="Times New Roman" w:hAnsi="Times New Roman" w:cs="Times New Roman"/>
          <w:b/>
          <w:bCs/>
          <w:i/>
          <w:iCs/>
          <w:sz w:val="20"/>
          <w:szCs w:val="20"/>
        </w:rPr>
        <w:t xml:space="preserve">** Wyjaśnienie: </w:t>
      </w:r>
      <w:r w:rsidRPr="00B05E80">
        <w:rPr>
          <w:rFonts w:ascii="Times New Roman" w:hAnsi="Times New Roman" w:cs="Times New Roman"/>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86A43" w:rsidRDefault="00686A43" w:rsidP="00050995">
      <w:pPr>
        <w:spacing w:after="0"/>
        <w:jc w:val="both"/>
        <w:rPr>
          <w:rFonts w:ascii="Times New Roman" w:hAnsi="Times New Roman" w:cs="Times New Roman"/>
          <w:b/>
          <w:sz w:val="24"/>
          <w:szCs w:val="24"/>
        </w:rPr>
      </w:pPr>
    </w:p>
    <w:p w:rsidR="0098540A" w:rsidRPr="00120144" w:rsidRDefault="0098540A" w:rsidP="00050995">
      <w:pPr>
        <w:spacing w:after="0"/>
        <w:jc w:val="both"/>
        <w:rPr>
          <w:rFonts w:ascii="Times New Roman" w:hAnsi="Times New Roman" w:cs="Times New Roman"/>
          <w:b/>
          <w:sz w:val="24"/>
          <w:szCs w:val="24"/>
        </w:rPr>
      </w:pPr>
      <w:r w:rsidRPr="00120144">
        <w:rPr>
          <w:rFonts w:ascii="Times New Roman" w:hAnsi="Times New Roman" w:cs="Times New Roman"/>
          <w:b/>
          <w:sz w:val="24"/>
          <w:szCs w:val="24"/>
        </w:rPr>
        <w:t>X</w:t>
      </w:r>
      <w:r w:rsidR="004A3633" w:rsidRPr="00120144">
        <w:rPr>
          <w:rFonts w:ascii="Times New Roman" w:hAnsi="Times New Roman" w:cs="Times New Roman"/>
          <w:b/>
          <w:sz w:val="24"/>
          <w:szCs w:val="24"/>
        </w:rPr>
        <w:t>I</w:t>
      </w:r>
      <w:r w:rsidR="00686A43" w:rsidRPr="00120144">
        <w:rPr>
          <w:rFonts w:ascii="Times New Roman" w:hAnsi="Times New Roman" w:cs="Times New Roman"/>
          <w:b/>
          <w:sz w:val="24"/>
          <w:szCs w:val="24"/>
        </w:rPr>
        <w:t>X</w:t>
      </w:r>
      <w:r w:rsidRPr="00120144">
        <w:rPr>
          <w:rFonts w:ascii="Times New Roman" w:hAnsi="Times New Roman" w:cs="Times New Roman"/>
          <w:b/>
          <w:sz w:val="24"/>
          <w:szCs w:val="24"/>
        </w:rPr>
        <w:t>.</w:t>
      </w:r>
      <w:r w:rsidRPr="00120144">
        <w:rPr>
          <w:rFonts w:ascii="Times New Roman" w:hAnsi="Times New Roman" w:cs="Times New Roman"/>
          <w:b/>
          <w:sz w:val="24"/>
          <w:szCs w:val="24"/>
        </w:rPr>
        <w:tab/>
        <w:t>Pozostałe informacje</w:t>
      </w:r>
    </w:p>
    <w:p w:rsidR="005743CB" w:rsidRPr="00120144" w:rsidRDefault="00E57DC0" w:rsidP="00E57DC0">
      <w:pPr>
        <w:spacing w:after="0"/>
        <w:jc w:val="both"/>
        <w:rPr>
          <w:rFonts w:ascii="Times New Roman" w:hAnsi="Times New Roman" w:cs="Times New Roman"/>
          <w:sz w:val="24"/>
          <w:szCs w:val="24"/>
        </w:rPr>
      </w:pPr>
      <w:r w:rsidRPr="00120144">
        <w:rPr>
          <w:rFonts w:ascii="Times New Roman" w:hAnsi="Times New Roman" w:cs="Times New Roman"/>
          <w:sz w:val="24"/>
          <w:szCs w:val="24"/>
        </w:rPr>
        <w:t xml:space="preserve">1. </w:t>
      </w:r>
      <w:r w:rsidR="005743CB" w:rsidRPr="00120144">
        <w:rPr>
          <w:rFonts w:ascii="Times New Roman" w:hAnsi="Times New Roman" w:cs="Times New Roman"/>
          <w:sz w:val="24"/>
          <w:szCs w:val="24"/>
        </w:rPr>
        <w:t>Zamawiający nie dopuszcza składania ofert częściowych.</w:t>
      </w:r>
    </w:p>
    <w:p w:rsidR="005743CB" w:rsidRPr="00120144" w:rsidRDefault="00E57DC0" w:rsidP="00E57DC0">
      <w:pPr>
        <w:spacing w:after="0"/>
        <w:jc w:val="both"/>
        <w:rPr>
          <w:rFonts w:ascii="Times New Roman" w:hAnsi="Times New Roman" w:cs="Times New Roman"/>
          <w:sz w:val="24"/>
          <w:szCs w:val="24"/>
        </w:rPr>
      </w:pPr>
      <w:r w:rsidRPr="00120144">
        <w:rPr>
          <w:rFonts w:ascii="Times New Roman" w:hAnsi="Times New Roman" w:cs="Times New Roman"/>
          <w:sz w:val="24"/>
          <w:szCs w:val="24"/>
        </w:rPr>
        <w:t xml:space="preserve">2. </w:t>
      </w:r>
      <w:r w:rsidR="005743CB" w:rsidRPr="00120144">
        <w:rPr>
          <w:rFonts w:ascii="Times New Roman" w:hAnsi="Times New Roman" w:cs="Times New Roman"/>
          <w:sz w:val="24"/>
          <w:szCs w:val="24"/>
        </w:rPr>
        <w:t>Zamawiający nie przewiduje zawarcia umowy ramowej.</w:t>
      </w:r>
    </w:p>
    <w:p w:rsidR="005743CB" w:rsidRPr="00120144"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120144">
        <w:rPr>
          <w:rFonts w:ascii="Times New Roman" w:hAnsi="Times New Roman" w:cs="Times New Roman"/>
          <w:bCs/>
          <w:sz w:val="24"/>
          <w:szCs w:val="24"/>
        </w:rPr>
        <w:t>Zamawiający</w:t>
      </w:r>
      <w:r w:rsidR="00190BCF" w:rsidRPr="00120144">
        <w:rPr>
          <w:rFonts w:ascii="Times New Roman" w:hAnsi="Times New Roman" w:cs="Times New Roman"/>
          <w:bCs/>
          <w:sz w:val="24"/>
          <w:szCs w:val="24"/>
        </w:rPr>
        <w:t xml:space="preserve"> nie przewiduje możliwości</w:t>
      </w:r>
      <w:r w:rsidRPr="00120144">
        <w:rPr>
          <w:rFonts w:ascii="Times New Roman" w:hAnsi="Times New Roman" w:cs="Times New Roman"/>
          <w:bCs/>
          <w:sz w:val="24"/>
          <w:szCs w:val="24"/>
        </w:rPr>
        <w:t xml:space="preserve"> udzielenia zamówień, o których mowa w art. 67 ust. 1 pkt 6</w:t>
      </w:r>
      <w:r w:rsidR="00190BCF" w:rsidRPr="00120144">
        <w:rPr>
          <w:rFonts w:ascii="Times New Roman" w:hAnsi="Times New Roman" w:cs="Times New Roman"/>
          <w:bCs/>
          <w:sz w:val="24"/>
          <w:szCs w:val="24"/>
        </w:rPr>
        <w:t xml:space="preserve"> ustawy</w:t>
      </w:r>
      <w:r w:rsidR="0002646E" w:rsidRPr="00120144">
        <w:rPr>
          <w:rFonts w:ascii="Times New Roman" w:hAnsi="Times New Roman" w:cs="Times New Roman"/>
          <w:bCs/>
          <w:sz w:val="24"/>
          <w:szCs w:val="24"/>
        </w:rPr>
        <w:t xml:space="preserve"> </w:t>
      </w:r>
      <w:r w:rsidR="0002646E" w:rsidRPr="00120144">
        <w:rPr>
          <w:rFonts w:ascii="Times New Roman" w:hAnsi="Times New Roman" w:cs="Times New Roman"/>
          <w:sz w:val="24"/>
          <w:szCs w:val="24"/>
        </w:rPr>
        <w:t>Prawo zamówień publicznych</w:t>
      </w:r>
      <w:r w:rsidR="00190BCF" w:rsidRPr="00120144">
        <w:rPr>
          <w:rFonts w:ascii="Times New Roman" w:hAnsi="Times New Roman" w:cs="Times New Roman"/>
          <w:bCs/>
          <w:sz w:val="24"/>
          <w:szCs w:val="24"/>
        </w:rPr>
        <w:t>.</w:t>
      </w:r>
    </w:p>
    <w:p w:rsidR="005743CB" w:rsidRPr="00120144"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120144">
        <w:rPr>
          <w:rFonts w:ascii="Times New Roman" w:hAnsi="Times New Roman" w:cs="Times New Roman"/>
          <w:sz w:val="24"/>
          <w:szCs w:val="24"/>
        </w:rPr>
        <w:t>Zamawiający nie dopuszcza składania ofert wariantowych.</w:t>
      </w:r>
    </w:p>
    <w:p w:rsidR="005743CB" w:rsidRPr="00120144"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120144">
        <w:rPr>
          <w:rFonts w:ascii="Times New Roman" w:hAnsi="Times New Roman" w:cs="Times New Roman"/>
          <w:sz w:val="24"/>
          <w:szCs w:val="24"/>
        </w:rPr>
        <w:t>Zamawiający nie przewiduje zastosowania aukcji elektronicznej.</w:t>
      </w:r>
    </w:p>
    <w:p w:rsidR="005743CB" w:rsidRPr="00120144" w:rsidRDefault="005743CB" w:rsidP="00E57DC0">
      <w:pPr>
        <w:pStyle w:val="Akapitzlist"/>
        <w:numPr>
          <w:ilvl w:val="1"/>
          <w:numId w:val="14"/>
        </w:numPr>
        <w:spacing w:after="0"/>
        <w:ind w:left="357" w:hanging="357"/>
        <w:jc w:val="both"/>
        <w:rPr>
          <w:rFonts w:ascii="Times New Roman" w:hAnsi="Times New Roman" w:cs="Times New Roman"/>
          <w:sz w:val="24"/>
          <w:szCs w:val="24"/>
        </w:rPr>
      </w:pPr>
      <w:r w:rsidRPr="00120144">
        <w:rPr>
          <w:rFonts w:ascii="Times New Roman" w:hAnsi="Times New Roman" w:cs="Times New Roman"/>
          <w:sz w:val="24"/>
          <w:szCs w:val="24"/>
        </w:rPr>
        <w:t>Zamawiający nie przewiduje zwrotu kosztów udziału w postępowaniu.</w:t>
      </w:r>
    </w:p>
    <w:p w:rsidR="0098540A" w:rsidRPr="00120144" w:rsidRDefault="00E57DC0" w:rsidP="00050995">
      <w:pPr>
        <w:spacing w:after="0"/>
        <w:jc w:val="both"/>
        <w:rPr>
          <w:rFonts w:ascii="Times New Roman" w:hAnsi="Times New Roman" w:cs="Times New Roman"/>
          <w:sz w:val="24"/>
          <w:szCs w:val="24"/>
        </w:rPr>
      </w:pPr>
      <w:r w:rsidRPr="00120144">
        <w:rPr>
          <w:rFonts w:ascii="Times New Roman" w:hAnsi="Times New Roman" w:cs="Times New Roman"/>
          <w:sz w:val="24"/>
          <w:szCs w:val="24"/>
        </w:rPr>
        <w:t xml:space="preserve">7. </w:t>
      </w:r>
      <w:r w:rsidR="0098540A" w:rsidRPr="00120144">
        <w:rPr>
          <w:rFonts w:ascii="Times New Roman" w:hAnsi="Times New Roman" w:cs="Times New Roman"/>
          <w:sz w:val="24"/>
          <w:szCs w:val="24"/>
        </w:rPr>
        <w:t>Udostępnianie dokumentacji postępowania odbywać się będzie wg poniższych zasad:</w:t>
      </w:r>
    </w:p>
    <w:p w:rsidR="0098540A" w:rsidRPr="00120144" w:rsidRDefault="00E57DC0" w:rsidP="00050995">
      <w:pPr>
        <w:spacing w:after="0"/>
        <w:ind w:left="284"/>
        <w:jc w:val="both"/>
        <w:rPr>
          <w:rFonts w:ascii="Times New Roman" w:hAnsi="Times New Roman" w:cs="Times New Roman"/>
          <w:sz w:val="24"/>
          <w:szCs w:val="24"/>
        </w:rPr>
      </w:pPr>
      <w:r w:rsidRPr="00120144">
        <w:rPr>
          <w:rFonts w:ascii="Times New Roman" w:hAnsi="Times New Roman" w:cs="Times New Roman"/>
          <w:sz w:val="24"/>
          <w:szCs w:val="24"/>
        </w:rPr>
        <w:t>7</w:t>
      </w:r>
      <w:r w:rsidR="0098540A" w:rsidRPr="00120144">
        <w:rPr>
          <w:rFonts w:ascii="Times New Roman" w:hAnsi="Times New Roman" w:cs="Times New Roman"/>
          <w:sz w:val="24"/>
          <w:szCs w:val="24"/>
        </w:rPr>
        <w:t>.1</w:t>
      </w:r>
      <w:r w:rsidR="0098540A" w:rsidRPr="00120144">
        <w:rPr>
          <w:rFonts w:ascii="Times New Roman" w:hAnsi="Times New Roman" w:cs="Times New Roman"/>
          <w:sz w:val="24"/>
          <w:szCs w:val="24"/>
        </w:rPr>
        <w:tab/>
        <w:t>udostępnienie nastąpi po złożeniu pisemnego wniosku,</w:t>
      </w:r>
    </w:p>
    <w:p w:rsidR="006356A7" w:rsidRPr="00120144" w:rsidRDefault="00E57DC0" w:rsidP="00050995">
      <w:pPr>
        <w:spacing w:after="0"/>
        <w:ind w:left="284"/>
        <w:jc w:val="both"/>
        <w:rPr>
          <w:rFonts w:ascii="Times New Roman" w:hAnsi="Times New Roman" w:cs="Times New Roman"/>
          <w:sz w:val="24"/>
          <w:szCs w:val="24"/>
        </w:rPr>
      </w:pPr>
      <w:r w:rsidRPr="00120144">
        <w:rPr>
          <w:rFonts w:ascii="Times New Roman" w:hAnsi="Times New Roman" w:cs="Times New Roman"/>
          <w:sz w:val="24"/>
          <w:szCs w:val="24"/>
        </w:rPr>
        <w:t>7</w:t>
      </w:r>
      <w:r w:rsidR="0098540A" w:rsidRPr="00120144">
        <w:rPr>
          <w:rFonts w:ascii="Times New Roman" w:hAnsi="Times New Roman" w:cs="Times New Roman"/>
          <w:sz w:val="24"/>
          <w:szCs w:val="24"/>
        </w:rPr>
        <w:t>.2</w:t>
      </w:r>
      <w:r w:rsidR="0098540A" w:rsidRPr="00120144">
        <w:rPr>
          <w:rFonts w:ascii="Times New Roman" w:hAnsi="Times New Roman" w:cs="Times New Roman"/>
          <w:sz w:val="24"/>
          <w:szCs w:val="24"/>
        </w:rPr>
        <w:tab/>
        <w:t>Zamawiający odwrotnie określi termin i miejsce udostępnienia,</w:t>
      </w:r>
    </w:p>
    <w:p w:rsidR="0098540A" w:rsidRPr="00120144" w:rsidRDefault="00E57DC0" w:rsidP="00050995">
      <w:pPr>
        <w:spacing w:after="0"/>
        <w:ind w:left="284"/>
        <w:jc w:val="both"/>
        <w:rPr>
          <w:rFonts w:ascii="Times New Roman" w:hAnsi="Times New Roman" w:cs="Times New Roman"/>
          <w:sz w:val="24"/>
          <w:szCs w:val="24"/>
        </w:rPr>
      </w:pPr>
      <w:r w:rsidRPr="00120144">
        <w:rPr>
          <w:rFonts w:ascii="Times New Roman" w:hAnsi="Times New Roman" w:cs="Times New Roman"/>
          <w:sz w:val="24"/>
          <w:szCs w:val="24"/>
        </w:rPr>
        <w:t>7</w:t>
      </w:r>
      <w:r w:rsidR="006356A7" w:rsidRPr="00120144">
        <w:rPr>
          <w:rFonts w:ascii="Times New Roman" w:hAnsi="Times New Roman" w:cs="Times New Roman"/>
          <w:sz w:val="24"/>
          <w:szCs w:val="24"/>
        </w:rPr>
        <w:t xml:space="preserve">.3  </w:t>
      </w:r>
      <w:r w:rsidR="0098540A" w:rsidRPr="00120144">
        <w:rPr>
          <w:rFonts w:ascii="Times New Roman" w:hAnsi="Times New Roman" w:cs="Times New Roman"/>
          <w:sz w:val="24"/>
          <w:szCs w:val="24"/>
        </w:rPr>
        <w:t>Zamawiający wyznaczy członka komisji, w obecności którego dokona</w:t>
      </w:r>
      <w:r w:rsidR="006356A7" w:rsidRPr="00120144">
        <w:rPr>
          <w:rFonts w:ascii="Times New Roman" w:hAnsi="Times New Roman" w:cs="Times New Roman"/>
          <w:sz w:val="24"/>
          <w:szCs w:val="24"/>
        </w:rPr>
        <w:t>na zostanie czynność przeglądu.</w:t>
      </w:r>
    </w:p>
    <w:p w:rsidR="0098540A" w:rsidRPr="00120144" w:rsidRDefault="00C6115C" w:rsidP="00050995">
      <w:pPr>
        <w:spacing w:after="0"/>
        <w:jc w:val="both"/>
        <w:rPr>
          <w:rFonts w:ascii="Times New Roman" w:hAnsi="Times New Roman" w:cs="Times New Roman"/>
          <w:sz w:val="24"/>
          <w:szCs w:val="24"/>
        </w:rPr>
      </w:pPr>
      <w:r w:rsidRPr="00120144">
        <w:rPr>
          <w:rFonts w:ascii="Times New Roman" w:hAnsi="Times New Roman" w:cs="Times New Roman"/>
          <w:sz w:val="24"/>
          <w:szCs w:val="24"/>
        </w:rPr>
        <w:t>8</w:t>
      </w:r>
      <w:r w:rsidR="006356A7" w:rsidRPr="00120144">
        <w:rPr>
          <w:rFonts w:ascii="Times New Roman" w:hAnsi="Times New Roman" w:cs="Times New Roman"/>
          <w:sz w:val="24"/>
          <w:szCs w:val="24"/>
        </w:rPr>
        <w:t xml:space="preserve">. </w:t>
      </w:r>
      <w:r w:rsidR="0098540A" w:rsidRPr="00120144">
        <w:rPr>
          <w:rFonts w:ascii="Times New Roman" w:hAnsi="Times New Roman" w:cs="Times New Roman"/>
          <w:sz w:val="24"/>
          <w:szCs w:val="24"/>
        </w:rPr>
        <w:t>W sprawach nieuregulowanych w niniejszej specyfikacji zastosowanie mają przepisy ustawy Prawo zamówień publicznych.</w:t>
      </w:r>
    </w:p>
    <w:p w:rsidR="00FC096B" w:rsidRPr="00120144" w:rsidRDefault="00C6115C" w:rsidP="00050995">
      <w:pPr>
        <w:spacing w:after="0"/>
        <w:jc w:val="both"/>
        <w:rPr>
          <w:rFonts w:ascii="Times New Roman" w:hAnsi="Times New Roman" w:cs="Times New Roman"/>
          <w:sz w:val="24"/>
          <w:szCs w:val="24"/>
        </w:rPr>
      </w:pPr>
      <w:r w:rsidRPr="00120144">
        <w:rPr>
          <w:rFonts w:ascii="Times New Roman" w:hAnsi="Times New Roman" w:cs="Times New Roman"/>
          <w:sz w:val="24"/>
          <w:szCs w:val="24"/>
        </w:rPr>
        <w:t>9</w:t>
      </w:r>
      <w:r w:rsidR="006356A7" w:rsidRPr="00120144">
        <w:rPr>
          <w:rFonts w:ascii="Times New Roman" w:hAnsi="Times New Roman" w:cs="Times New Roman"/>
          <w:sz w:val="24"/>
          <w:szCs w:val="24"/>
        </w:rPr>
        <w:t xml:space="preserve">. </w:t>
      </w:r>
      <w:r w:rsidR="0098540A" w:rsidRPr="00120144">
        <w:rPr>
          <w:rFonts w:ascii="Times New Roman" w:hAnsi="Times New Roman" w:cs="Times New Roman"/>
          <w:sz w:val="24"/>
          <w:szCs w:val="24"/>
        </w:rPr>
        <w:t>Integralną częścią specyfi</w:t>
      </w:r>
      <w:r w:rsidR="00FC096B" w:rsidRPr="00120144">
        <w:rPr>
          <w:rFonts w:ascii="Times New Roman" w:hAnsi="Times New Roman" w:cs="Times New Roman"/>
          <w:sz w:val="24"/>
          <w:szCs w:val="24"/>
        </w:rPr>
        <w:t>kacji są następujące załączniki:</w:t>
      </w:r>
    </w:p>
    <w:p w:rsidR="00D141DB" w:rsidRPr="00120144" w:rsidRDefault="00D141DB" w:rsidP="00050995">
      <w:pPr>
        <w:spacing w:after="0"/>
        <w:jc w:val="both"/>
        <w:rPr>
          <w:rFonts w:ascii="Times New Roman" w:hAnsi="Times New Roman" w:cs="Times New Roman"/>
          <w:sz w:val="24"/>
          <w:szCs w:val="24"/>
        </w:rPr>
      </w:pPr>
    </w:p>
    <w:p w:rsidR="00D141DB" w:rsidRPr="00120144" w:rsidRDefault="00D141DB" w:rsidP="00050995">
      <w:pPr>
        <w:spacing w:after="0"/>
        <w:jc w:val="both"/>
        <w:rPr>
          <w:rFonts w:ascii="Times New Roman" w:hAnsi="Times New Roman" w:cs="Times New Roman"/>
          <w:sz w:val="24"/>
          <w:szCs w:val="24"/>
        </w:rPr>
      </w:pPr>
      <w:r w:rsidRPr="00120144">
        <w:rPr>
          <w:rFonts w:ascii="Times New Roman" w:hAnsi="Times New Roman" w:cs="Times New Roman"/>
          <w:sz w:val="24"/>
          <w:szCs w:val="24"/>
        </w:rPr>
        <w:t>Załącznik nr 1</w:t>
      </w:r>
      <w:r w:rsidRPr="00120144">
        <w:rPr>
          <w:rFonts w:ascii="Times New Roman" w:hAnsi="Times New Roman" w:cs="Times New Roman"/>
          <w:sz w:val="24"/>
          <w:szCs w:val="24"/>
        </w:rPr>
        <w:tab/>
      </w:r>
      <w:r w:rsidR="007F1717" w:rsidRPr="00120144">
        <w:rPr>
          <w:rFonts w:ascii="Times New Roman" w:hAnsi="Times New Roman" w:cs="Times New Roman"/>
          <w:sz w:val="24"/>
          <w:szCs w:val="24"/>
        </w:rPr>
        <w:t>projekt budowlan</w:t>
      </w:r>
      <w:r w:rsidR="00244343" w:rsidRPr="00120144">
        <w:rPr>
          <w:rFonts w:ascii="Times New Roman" w:hAnsi="Times New Roman" w:cs="Times New Roman"/>
          <w:sz w:val="24"/>
          <w:szCs w:val="24"/>
        </w:rPr>
        <w:t>y</w:t>
      </w:r>
    </w:p>
    <w:p w:rsidR="00D141DB" w:rsidRPr="00120144" w:rsidRDefault="00D141DB" w:rsidP="00050995">
      <w:pPr>
        <w:spacing w:after="0"/>
        <w:jc w:val="both"/>
        <w:rPr>
          <w:rFonts w:ascii="Times New Roman" w:hAnsi="Times New Roman" w:cs="Times New Roman"/>
          <w:color w:val="FF0000"/>
          <w:sz w:val="24"/>
          <w:szCs w:val="24"/>
        </w:rPr>
      </w:pPr>
      <w:r w:rsidRPr="00120144">
        <w:rPr>
          <w:rFonts w:ascii="Times New Roman" w:hAnsi="Times New Roman" w:cs="Times New Roman"/>
          <w:sz w:val="24"/>
          <w:szCs w:val="24"/>
        </w:rPr>
        <w:t>Załącznik nr 2</w:t>
      </w:r>
      <w:r w:rsidRPr="00120144">
        <w:rPr>
          <w:rFonts w:ascii="Times New Roman" w:hAnsi="Times New Roman" w:cs="Times New Roman"/>
          <w:sz w:val="24"/>
          <w:szCs w:val="24"/>
        </w:rPr>
        <w:tab/>
        <w:t>specyfikacja techniczna wykonania i odbioru robót</w:t>
      </w:r>
    </w:p>
    <w:p w:rsidR="00D141DB" w:rsidRPr="00120144" w:rsidRDefault="00D141DB" w:rsidP="00050995">
      <w:pPr>
        <w:spacing w:after="0"/>
        <w:jc w:val="both"/>
        <w:rPr>
          <w:rFonts w:ascii="Times New Roman" w:hAnsi="Times New Roman" w:cs="Times New Roman"/>
          <w:sz w:val="24"/>
          <w:szCs w:val="24"/>
        </w:rPr>
      </w:pPr>
      <w:r w:rsidRPr="00120144">
        <w:rPr>
          <w:rFonts w:ascii="Times New Roman" w:hAnsi="Times New Roman" w:cs="Times New Roman"/>
          <w:sz w:val="24"/>
          <w:szCs w:val="24"/>
        </w:rPr>
        <w:t>Załącznik nr 3</w:t>
      </w:r>
      <w:r w:rsidRPr="00120144">
        <w:rPr>
          <w:rFonts w:ascii="Times New Roman" w:hAnsi="Times New Roman" w:cs="Times New Roman"/>
          <w:sz w:val="24"/>
          <w:szCs w:val="24"/>
        </w:rPr>
        <w:tab/>
        <w:t>wzór formularza ofertowego</w:t>
      </w:r>
    </w:p>
    <w:p w:rsidR="00D141DB" w:rsidRPr="00120144" w:rsidRDefault="00D141DB"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sz w:val="24"/>
          <w:szCs w:val="24"/>
        </w:rPr>
        <w:t>Załącznik nr 4</w:t>
      </w:r>
      <w:r w:rsidRPr="00120144">
        <w:rPr>
          <w:rFonts w:ascii="Times New Roman" w:hAnsi="Times New Roman" w:cs="Times New Roman"/>
          <w:sz w:val="24"/>
          <w:szCs w:val="24"/>
        </w:rPr>
        <w:tab/>
        <w:t>wzór oświadczenia o spełnianiu warunków udziału w postępowaniu</w:t>
      </w:r>
    </w:p>
    <w:p w:rsidR="00D141DB" w:rsidRPr="00120144" w:rsidRDefault="00D141DB"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sz w:val="24"/>
          <w:szCs w:val="24"/>
        </w:rPr>
        <w:t>Załącznik nr 5</w:t>
      </w:r>
      <w:r w:rsidRPr="00120144">
        <w:rPr>
          <w:rFonts w:ascii="Times New Roman" w:hAnsi="Times New Roman" w:cs="Times New Roman"/>
          <w:sz w:val="24"/>
          <w:szCs w:val="24"/>
        </w:rPr>
        <w:tab/>
        <w:t>wzór zobowiązania innych podmiotów do oddania Wykonawcy do dyspozycji niezbędnych zasobów na potrzeby realizacji zamówienia</w:t>
      </w:r>
    </w:p>
    <w:p w:rsidR="007B575E" w:rsidRPr="00120144" w:rsidRDefault="00D141DB"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sz w:val="24"/>
          <w:szCs w:val="24"/>
        </w:rPr>
        <w:t>Załącznik nr 6</w:t>
      </w:r>
      <w:r w:rsidRPr="00120144">
        <w:rPr>
          <w:rFonts w:ascii="Times New Roman" w:hAnsi="Times New Roman" w:cs="Times New Roman"/>
          <w:sz w:val="24"/>
          <w:szCs w:val="24"/>
        </w:rPr>
        <w:tab/>
      </w:r>
      <w:r w:rsidR="007B575E" w:rsidRPr="00120144">
        <w:rPr>
          <w:rFonts w:ascii="Times New Roman" w:hAnsi="Times New Roman" w:cs="Times New Roman"/>
          <w:sz w:val="24"/>
          <w:szCs w:val="24"/>
        </w:rPr>
        <w:t>wzór wykazu robót</w:t>
      </w:r>
    </w:p>
    <w:p w:rsidR="007B575E" w:rsidRPr="00120144" w:rsidRDefault="007B575E"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sz w:val="24"/>
          <w:szCs w:val="24"/>
        </w:rPr>
        <w:t>Załącznik nr 7</w:t>
      </w:r>
      <w:r w:rsidRPr="00120144">
        <w:rPr>
          <w:rFonts w:ascii="Times New Roman" w:hAnsi="Times New Roman" w:cs="Times New Roman"/>
          <w:sz w:val="24"/>
          <w:szCs w:val="24"/>
        </w:rPr>
        <w:tab/>
        <w:t>wzór wykazu osób</w:t>
      </w:r>
    </w:p>
    <w:p w:rsidR="007B575E" w:rsidRPr="00120144" w:rsidRDefault="007B575E"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sz w:val="24"/>
          <w:szCs w:val="24"/>
        </w:rPr>
        <w:t>Załącznik nr 8</w:t>
      </w:r>
      <w:r w:rsidRPr="00120144">
        <w:rPr>
          <w:rFonts w:ascii="Times New Roman" w:hAnsi="Times New Roman" w:cs="Times New Roman"/>
          <w:sz w:val="24"/>
          <w:szCs w:val="24"/>
        </w:rPr>
        <w:tab/>
      </w:r>
      <w:r w:rsidRPr="00120144">
        <w:rPr>
          <w:rFonts w:ascii="Times New Roman" w:hAnsi="Times New Roman" w:cs="Times New Roman"/>
          <w:bCs/>
          <w:sz w:val="24"/>
          <w:szCs w:val="24"/>
        </w:rPr>
        <w:t>wzór zastrzeżenia informacji stanowiących tajemnicę przedsiębiorstwa</w:t>
      </w:r>
      <w:r w:rsidRPr="00120144">
        <w:rPr>
          <w:rFonts w:ascii="Times New Roman" w:hAnsi="Times New Roman" w:cs="Times New Roman"/>
          <w:sz w:val="24"/>
          <w:szCs w:val="24"/>
        </w:rPr>
        <w:t xml:space="preserve"> </w:t>
      </w:r>
    </w:p>
    <w:p w:rsidR="007B575E" w:rsidRPr="00120144" w:rsidRDefault="007B575E" w:rsidP="007B575E">
      <w:pPr>
        <w:spacing w:after="0"/>
        <w:ind w:left="1410" w:hanging="1410"/>
        <w:jc w:val="both"/>
        <w:rPr>
          <w:rFonts w:ascii="Times New Roman" w:hAnsi="Times New Roman" w:cs="Times New Roman"/>
          <w:bCs/>
          <w:sz w:val="24"/>
          <w:szCs w:val="24"/>
        </w:rPr>
      </w:pPr>
      <w:r w:rsidRPr="00120144">
        <w:rPr>
          <w:rFonts w:ascii="Times New Roman" w:hAnsi="Times New Roman" w:cs="Times New Roman"/>
          <w:bCs/>
          <w:sz w:val="24"/>
          <w:szCs w:val="24"/>
        </w:rPr>
        <w:t>Załącznik nr 9</w:t>
      </w:r>
      <w:r w:rsidR="00050995" w:rsidRPr="00120144">
        <w:rPr>
          <w:rFonts w:ascii="Times New Roman" w:hAnsi="Times New Roman" w:cs="Times New Roman"/>
          <w:bCs/>
          <w:sz w:val="24"/>
          <w:szCs w:val="24"/>
        </w:rPr>
        <w:tab/>
      </w:r>
      <w:r w:rsidRPr="00120144">
        <w:rPr>
          <w:rFonts w:ascii="Times New Roman" w:hAnsi="Times New Roman" w:cs="Times New Roman"/>
          <w:sz w:val="24"/>
          <w:szCs w:val="24"/>
        </w:rPr>
        <w:t xml:space="preserve">wzór </w:t>
      </w:r>
      <w:r w:rsidRPr="00120144">
        <w:rPr>
          <w:rFonts w:ascii="Times New Roman" w:hAnsi="Times New Roman" w:cs="Times New Roman"/>
          <w:bCs/>
          <w:sz w:val="24"/>
          <w:szCs w:val="24"/>
        </w:rPr>
        <w:t>oświadczenia o przynależności lub braku przynależności do grupy kapitałowej</w:t>
      </w:r>
    </w:p>
    <w:p w:rsidR="00050995" w:rsidRPr="00120144" w:rsidRDefault="007B575E" w:rsidP="00050995">
      <w:pPr>
        <w:spacing w:after="0"/>
        <w:ind w:left="1410" w:hanging="1410"/>
        <w:jc w:val="both"/>
        <w:rPr>
          <w:rFonts w:ascii="Times New Roman" w:hAnsi="Times New Roman" w:cs="Times New Roman"/>
          <w:bCs/>
          <w:sz w:val="24"/>
          <w:szCs w:val="24"/>
        </w:rPr>
      </w:pPr>
      <w:r w:rsidRPr="00120144">
        <w:rPr>
          <w:rFonts w:ascii="Times New Roman" w:hAnsi="Times New Roman" w:cs="Times New Roman"/>
          <w:bCs/>
          <w:sz w:val="24"/>
          <w:szCs w:val="24"/>
        </w:rPr>
        <w:t>Załącznik nr 10</w:t>
      </w:r>
      <w:r w:rsidR="00E83FBD">
        <w:rPr>
          <w:rFonts w:ascii="Times New Roman" w:hAnsi="Times New Roman" w:cs="Times New Roman"/>
          <w:bCs/>
          <w:sz w:val="24"/>
          <w:szCs w:val="24"/>
        </w:rPr>
        <w:t xml:space="preserve"> </w:t>
      </w:r>
      <w:r w:rsidR="00050995" w:rsidRPr="00120144">
        <w:rPr>
          <w:rFonts w:ascii="Times New Roman" w:hAnsi="Times New Roman" w:cs="Times New Roman"/>
          <w:bCs/>
          <w:sz w:val="24"/>
          <w:szCs w:val="24"/>
        </w:rPr>
        <w:t>wzór umowy</w:t>
      </w:r>
    </w:p>
    <w:p w:rsidR="00985103" w:rsidRPr="00120144" w:rsidRDefault="007B575E" w:rsidP="00050995">
      <w:pPr>
        <w:spacing w:after="0"/>
        <w:ind w:left="1410" w:hanging="1410"/>
        <w:jc w:val="both"/>
        <w:rPr>
          <w:rFonts w:ascii="Times New Roman" w:hAnsi="Times New Roman" w:cs="Times New Roman"/>
          <w:sz w:val="24"/>
          <w:szCs w:val="24"/>
        </w:rPr>
      </w:pPr>
      <w:r w:rsidRPr="00120144">
        <w:rPr>
          <w:rFonts w:ascii="Times New Roman" w:hAnsi="Times New Roman" w:cs="Times New Roman"/>
          <w:bCs/>
          <w:sz w:val="24"/>
          <w:szCs w:val="24"/>
        </w:rPr>
        <w:t>Załącznik nr 11</w:t>
      </w:r>
      <w:r w:rsidR="00E83FBD">
        <w:rPr>
          <w:rFonts w:ascii="Times New Roman" w:hAnsi="Times New Roman" w:cs="Times New Roman"/>
          <w:bCs/>
          <w:sz w:val="24"/>
          <w:szCs w:val="24"/>
        </w:rPr>
        <w:t xml:space="preserve"> </w:t>
      </w:r>
      <w:r w:rsidR="00985103" w:rsidRPr="00120144">
        <w:rPr>
          <w:rFonts w:ascii="Times New Roman" w:hAnsi="Times New Roman" w:cs="Times New Roman"/>
          <w:bCs/>
          <w:sz w:val="24"/>
          <w:szCs w:val="24"/>
        </w:rPr>
        <w:t>przedmiar robót</w:t>
      </w:r>
    </w:p>
    <w:p w:rsidR="00D141DB" w:rsidRPr="00120144" w:rsidRDefault="00D141DB" w:rsidP="00050995">
      <w:pPr>
        <w:spacing w:after="0"/>
        <w:ind w:left="1410" w:hanging="1410"/>
        <w:jc w:val="both"/>
        <w:rPr>
          <w:rFonts w:ascii="Times New Roman" w:hAnsi="Times New Roman" w:cs="Times New Roman"/>
          <w:sz w:val="24"/>
          <w:szCs w:val="24"/>
        </w:rPr>
      </w:pPr>
    </w:p>
    <w:sectPr w:rsidR="00D141DB" w:rsidRPr="00120144" w:rsidSect="003B2E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71" w:rsidRDefault="00684F71" w:rsidP="00A37F5E">
      <w:pPr>
        <w:spacing w:after="0" w:line="240" w:lineRule="auto"/>
      </w:pPr>
      <w:r>
        <w:separator/>
      </w:r>
    </w:p>
  </w:endnote>
  <w:endnote w:type="continuationSeparator" w:id="0">
    <w:p w:rsidR="00684F71" w:rsidRDefault="00684F71" w:rsidP="00A3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048"/>
      <w:docPartObj>
        <w:docPartGallery w:val="Page Numbers (Bottom of Page)"/>
        <w:docPartUnique/>
      </w:docPartObj>
    </w:sdtPr>
    <w:sdtEndPr/>
    <w:sdtContent>
      <w:p w:rsidR="00A00B2B" w:rsidRDefault="005D3FF4">
        <w:pPr>
          <w:pStyle w:val="Stopka"/>
          <w:jc w:val="right"/>
        </w:pPr>
        <w:r>
          <w:fldChar w:fldCharType="begin"/>
        </w:r>
        <w:r w:rsidR="00A00B2B">
          <w:instrText>PAGE   \* MERGEFORMAT</w:instrText>
        </w:r>
        <w:r>
          <w:fldChar w:fldCharType="separate"/>
        </w:r>
        <w:r w:rsidR="005E4E87">
          <w:rPr>
            <w:noProof/>
          </w:rPr>
          <w:t>13</w:t>
        </w:r>
        <w:r>
          <w:fldChar w:fldCharType="end"/>
        </w:r>
        <w:r w:rsidR="00A00B2B">
          <w:t>/18</w:t>
        </w:r>
      </w:p>
    </w:sdtContent>
  </w:sdt>
  <w:p w:rsidR="00A00B2B" w:rsidRDefault="00A00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71" w:rsidRDefault="00684F71" w:rsidP="00A37F5E">
      <w:pPr>
        <w:spacing w:after="0" w:line="240" w:lineRule="auto"/>
      </w:pPr>
      <w:r>
        <w:separator/>
      </w:r>
    </w:p>
  </w:footnote>
  <w:footnote w:type="continuationSeparator" w:id="0">
    <w:p w:rsidR="00684F71" w:rsidRDefault="00684F71" w:rsidP="00A3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122"/>
    <w:multiLevelType w:val="hybridMultilevel"/>
    <w:tmpl w:val="66CACFA0"/>
    <w:lvl w:ilvl="0" w:tplc="6B56541E">
      <w:start w:val="1"/>
      <w:numFmt w:val="decimal"/>
      <w:lvlText w:val="2.%1"/>
      <w:lvlJc w:val="left"/>
      <w:pPr>
        <w:ind w:left="1440" w:hanging="360"/>
      </w:pPr>
      <w:rPr>
        <w:rFonts w:hint="default"/>
      </w:rPr>
    </w:lvl>
    <w:lvl w:ilvl="1" w:tplc="6B56541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878AE"/>
    <w:multiLevelType w:val="multilevel"/>
    <w:tmpl w:val="6F78CF36"/>
    <w:lvl w:ilvl="0">
      <w:start w:val="1"/>
      <w:numFmt w:val="upperLetter"/>
      <w:lvlText w:val="%1."/>
      <w:lvlJc w:val="left"/>
      <w:pPr>
        <w:ind w:left="720" w:hanging="360"/>
      </w:pPr>
      <w:rPr>
        <w:rFonts w:asciiTheme="minorHAnsi" w:eastAsiaTheme="minorHAnsi" w:hAnsiTheme="minorHAnsi" w:cstheme="minorBidi"/>
      </w:rPr>
    </w:lvl>
    <w:lvl w:ilvl="1">
      <w:start w:val="1"/>
      <w:numFmt w:val="decimal"/>
      <w:isLgl/>
      <w:lvlText w:val="%2."/>
      <w:lvlJc w:val="left"/>
      <w:pPr>
        <w:ind w:left="720"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925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5C2B8F"/>
    <w:multiLevelType w:val="hybridMultilevel"/>
    <w:tmpl w:val="91D2A290"/>
    <w:lvl w:ilvl="0" w:tplc="189C720E">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C4B319B"/>
    <w:multiLevelType w:val="hybridMultilevel"/>
    <w:tmpl w:val="A21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A534B"/>
    <w:multiLevelType w:val="hybridMultilevel"/>
    <w:tmpl w:val="4C746418"/>
    <w:lvl w:ilvl="0" w:tplc="04150011">
      <w:start w:val="1"/>
      <w:numFmt w:val="decimal"/>
      <w:lvlText w:val="%1)"/>
      <w:lvlJc w:val="left"/>
      <w:pPr>
        <w:ind w:left="720" w:hanging="360"/>
      </w:pPr>
      <w:rPr>
        <w:rFonts w:hint="default"/>
      </w:rPr>
    </w:lvl>
    <w:lvl w:ilvl="1" w:tplc="5824BE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78A6D02"/>
    <w:multiLevelType w:val="hybridMultilevel"/>
    <w:tmpl w:val="446AFB26"/>
    <w:lvl w:ilvl="0" w:tplc="25A6D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ABF"/>
    <w:multiLevelType w:val="multilevel"/>
    <w:tmpl w:val="D2023F8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9"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57E11"/>
    <w:multiLevelType w:val="hybridMultilevel"/>
    <w:tmpl w:val="5FA6F9CC"/>
    <w:lvl w:ilvl="0" w:tplc="191A699E">
      <w:start w:val="1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A5111C"/>
    <w:multiLevelType w:val="hybridMultilevel"/>
    <w:tmpl w:val="F3489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5A71FE"/>
    <w:multiLevelType w:val="hybridMultilevel"/>
    <w:tmpl w:val="9C1A197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56090"/>
    <w:multiLevelType w:val="hybridMultilevel"/>
    <w:tmpl w:val="CCF68DE8"/>
    <w:lvl w:ilvl="0" w:tplc="9B549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00F3B8D"/>
    <w:multiLevelType w:val="hybridMultilevel"/>
    <w:tmpl w:val="B022771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080"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3C6CD3"/>
    <w:multiLevelType w:val="hybridMultilevel"/>
    <w:tmpl w:val="4D08BF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5"/>
  </w:num>
  <w:num w:numId="3">
    <w:abstractNumId w:val="18"/>
  </w:num>
  <w:num w:numId="4">
    <w:abstractNumId w:val="1"/>
  </w:num>
  <w:num w:numId="5">
    <w:abstractNumId w:val="30"/>
  </w:num>
  <w:num w:numId="6">
    <w:abstractNumId w:val="28"/>
  </w:num>
  <w:num w:numId="7">
    <w:abstractNumId w:val="0"/>
  </w:num>
  <w:num w:numId="8">
    <w:abstractNumId w:val="15"/>
  </w:num>
  <w:num w:numId="9">
    <w:abstractNumId w:val="21"/>
  </w:num>
  <w:num w:numId="10">
    <w:abstractNumId w:val="13"/>
  </w:num>
  <w:num w:numId="11">
    <w:abstractNumId w:val="20"/>
  </w:num>
  <w:num w:numId="12">
    <w:abstractNumId w:val="3"/>
  </w:num>
  <w:num w:numId="13">
    <w:abstractNumId w:val="2"/>
  </w:num>
  <w:num w:numId="14">
    <w:abstractNumId w:val="19"/>
  </w:num>
  <w:num w:numId="15">
    <w:abstractNumId w:val="12"/>
  </w:num>
  <w:num w:numId="16">
    <w:abstractNumId w:val="6"/>
  </w:num>
  <w:num w:numId="17">
    <w:abstractNumId w:val="16"/>
  </w:num>
  <w:num w:numId="18">
    <w:abstractNumId w:val="9"/>
  </w:num>
  <w:num w:numId="19">
    <w:abstractNumId w:val="11"/>
  </w:num>
  <w:num w:numId="20">
    <w:abstractNumId w:val="4"/>
  </w:num>
  <w:num w:numId="21">
    <w:abstractNumId w:val="14"/>
  </w:num>
  <w:num w:numId="22">
    <w:abstractNumId w:val="27"/>
  </w:num>
  <w:num w:numId="23">
    <w:abstractNumId w:val="24"/>
  </w:num>
  <w:num w:numId="24">
    <w:abstractNumId w:val="7"/>
  </w:num>
  <w:num w:numId="25">
    <w:abstractNumId w:val="10"/>
  </w:num>
  <w:num w:numId="26">
    <w:abstractNumId w:val="22"/>
  </w:num>
  <w:num w:numId="27">
    <w:abstractNumId w:val="8"/>
  </w:num>
  <w:num w:numId="28">
    <w:abstractNumId w:val="26"/>
  </w:num>
  <w:num w:numId="29">
    <w:abstractNumId w:val="5"/>
  </w:num>
  <w:num w:numId="30">
    <w:abstractNumId w:val="29"/>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2"/>
  </w:compat>
  <w:rsids>
    <w:rsidRoot w:val="0098540A"/>
    <w:rsid w:val="00006B2B"/>
    <w:rsid w:val="000129F2"/>
    <w:rsid w:val="00020EE1"/>
    <w:rsid w:val="0002646E"/>
    <w:rsid w:val="000322F6"/>
    <w:rsid w:val="00035810"/>
    <w:rsid w:val="00035A8C"/>
    <w:rsid w:val="0003682C"/>
    <w:rsid w:val="00046643"/>
    <w:rsid w:val="00050995"/>
    <w:rsid w:val="00051A1B"/>
    <w:rsid w:val="00054981"/>
    <w:rsid w:val="00054C6F"/>
    <w:rsid w:val="00064C8E"/>
    <w:rsid w:val="000719F4"/>
    <w:rsid w:val="0007266E"/>
    <w:rsid w:val="00075B49"/>
    <w:rsid w:val="0008074E"/>
    <w:rsid w:val="00083A85"/>
    <w:rsid w:val="0008475F"/>
    <w:rsid w:val="0008640E"/>
    <w:rsid w:val="00092188"/>
    <w:rsid w:val="000A2675"/>
    <w:rsid w:val="000A63A5"/>
    <w:rsid w:val="000A7BB1"/>
    <w:rsid w:val="000B498C"/>
    <w:rsid w:val="000B7011"/>
    <w:rsid w:val="000C70C0"/>
    <w:rsid w:val="000D4263"/>
    <w:rsid w:val="000D5BC6"/>
    <w:rsid w:val="000E41CB"/>
    <w:rsid w:val="001040F6"/>
    <w:rsid w:val="001057AF"/>
    <w:rsid w:val="00117582"/>
    <w:rsid w:val="00120144"/>
    <w:rsid w:val="00120A34"/>
    <w:rsid w:val="00122F95"/>
    <w:rsid w:val="00127C19"/>
    <w:rsid w:val="00151273"/>
    <w:rsid w:val="00153EB6"/>
    <w:rsid w:val="0016311D"/>
    <w:rsid w:val="00171EE4"/>
    <w:rsid w:val="00172BFC"/>
    <w:rsid w:val="00185AEF"/>
    <w:rsid w:val="00190BCF"/>
    <w:rsid w:val="0019479A"/>
    <w:rsid w:val="001962A7"/>
    <w:rsid w:val="001A361A"/>
    <w:rsid w:val="001A7A4B"/>
    <w:rsid w:val="001B513C"/>
    <w:rsid w:val="001B5EB9"/>
    <w:rsid w:val="001C3760"/>
    <w:rsid w:val="001D5564"/>
    <w:rsid w:val="001E1DD3"/>
    <w:rsid w:val="001E382D"/>
    <w:rsid w:val="001F19CF"/>
    <w:rsid w:val="00220090"/>
    <w:rsid w:val="00220EAA"/>
    <w:rsid w:val="00244343"/>
    <w:rsid w:val="002446C4"/>
    <w:rsid w:val="0025196C"/>
    <w:rsid w:val="00253297"/>
    <w:rsid w:val="00255A3C"/>
    <w:rsid w:val="002639A6"/>
    <w:rsid w:val="00265F94"/>
    <w:rsid w:val="00266C84"/>
    <w:rsid w:val="00271195"/>
    <w:rsid w:val="0027146E"/>
    <w:rsid w:val="002737DE"/>
    <w:rsid w:val="002763FE"/>
    <w:rsid w:val="00286464"/>
    <w:rsid w:val="0029510D"/>
    <w:rsid w:val="00296975"/>
    <w:rsid w:val="00297A89"/>
    <w:rsid w:val="002B57B7"/>
    <w:rsid w:val="002B686C"/>
    <w:rsid w:val="002C41A8"/>
    <w:rsid w:val="002C6D9D"/>
    <w:rsid w:val="002D7ED9"/>
    <w:rsid w:val="002E29C3"/>
    <w:rsid w:val="002E3417"/>
    <w:rsid w:val="002E3B0B"/>
    <w:rsid w:val="002E4347"/>
    <w:rsid w:val="002E46EC"/>
    <w:rsid w:val="002E4C90"/>
    <w:rsid w:val="002E61A2"/>
    <w:rsid w:val="002F77BC"/>
    <w:rsid w:val="00300643"/>
    <w:rsid w:val="003009E7"/>
    <w:rsid w:val="003014BC"/>
    <w:rsid w:val="003034F2"/>
    <w:rsid w:val="00304CED"/>
    <w:rsid w:val="0031680F"/>
    <w:rsid w:val="003211B0"/>
    <w:rsid w:val="003216F3"/>
    <w:rsid w:val="00337366"/>
    <w:rsid w:val="0034079C"/>
    <w:rsid w:val="00342768"/>
    <w:rsid w:val="0034417C"/>
    <w:rsid w:val="003533EF"/>
    <w:rsid w:val="003574B4"/>
    <w:rsid w:val="003602F6"/>
    <w:rsid w:val="003609E4"/>
    <w:rsid w:val="00375DC0"/>
    <w:rsid w:val="00382BE8"/>
    <w:rsid w:val="003955B1"/>
    <w:rsid w:val="003961A5"/>
    <w:rsid w:val="003A09EE"/>
    <w:rsid w:val="003A0DEE"/>
    <w:rsid w:val="003A1499"/>
    <w:rsid w:val="003A2A3B"/>
    <w:rsid w:val="003B0C76"/>
    <w:rsid w:val="003B1F00"/>
    <w:rsid w:val="003B2EFA"/>
    <w:rsid w:val="003B4E8A"/>
    <w:rsid w:val="003B73F7"/>
    <w:rsid w:val="003C500A"/>
    <w:rsid w:val="003C6D49"/>
    <w:rsid w:val="003C7C46"/>
    <w:rsid w:val="003E0D3B"/>
    <w:rsid w:val="003E70AF"/>
    <w:rsid w:val="003F2811"/>
    <w:rsid w:val="003F54A8"/>
    <w:rsid w:val="003F647C"/>
    <w:rsid w:val="00400E36"/>
    <w:rsid w:val="00404FA2"/>
    <w:rsid w:val="00407D45"/>
    <w:rsid w:val="004142EC"/>
    <w:rsid w:val="004161B0"/>
    <w:rsid w:val="004207CF"/>
    <w:rsid w:val="004241C5"/>
    <w:rsid w:val="00426161"/>
    <w:rsid w:val="00433E32"/>
    <w:rsid w:val="004342B7"/>
    <w:rsid w:val="00441A9D"/>
    <w:rsid w:val="004625D5"/>
    <w:rsid w:val="00463F4B"/>
    <w:rsid w:val="00466E69"/>
    <w:rsid w:val="00466EA1"/>
    <w:rsid w:val="004676AC"/>
    <w:rsid w:val="00467BDE"/>
    <w:rsid w:val="00477098"/>
    <w:rsid w:val="00480C0C"/>
    <w:rsid w:val="00485A0B"/>
    <w:rsid w:val="00492D03"/>
    <w:rsid w:val="00495611"/>
    <w:rsid w:val="004A3633"/>
    <w:rsid w:val="004A5880"/>
    <w:rsid w:val="004B01E9"/>
    <w:rsid w:val="004B2D4B"/>
    <w:rsid w:val="004C154D"/>
    <w:rsid w:val="004C295E"/>
    <w:rsid w:val="004D4565"/>
    <w:rsid w:val="004D76FB"/>
    <w:rsid w:val="004D7A3C"/>
    <w:rsid w:val="004E0903"/>
    <w:rsid w:val="004E1888"/>
    <w:rsid w:val="004E2F87"/>
    <w:rsid w:val="004E3B15"/>
    <w:rsid w:val="004F07CB"/>
    <w:rsid w:val="004F11EF"/>
    <w:rsid w:val="004F4C38"/>
    <w:rsid w:val="00503BBA"/>
    <w:rsid w:val="005111EB"/>
    <w:rsid w:val="00511942"/>
    <w:rsid w:val="00512597"/>
    <w:rsid w:val="00513D04"/>
    <w:rsid w:val="00521458"/>
    <w:rsid w:val="00526CFE"/>
    <w:rsid w:val="00542ED8"/>
    <w:rsid w:val="00543BF8"/>
    <w:rsid w:val="00544E8D"/>
    <w:rsid w:val="00553C79"/>
    <w:rsid w:val="00554CF2"/>
    <w:rsid w:val="0056194E"/>
    <w:rsid w:val="0057016D"/>
    <w:rsid w:val="005743CB"/>
    <w:rsid w:val="00580A91"/>
    <w:rsid w:val="00585F79"/>
    <w:rsid w:val="005A50AC"/>
    <w:rsid w:val="005B44AB"/>
    <w:rsid w:val="005C5065"/>
    <w:rsid w:val="005C6274"/>
    <w:rsid w:val="005D3FF4"/>
    <w:rsid w:val="005D62CE"/>
    <w:rsid w:val="005D6A3A"/>
    <w:rsid w:val="005E0363"/>
    <w:rsid w:val="005E2780"/>
    <w:rsid w:val="005E4E87"/>
    <w:rsid w:val="005E5555"/>
    <w:rsid w:val="005F52B0"/>
    <w:rsid w:val="006043BA"/>
    <w:rsid w:val="00605C11"/>
    <w:rsid w:val="0062598D"/>
    <w:rsid w:val="00627210"/>
    <w:rsid w:val="00630B3A"/>
    <w:rsid w:val="006356A7"/>
    <w:rsid w:val="006448C4"/>
    <w:rsid w:val="0065797A"/>
    <w:rsid w:val="00665D48"/>
    <w:rsid w:val="006706E6"/>
    <w:rsid w:val="00672168"/>
    <w:rsid w:val="00681AFD"/>
    <w:rsid w:val="0068377A"/>
    <w:rsid w:val="00684F71"/>
    <w:rsid w:val="00686A43"/>
    <w:rsid w:val="0068760E"/>
    <w:rsid w:val="00692594"/>
    <w:rsid w:val="006A025B"/>
    <w:rsid w:val="006A2519"/>
    <w:rsid w:val="006A6D22"/>
    <w:rsid w:val="006A79ED"/>
    <w:rsid w:val="006B0082"/>
    <w:rsid w:val="006B1237"/>
    <w:rsid w:val="006C7276"/>
    <w:rsid w:val="006D1D2E"/>
    <w:rsid w:val="006D45DE"/>
    <w:rsid w:val="006E55E7"/>
    <w:rsid w:val="006E5792"/>
    <w:rsid w:val="006E72E7"/>
    <w:rsid w:val="006E7DDF"/>
    <w:rsid w:val="006F443E"/>
    <w:rsid w:val="0071785D"/>
    <w:rsid w:val="00720C50"/>
    <w:rsid w:val="00727DDD"/>
    <w:rsid w:val="007321C9"/>
    <w:rsid w:val="00732585"/>
    <w:rsid w:val="00734B12"/>
    <w:rsid w:val="0073780E"/>
    <w:rsid w:val="00746A3E"/>
    <w:rsid w:val="00746E56"/>
    <w:rsid w:val="00754FC3"/>
    <w:rsid w:val="00755E0C"/>
    <w:rsid w:val="00761833"/>
    <w:rsid w:val="0076731E"/>
    <w:rsid w:val="0077024D"/>
    <w:rsid w:val="00770FF7"/>
    <w:rsid w:val="007716E0"/>
    <w:rsid w:val="0077654C"/>
    <w:rsid w:val="0078372C"/>
    <w:rsid w:val="00786897"/>
    <w:rsid w:val="007A22C5"/>
    <w:rsid w:val="007A3129"/>
    <w:rsid w:val="007B3410"/>
    <w:rsid w:val="007B4E72"/>
    <w:rsid w:val="007B575E"/>
    <w:rsid w:val="007B5C45"/>
    <w:rsid w:val="007B6D50"/>
    <w:rsid w:val="007C0B4B"/>
    <w:rsid w:val="007C1EFC"/>
    <w:rsid w:val="007C2FBD"/>
    <w:rsid w:val="007C4662"/>
    <w:rsid w:val="007C662B"/>
    <w:rsid w:val="007D24A8"/>
    <w:rsid w:val="007D4F38"/>
    <w:rsid w:val="007E05B1"/>
    <w:rsid w:val="007F1717"/>
    <w:rsid w:val="007F64FE"/>
    <w:rsid w:val="007F7EF6"/>
    <w:rsid w:val="00802A9C"/>
    <w:rsid w:val="00812463"/>
    <w:rsid w:val="0081675A"/>
    <w:rsid w:val="00821893"/>
    <w:rsid w:val="00834098"/>
    <w:rsid w:val="008400ED"/>
    <w:rsid w:val="008400FE"/>
    <w:rsid w:val="00841DD2"/>
    <w:rsid w:val="00853325"/>
    <w:rsid w:val="00861A85"/>
    <w:rsid w:val="0086314E"/>
    <w:rsid w:val="008655C1"/>
    <w:rsid w:val="00871FD8"/>
    <w:rsid w:val="00885ED0"/>
    <w:rsid w:val="008A1FC0"/>
    <w:rsid w:val="008A3914"/>
    <w:rsid w:val="008A4F07"/>
    <w:rsid w:val="008A77C5"/>
    <w:rsid w:val="008B0355"/>
    <w:rsid w:val="008B416C"/>
    <w:rsid w:val="008B7E54"/>
    <w:rsid w:val="008C004B"/>
    <w:rsid w:val="008C32DB"/>
    <w:rsid w:val="008D011F"/>
    <w:rsid w:val="008D2980"/>
    <w:rsid w:val="008D4812"/>
    <w:rsid w:val="008E28A0"/>
    <w:rsid w:val="008F64DF"/>
    <w:rsid w:val="00900874"/>
    <w:rsid w:val="00904D8D"/>
    <w:rsid w:val="00906F90"/>
    <w:rsid w:val="00907159"/>
    <w:rsid w:val="00912DB5"/>
    <w:rsid w:val="009133A0"/>
    <w:rsid w:val="0091373C"/>
    <w:rsid w:val="0091676E"/>
    <w:rsid w:val="00922D87"/>
    <w:rsid w:val="00925DC6"/>
    <w:rsid w:val="00932472"/>
    <w:rsid w:val="00932482"/>
    <w:rsid w:val="0093611C"/>
    <w:rsid w:val="0093707F"/>
    <w:rsid w:val="009449D6"/>
    <w:rsid w:val="00946F7A"/>
    <w:rsid w:val="00956CB9"/>
    <w:rsid w:val="009756B0"/>
    <w:rsid w:val="00980124"/>
    <w:rsid w:val="00985103"/>
    <w:rsid w:val="0098540A"/>
    <w:rsid w:val="00985AF5"/>
    <w:rsid w:val="00992A19"/>
    <w:rsid w:val="00993D80"/>
    <w:rsid w:val="00997FA7"/>
    <w:rsid w:val="009A3FFE"/>
    <w:rsid w:val="009A55A2"/>
    <w:rsid w:val="009B5339"/>
    <w:rsid w:val="009C2B46"/>
    <w:rsid w:val="009C2EAE"/>
    <w:rsid w:val="009C6749"/>
    <w:rsid w:val="009C691C"/>
    <w:rsid w:val="009C7F79"/>
    <w:rsid w:val="009D10EA"/>
    <w:rsid w:val="009E1064"/>
    <w:rsid w:val="009E3040"/>
    <w:rsid w:val="009F4BDE"/>
    <w:rsid w:val="00A00A3E"/>
    <w:rsid w:val="00A00B2B"/>
    <w:rsid w:val="00A02A35"/>
    <w:rsid w:val="00A1209E"/>
    <w:rsid w:val="00A20CD8"/>
    <w:rsid w:val="00A2781D"/>
    <w:rsid w:val="00A305D8"/>
    <w:rsid w:val="00A37F5E"/>
    <w:rsid w:val="00A37F9F"/>
    <w:rsid w:val="00A444FA"/>
    <w:rsid w:val="00A51E55"/>
    <w:rsid w:val="00A52C01"/>
    <w:rsid w:val="00A57A37"/>
    <w:rsid w:val="00A620D9"/>
    <w:rsid w:val="00A671C4"/>
    <w:rsid w:val="00A70994"/>
    <w:rsid w:val="00A80868"/>
    <w:rsid w:val="00A816BD"/>
    <w:rsid w:val="00A86288"/>
    <w:rsid w:val="00A91397"/>
    <w:rsid w:val="00A91424"/>
    <w:rsid w:val="00AA1422"/>
    <w:rsid w:val="00AA5DFB"/>
    <w:rsid w:val="00AA6E30"/>
    <w:rsid w:val="00AB5580"/>
    <w:rsid w:val="00AC00C9"/>
    <w:rsid w:val="00AC3FB2"/>
    <w:rsid w:val="00AD120C"/>
    <w:rsid w:val="00AD7569"/>
    <w:rsid w:val="00AE315E"/>
    <w:rsid w:val="00AE3F0A"/>
    <w:rsid w:val="00AE46C3"/>
    <w:rsid w:val="00AF65C5"/>
    <w:rsid w:val="00B05E80"/>
    <w:rsid w:val="00B07258"/>
    <w:rsid w:val="00B15B37"/>
    <w:rsid w:val="00B16BEF"/>
    <w:rsid w:val="00B17201"/>
    <w:rsid w:val="00B17E7A"/>
    <w:rsid w:val="00B203E1"/>
    <w:rsid w:val="00B25255"/>
    <w:rsid w:val="00B271FA"/>
    <w:rsid w:val="00B35F87"/>
    <w:rsid w:val="00B442AA"/>
    <w:rsid w:val="00B46796"/>
    <w:rsid w:val="00B51D74"/>
    <w:rsid w:val="00B54556"/>
    <w:rsid w:val="00B5456E"/>
    <w:rsid w:val="00B57337"/>
    <w:rsid w:val="00B70047"/>
    <w:rsid w:val="00B74724"/>
    <w:rsid w:val="00B821B8"/>
    <w:rsid w:val="00B8702B"/>
    <w:rsid w:val="00B905EB"/>
    <w:rsid w:val="00B96EAC"/>
    <w:rsid w:val="00BA054D"/>
    <w:rsid w:val="00BA4A37"/>
    <w:rsid w:val="00BB0392"/>
    <w:rsid w:val="00BB13CD"/>
    <w:rsid w:val="00BB24A9"/>
    <w:rsid w:val="00BC09B3"/>
    <w:rsid w:val="00BC2353"/>
    <w:rsid w:val="00BC27D4"/>
    <w:rsid w:val="00BC5EF8"/>
    <w:rsid w:val="00BC66CB"/>
    <w:rsid w:val="00BC77F4"/>
    <w:rsid w:val="00BD14E1"/>
    <w:rsid w:val="00BE0FA4"/>
    <w:rsid w:val="00BE4A0F"/>
    <w:rsid w:val="00C03F51"/>
    <w:rsid w:val="00C15C5F"/>
    <w:rsid w:val="00C2175B"/>
    <w:rsid w:val="00C2392D"/>
    <w:rsid w:val="00C24F6F"/>
    <w:rsid w:val="00C3025E"/>
    <w:rsid w:val="00C326E3"/>
    <w:rsid w:val="00C36493"/>
    <w:rsid w:val="00C40E8B"/>
    <w:rsid w:val="00C41CF9"/>
    <w:rsid w:val="00C478C5"/>
    <w:rsid w:val="00C56F82"/>
    <w:rsid w:val="00C6115C"/>
    <w:rsid w:val="00C7031F"/>
    <w:rsid w:val="00C712E9"/>
    <w:rsid w:val="00C72853"/>
    <w:rsid w:val="00C779C9"/>
    <w:rsid w:val="00C82F9B"/>
    <w:rsid w:val="00C84270"/>
    <w:rsid w:val="00C90618"/>
    <w:rsid w:val="00C915A2"/>
    <w:rsid w:val="00C9353F"/>
    <w:rsid w:val="00C942D5"/>
    <w:rsid w:val="00CA0135"/>
    <w:rsid w:val="00CB3640"/>
    <w:rsid w:val="00CB4D22"/>
    <w:rsid w:val="00CB7254"/>
    <w:rsid w:val="00CC120B"/>
    <w:rsid w:val="00CC29C7"/>
    <w:rsid w:val="00CC63BD"/>
    <w:rsid w:val="00CE21DD"/>
    <w:rsid w:val="00CF1AEA"/>
    <w:rsid w:val="00CF3D5D"/>
    <w:rsid w:val="00CF5BE0"/>
    <w:rsid w:val="00D00B94"/>
    <w:rsid w:val="00D0162B"/>
    <w:rsid w:val="00D119F4"/>
    <w:rsid w:val="00D13DFB"/>
    <w:rsid w:val="00D141DB"/>
    <w:rsid w:val="00D2082F"/>
    <w:rsid w:val="00D22DC8"/>
    <w:rsid w:val="00D2465C"/>
    <w:rsid w:val="00D257B5"/>
    <w:rsid w:val="00D26592"/>
    <w:rsid w:val="00D30CD1"/>
    <w:rsid w:val="00D4424D"/>
    <w:rsid w:val="00D45C67"/>
    <w:rsid w:val="00D51BD1"/>
    <w:rsid w:val="00D54F57"/>
    <w:rsid w:val="00D57538"/>
    <w:rsid w:val="00D6032C"/>
    <w:rsid w:val="00D6146E"/>
    <w:rsid w:val="00D67EB8"/>
    <w:rsid w:val="00D70370"/>
    <w:rsid w:val="00D706CD"/>
    <w:rsid w:val="00D727C2"/>
    <w:rsid w:val="00D76850"/>
    <w:rsid w:val="00D76B23"/>
    <w:rsid w:val="00D81018"/>
    <w:rsid w:val="00D81B46"/>
    <w:rsid w:val="00D92A9E"/>
    <w:rsid w:val="00D96BBA"/>
    <w:rsid w:val="00DA1949"/>
    <w:rsid w:val="00DA246A"/>
    <w:rsid w:val="00DA40B6"/>
    <w:rsid w:val="00DB7E9C"/>
    <w:rsid w:val="00DC7C72"/>
    <w:rsid w:val="00DD1ED4"/>
    <w:rsid w:val="00DD2A22"/>
    <w:rsid w:val="00DD4F9B"/>
    <w:rsid w:val="00DE7A36"/>
    <w:rsid w:val="00DF1DAF"/>
    <w:rsid w:val="00DF34F8"/>
    <w:rsid w:val="00E036FF"/>
    <w:rsid w:val="00E05B2F"/>
    <w:rsid w:val="00E113C8"/>
    <w:rsid w:val="00E140A5"/>
    <w:rsid w:val="00E16FAF"/>
    <w:rsid w:val="00E25557"/>
    <w:rsid w:val="00E26BBB"/>
    <w:rsid w:val="00E27BD0"/>
    <w:rsid w:val="00E30475"/>
    <w:rsid w:val="00E33FFE"/>
    <w:rsid w:val="00E34DF9"/>
    <w:rsid w:val="00E4238A"/>
    <w:rsid w:val="00E514B8"/>
    <w:rsid w:val="00E57DC0"/>
    <w:rsid w:val="00E64113"/>
    <w:rsid w:val="00E66716"/>
    <w:rsid w:val="00E66B64"/>
    <w:rsid w:val="00E70B90"/>
    <w:rsid w:val="00E75140"/>
    <w:rsid w:val="00E7600A"/>
    <w:rsid w:val="00E7715A"/>
    <w:rsid w:val="00E825DF"/>
    <w:rsid w:val="00E83FBD"/>
    <w:rsid w:val="00E91031"/>
    <w:rsid w:val="00E929C5"/>
    <w:rsid w:val="00E95736"/>
    <w:rsid w:val="00E95824"/>
    <w:rsid w:val="00EA3CCC"/>
    <w:rsid w:val="00EA4DD0"/>
    <w:rsid w:val="00EB1ED9"/>
    <w:rsid w:val="00EC0098"/>
    <w:rsid w:val="00EC4EFF"/>
    <w:rsid w:val="00EC5048"/>
    <w:rsid w:val="00EC7A32"/>
    <w:rsid w:val="00ED3DF2"/>
    <w:rsid w:val="00ED4129"/>
    <w:rsid w:val="00ED7AD4"/>
    <w:rsid w:val="00EF29AF"/>
    <w:rsid w:val="00EF363A"/>
    <w:rsid w:val="00EF3837"/>
    <w:rsid w:val="00EF4A68"/>
    <w:rsid w:val="00EF7D69"/>
    <w:rsid w:val="00F101CB"/>
    <w:rsid w:val="00F103D2"/>
    <w:rsid w:val="00F10D14"/>
    <w:rsid w:val="00F1373C"/>
    <w:rsid w:val="00F313EC"/>
    <w:rsid w:val="00F316B7"/>
    <w:rsid w:val="00F3216D"/>
    <w:rsid w:val="00F32CE7"/>
    <w:rsid w:val="00F371DF"/>
    <w:rsid w:val="00F3731F"/>
    <w:rsid w:val="00F42D77"/>
    <w:rsid w:val="00F4336B"/>
    <w:rsid w:val="00F574B5"/>
    <w:rsid w:val="00F611E9"/>
    <w:rsid w:val="00F6193B"/>
    <w:rsid w:val="00F66461"/>
    <w:rsid w:val="00F67C71"/>
    <w:rsid w:val="00F74421"/>
    <w:rsid w:val="00F8000F"/>
    <w:rsid w:val="00F837FC"/>
    <w:rsid w:val="00F8558D"/>
    <w:rsid w:val="00F86EE4"/>
    <w:rsid w:val="00F909B9"/>
    <w:rsid w:val="00F910B5"/>
    <w:rsid w:val="00F9213D"/>
    <w:rsid w:val="00F9500E"/>
    <w:rsid w:val="00FA03DA"/>
    <w:rsid w:val="00FB21D1"/>
    <w:rsid w:val="00FB32A6"/>
    <w:rsid w:val="00FC096B"/>
    <w:rsid w:val="00FC2B5F"/>
    <w:rsid w:val="00FC4778"/>
    <w:rsid w:val="00FD31F5"/>
    <w:rsid w:val="00FE4152"/>
    <w:rsid w:val="00FE779C"/>
    <w:rsid w:val="00FF292C"/>
    <w:rsid w:val="00FF3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5:docId w15:val="{F370B034-B275-483E-94FB-3D0BDA3F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iPriority w:val="99"/>
    <w:unhideWhenUsed/>
    <w:rsid w:val="00D4424D"/>
    <w:rPr>
      <w:color w:val="0000FF" w:themeColor="hyperlink"/>
      <w:u w:val="single"/>
    </w:rPr>
  </w:style>
  <w:style w:type="paragraph" w:styleId="Nagwek">
    <w:name w:val="header"/>
    <w:basedOn w:val="Normalny"/>
    <w:link w:val="NagwekZnak"/>
    <w:uiPriority w:val="99"/>
    <w:unhideWhenUsed/>
    <w:rsid w:val="00727DDD"/>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9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37F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F5E"/>
  </w:style>
  <w:style w:type="paragraph" w:styleId="NormalnyWeb">
    <w:name w:val="Normal (Web)"/>
    <w:basedOn w:val="Normalny"/>
    <w:uiPriority w:val="99"/>
    <w:unhideWhenUsed/>
    <w:rsid w:val="00DD2A2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link w:val="Akapitzlist"/>
    <w:uiPriority w:val="34"/>
    <w:locked/>
    <w:rsid w:val="0058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1772623476">
      <w:bodyDiv w:val="1"/>
      <w:marLeft w:val="0"/>
      <w:marRight w:val="0"/>
      <w:marTop w:val="0"/>
      <w:marBottom w:val="0"/>
      <w:divBdr>
        <w:top w:val="none" w:sz="0" w:space="0" w:color="auto"/>
        <w:left w:val="none" w:sz="0" w:space="0" w:color="auto"/>
        <w:bottom w:val="none" w:sz="0" w:space="0" w:color="auto"/>
        <w:right w:val="none" w:sz="0" w:space="0" w:color="auto"/>
      </w:divBdr>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 w:id="1949315233">
      <w:bodyDiv w:val="1"/>
      <w:marLeft w:val="0"/>
      <w:marRight w:val="0"/>
      <w:marTop w:val="0"/>
      <w:marBottom w:val="0"/>
      <w:divBdr>
        <w:top w:val="none" w:sz="0" w:space="0" w:color="auto"/>
        <w:left w:val="none" w:sz="0" w:space="0" w:color="auto"/>
        <w:bottom w:val="none" w:sz="0" w:space="0" w:color="auto"/>
        <w:right w:val="none" w:sz="0" w:space="0" w:color="auto"/>
      </w:divBdr>
    </w:div>
    <w:div w:id="19797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203ED-5CDF-4027-A10F-B5538576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7493</TotalTime>
  <Pages>20</Pages>
  <Words>7279</Words>
  <Characters>43675</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426</cp:revision>
  <cp:lastPrinted>2020-09-07T04:50:00Z</cp:lastPrinted>
  <dcterms:created xsi:type="dcterms:W3CDTF">2016-08-26T13:07:00Z</dcterms:created>
  <dcterms:modified xsi:type="dcterms:W3CDTF">2020-09-14T09:47:00Z</dcterms:modified>
</cp:coreProperties>
</file>